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03D6" w14:textId="77777777" w:rsidR="00F832EE" w:rsidRDefault="00F832EE">
      <w:pPr>
        <w:jc w:val="both"/>
      </w:pPr>
    </w:p>
    <w:p w14:paraId="19EC2234" w14:textId="77777777" w:rsidR="00F832EE" w:rsidRDefault="00F832EE">
      <w:pPr>
        <w:jc w:val="both"/>
      </w:pPr>
    </w:p>
    <w:p w14:paraId="12E8E94E" w14:textId="77777777" w:rsidR="00F832EE" w:rsidRDefault="00F832EE">
      <w:pPr>
        <w:jc w:val="both"/>
      </w:pPr>
    </w:p>
    <w:p w14:paraId="0C4B0299" w14:textId="77777777" w:rsidR="00F832EE" w:rsidRDefault="00F832EE">
      <w:pPr>
        <w:jc w:val="both"/>
      </w:pPr>
    </w:p>
    <w:p w14:paraId="34AF4FF8" w14:textId="77777777" w:rsidR="00F832EE" w:rsidRDefault="00F832EE">
      <w:pPr>
        <w:jc w:val="both"/>
      </w:pPr>
    </w:p>
    <w:p w14:paraId="449BB343" w14:textId="77777777" w:rsidR="00F832EE" w:rsidRDefault="00F832EE">
      <w:pPr>
        <w:jc w:val="both"/>
      </w:pPr>
    </w:p>
    <w:p w14:paraId="2438E6D6" w14:textId="77777777" w:rsidR="00F832EE" w:rsidRDefault="00F832EE">
      <w:pPr>
        <w:jc w:val="both"/>
      </w:pPr>
    </w:p>
    <w:p w14:paraId="35FC5CE2" w14:textId="77777777" w:rsidR="00F832EE" w:rsidRDefault="00F832EE">
      <w:pPr>
        <w:jc w:val="both"/>
      </w:pPr>
    </w:p>
    <w:p w14:paraId="2D842C56" w14:textId="77777777" w:rsidR="00F832EE" w:rsidRDefault="00F832EE">
      <w:pPr>
        <w:jc w:val="both"/>
      </w:pPr>
    </w:p>
    <w:p w14:paraId="42A597BD" w14:textId="77777777" w:rsidR="00F832EE" w:rsidRDefault="00F832EE">
      <w:pPr>
        <w:jc w:val="both"/>
      </w:pPr>
    </w:p>
    <w:p w14:paraId="65BB05D9" w14:textId="77777777" w:rsidR="00F832EE" w:rsidRDefault="00F832EE">
      <w:pPr>
        <w:jc w:val="both"/>
      </w:pPr>
    </w:p>
    <w:p w14:paraId="52DC4E04" w14:textId="77777777" w:rsidR="00F832EE" w:rsidRDefault="00F832EE">
      <w:pPr>
        <w:jc w:val="both"/>
      </w:pPr>
    </w:p>
    <w:p w14:paraId="68A9D6C7" w14:textId="77777777" w:rsidR="00F832EE" w:rsidRDefault="00F832EE">
      <w:pPr>
        <w:jc w:val="both"/>
      </w:pPr>
    </w:p>
    <w:p w14:paraId="56A17CA3" w14:textId="77777777" w:rsidR="00F832EE" w:rsidRDefault="00725E5A">
      <w:pPr>
        <w:jc w:val="center"/>
        <w:rPr>
          <w:b/>
          <w:color w:val="D1007A"/>
          <w:sz w:val="72"/>
          <w:szCs w:val="72"/>
        </w:rPr>
      </w:pPr>
      <w:r>
        <w:rPr>
          <w:b/>
          <w:color w:val="D1007A"/>
          <w:sz w:val="72"/>
          <w:szCs w:val="72"/>
        </w:rPr>
        <w:t>Handleiding Tokens voor Automatiseerders</w:t>
      </w:r>
    </w:p>
    <w:p w14:paraId="0C376C15" w14:textId="77777777" w:rsidR="00F832EE" w:rsidRDefault="00725E5A">
      <w:pPr>
        <w:jc w:val="center"/>
        <w:rPr>
          <w:b/>
          <w:color w:val="D1007A"/>
          <w:sz w:val="40"/>
          <w:szCs w:val="40"/>
        </w:rPr>
      </w:pPr>
      <w:r>
        <w:rPr>
          <w:b/>
          <w:color w:val="D1007A"/>
          <w:sz w:val="40"/>
          <w:szCs w:val="40"/>
        </w:rPr>
        <w:t>Onderdeel van GIR in mijnvaph.be</w:t>
      </w:r>
    </w:p>
    <w:p w14:paraId="453A2690" w14:textId="77777777" w:rsidR="00F832EE" w:rsidRDefault="00F832EE">
      <w:pPr>
        <w:jc w:val="both"/>
      </w:pPr>
    </w:p>
    <w:p w14:paraId="62E64058" w14:textId="77777777" w:rsidR="00F832EE" w:rsidRDefault="00F832EE">
      <w:pPr>
        <w:jc w:val="both"/>
      </w:pPr>
    </w:p>
    <w:p w14:paraId="363F6E99" w14:textId="77777777" w:rsidR="00F832EE" w:rsidRDefault="00F832EE">
      <w:pPr>
        <w:jc w:val="both"/>
      </w:pPr>
    </w:p>
    <w:p w14:paraId="3A82BC5F" w14:textId="77777777" w:rsidR="00F832EE" w:rsidRDefault="00F832EE">
      <w:pPr>
        <w:jc w:val="both"/>
      </w:pPr>
    </w:p>
    <w:p w14:paraId="44816BB8" w14:textId="77777777" w:rsidR="00F832EE" w:rsidRDefault="00F832EE">
      <w:pPr>
        <w:jc w:val="both"/>
      </w:pPr>
    </w:p>
    <w:p w14:paraId="340E3834" w14:textId="77777777" w:rsidR="00F832EE" w:rsidRDefault="00F832EE">
      <w:pPr>
        <w:jc w:val="both"/>
      </w:pPr>
    </w:p>
    <w:p w14:paraId="208EEBDF" w14:textId="77777777" w:rsidR="00F832EE" w:rsidRDefault="00F832EE">
      <w:pPr>
        <w:jc w:val="both"/>
      </w:pPr>
    </w:p>
    <w:p w14:paraId="25FBA0B5" w14:textId="77777777" w:rsidR="00F832EE" w:rsidRDefault="00F832EE">
      <w:pPr>
        <w:jc w:val="both"/>
      </w:pPr>
    </w:p>
    <w:p w14:paraId="4150F94D" w14:textId="77777777" w:rsidR="00F832EE" w:rsidRDefault="00F832EE">
      <w:pPr>
        <w:jc w:val="both"/>
      </w:pPr>
    </w:p>
    <w:p w14:paraId="5A78C5A1" w14:textId="77777777" w:rsidR="00F832EE" w:rsidRDefault="00F832EE">
      <w:pPr>
        <w:jc w:val="both"/>
      </w:pPr>
    </w:p>
    <w:p w14:paraId="66429657" w14:textId="77777777" w:rsidR="00F832EE" w:rsidRDefault="00725E5A">
      <w:pPr>
        <w:jc w:val="both"/>
      </w:pPr>
      <w:r>
        <w:rPr>
          <w:sz w:val="36"/>
          <w:szCs w:val="36"/>
        </w:rPr>
        <w:tab/>
      </w:r>
    </w:p>
    <w:p w14:paraId="238E742E" w14:textId="77777777" w:rsidR="00F832EE" w:rsidRDefault="00F832EE">
      <w:pPr>
        <w:jc w:val="both"/>
      </w:pPr>
    </w:p>
    <w:p w14:paraId="2B0BC3C2" w14:textId="77777777" w:rsidR="00F832EE" w:rsidRDefault="00F832EE">
      <w:pPr>
        <w:jc w:val="both"/>
      </w:pPr>
    </w:p>
    <w:p w14:paraId="7D61A20B" w14:textId="77777777" w:rsidR="00F832EE" w:rsidRDefault="00F832EE">
      <w:pPr>
        <w:jc w:val="both"/>
      </w:pPr>
    </w:p>
    <w:p w14:paraId="25928585" w14:textId="77777777" w:rsidR="00F832EE" w:rsidRDefault="00F832EE">
      <w:pPr>
        <w:jc w:val="both"/>
      </w:pPr>
    </w:p>
    <w:p w14:paraId="01190D2C" w14:textId="77777777" w:rsidR="00F832EE" w:rsidRDefault="00F832EE">
      <w:pPr>
        <w:jc w:val="both"/>
      </w:pPr>
    </w:p>
    <w:p w14:paraId="391AF9E5" w14:textId="77777777" w:rsidR="00F832EE" w:rsidRDefault="00F832EE">
      <w:pPr>
        <w:jc w:val="both"/>
      </w:pPr>
    </w:p>
    <w:p w14:paraId="5AF1A6C6" w14:textId="77777777" w:rsidR="00F832EE" w:rsidRDefault="00F832EE">
      <w:pPr>
        <w:jc w:val="both"/>
      </w:pPr>
    </w:p>
    <w:p w14:paraId="0397E468" w14:textId="77777777" w:rsidR="00F832EE" w:rsidRDefault="00F832EE">
      <w:pPr>
        <w:jc w:val="both"/>
      </w:pPr>
    </w:p>
    <w:p w14:paraId="75222186" w14:textId="77777777" w:rsidR="00F832EE" w:rsidRDefault="00F832EE">
      <w:pPr>
        <w:jc w:val="both"/>
      </w:pPr>
    </w:p>
    <w:p w14:paraId="396D1747" w14:textId="77777777" w:rsidR="00F832EE" w:rsidRDefault="00F832EE">
      <w:pPr>
        <w:jc w:val="both"/>
      </w:pPr>
    </w:p>
    <w:p w14:paraId="2922D38A" w14:textId="77777777" w:rsidR="00F832EE" w:rsidRDefault="00F832EE">
      <w:pPr>
        <w:jc w:val="both"/>
      </w:pPr>
    </w:p>
    <w:p w14:paraId="381A1952" w14:textId="77777777" w:rsidR="00F832EE" w:rsidRDefault="00F832EE">
      <w:pPr>
        <w:jc w:val="both"/>
      </w:pPr>
    </w:p>
    <w:p w14:paraId="5C4A1D81" w14:textId="77777777" w:rsidR="00F832EE" w:rsidRDefault="00F832EE">
      <w:pPr>
        <w:jc w:val="both"/>
      </w:pPr>
    </w:p>
    <w:p w14:paraId="225AB8FA" w14:textId="77777777" w:rsidR="00F832EE" w:rsidRDefault="00F832EE">
      <w:pPr>
        <w:jc w:val="both"/>
      </w:pPr>
    </w:p>
    <w:p w14:paraId="0D7723DE" w14:textId="77777777" w:rsidR="00F832EE" w:rsidRDefault="00F832EE">
      <w:pPr>
        <w:jc w:val="both"/>
      </w:pPr>
    </w:p>
    <w:p w14:paraId="2EA7B558" w14:textId="77777777" w:rsidR="00F832EE" w:rsidRDefault="00F832EE">
      <w:pPr>
        <w:jc w:val="both"/>
      </w:pPr>
    </w:p>
    <w:p w14:paraId="72E4C58F" w14:textId="77777777" w:rsidR="00F832EE" w:rsidRDefault="00F832EE">
      <w:pPr>
        <w:jc w:val="both"/>
      </w:pPr>
    </w:p>
    <w:p w14:paraId="4D7C01EC" w14:textId="77777777" w:rsidR="00F832EE" w:rsidRDefault="00F832EE">
      <w:pPr>
        <w:jc w:val="both"/>
      </w:pPr>
    </w:p>
    <w:p w14:paraId="2962A80E" w14:textId="77777777" w:rsidR="00F832EE" w:rsidRDefault="00F832EE">
      <w:pPr>
        <w:jc w:val="both"/>
      </w:pPr>
    </w:p>
    <w:p w14:paraId="48D5FB73" w14:textId="77777777" w:rsidR="00F832EE" w:rsidRDefault="00F832EE">
      <w:pPr>
        <w:jc w:val="both"/>
      </w:pPr>
    </w:p>
    <w:p w14:paraId="541C46DD" w14:textId="77777777" w:rsidR="00F832EE" w:rsidRDefault="00725E5A">
      <w:pPr>
        <w:rPr>
          <w:i/>
        </w:rPr>
      </w:pPr>
      <w:r>
        <w:rPr>
          <w:sz w:val="22"/>
          <w:szCs w:val="22"/>
        </w:rPr>
        <w:t>Versie : 28 maart 2023</w:t>
      </w:r>
    </w:p>
    <w:p w14:paraId="5BD76F30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72D17BA5" w14:textId="77777777" w:rsidR="00F832EE" w:rsidRDefault="00725E5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libri" w:eastAsia="Calibri" w:hAnsi="Calibri" w:cs="Calibri"/>
          <w:b/>
          <w:color w:val="366091"/>
          <w:sz w:val="28"/>
          <w:szCs w:val="28"/>
        </w:rPr>
      </w:pPr>
      <w:r>
        <w:rPr>
          <w:rFonts w:ascii="Calibri" w:eastAsia="Calibri" w:hAnsi="Calibri" w:cs="Calibri"/>
          <w:b/>
          <w:color w:val="366091"/>
          <w:sz w:val="28"/>
          <w:szCs w:val="28"/>
        </w:rPr>
        <w:lastRenderedPageBreak/>
        <w:t>Inhoudsopgave</w:t>
      </w:r>
    </w:p>
    <w:sdt>
      <w:sdtPr>
        <w:id w:val="-2085283709"/>
        <w:docPartObj>
          <w:docPartGallery w:val="Table of Contents"/>
          <w:docPartUnique/>
        </w:docPartObj>
      </w:sdtPr>
      <w:sdtEndPr/>
      <w:sdtContent>
        <w:p w14:paraId="698168C4" w14:textId="77777777" w:rsidR="00F832EE" w:rsidRDefault="00725E5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628"/>
            </w:tabs>
            <w:spacing w:after="1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30j0zll">
            <w:r>
              <w:rPr>
                <w:color w:val="000000"/>
              </w:rPr>
              <w:t>1</w:t>
            </w:r>
          </w:hyperlink>
          <w:hyperlink w:anchor="_heading=h.30j0zll"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>
            <w:fldChar w:fldCharType="begin"/>
          </w:r>
          <w:r>
            <w:instrText xml:space="preserve"> PAGEREF _heading=h.30j0zll \h </w:instrText>
          </w:r>
          <w:r>
            <w:fldChar w:fldCharType="separate"/>
          </w:r>
          <w:r>
            <w:rPr>
              <w:color w:val="000000"/>
            </w:rPr>
            <w:t>Inleiding</w:t>
          </w:r>
          <w:r>
            <w:rPr>
              <w:color w:val="000000"/>
            </w:rPr>
            <w:tab/>
            <w:t>2</w:t>
          </w:r>
          <w:r>
            <w:fldChar w:fldCharType="end"/>
          </w:r>
        </w:p>
        <w:p w14:paraId="249D22E9" w14:textId="77777777" w:rsidR="00F832EE" w:rsidRDefault="007E0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628"/>
            </w:tabs>
            <w:spacing w:after="1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1fob9te">
            <w:r w:rsidR="00725E5A">
              <w:rPr>
                <w:color w:val="000000"/>
              </w:rPr>
              <w:t>2</w:t>
            </w:r>
          </w:hyperlink>
          <w:hyperlink w:anchor="_heading=h.1fob9te">
            <w:r w:rsidR="00725E5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 w:rsidR="00725E5A">
            <w:fldChar w:fldCharType="begin"/>
          </w:r>
          <w:r w:rsidR="00725E5A">
            <w:instrText xml:space="preserve"> PAGEREF _heading=h.1fob9te \h </w:instrText>
          </w:r>
          <w:r w:rsidR="00725E5A">
            <w:fldChar w:fldCharType="separate"/>
          </w:r>
          <w:r w:rsidR="00725E5A">
            <w:rPr>
              <w:color w:val="000000"/>
            </w:rPr>
            <w:t>Wat is een token?</w:t>
          </w:r>
          <w:r w:rsidR="00725E5A">
            <w:rPr>
              <w:color w:val="000000"/>
            </w:rPr>
            <w:tab/>
            <w:t>2</w:t>
          </w:r>
          <w:r w:rsidR="00725E5A">
            <w:fldChar w:fldCharType="end"/>
          </w:r>
        </w:p>
        <w:p w14:paraId="3B511A37" w14:textId="77777777" w:rsidR="00F832EE" w:rsidRDefault="007E0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628"/>
            </w:tabs>
            <w:spacing w:after="1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znysh7">
            <w:r w:rsidR="00725E5A">
              <w:rPr>
                <w:color w:val="000000"/>
              </w:rPr>
              <w:t>3</w:t>
            </w:r>
          </w:hyperlink>
          <w:hyperlink w:anchor="_heading=h.3znysh7">
            <w:r w:rsidR="00725E5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 w:rsidR="00725E5A">
            <w:fldChar w:fldCharType="begin"/>
          </w:r>
          <w:r w:rsidR="00725E5A">
            <w:instrText xml:space="preserve"> PAGEREF _heading=h.3znysh7 \h </w:instrText>
          </w:r>
          <w:r w:rsidR="00725E5A">
            <w:fldChar w:fldCharType="separate"/>
          </w:r>
          <w:r w:rsidR="00725E5A">
            <w:rPr>
              <w:color w:val="000000"/>
            </w:rPr>
            <w:t>Waar maak ik een token aan?</w:t>
          </w:r>
          <w:r w:rsidR="00725E5A">
            <w:rPr>
              <w:color w:val="000000"/>
            </w:rPr>
            <w:tab/>
            <w:t>2</w:t>
          </w:r>
          <w:r w:rsidR="00725E5A">
            <w:fldChar w:fldCharType="end"/>
          </w:r>
        </w:p>
        <w:p w14:paraId="31677417" w14:textId="77777777" w:rsidR="00F832EE" w:rsidRDefault="007E0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"/>
              <w:tab w:val="right" w:pos="9628"/>
            </w:tabs>
            <w:spacing w:after="1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2et92p0">
            <w:r w:rsidR="00725E5A">
              <w:rPr>
                <w:color w:val="000000"/>
              </w:rPr>
              <w:t>4</w:t>
            </w:r>
          </w:hyperlink>
          <w:hyperlink w:anchor="_heading=h.2et92p0">
            <w:r w:rsidR="00725E5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 w:rsidR="00725E5A">
            <w:fldChar w:fldCharType="begin"/>
          </w:r>
          <w:r w:rsidR="00725E5A">
            <w:instrText xml:space="preserve"> PAGEREF _heading=h.2et92p0 \h </w:instrText>
          </w:r>
          <w:r w:rsidR="00725E5A">
            <w:fldChar w:fldCharType="separate"/>
          </w:r>
          <w:r w:rsidR="00725E5A">
            <w:rPr>
              <w:color w:val="000000"/>
            </w:rPr>
            <w:t>Naar de beheer pagina van Tokens</w:t>
          </w:r>
          <w:r w:rsidR="00725E5A">
            <w:rPr>
              <w:color w:val="000000"/>
            </w:rPr>
            <w:tab/>
            <w:t>3</w:t>
          </w:r>
          <w:r w:rsidR="00725E5A">
            <w:fldChar w:fldCharType="end"/>
          </w:r>
        </w:p>
        <w:p w14:paraId="68DD7477" w14:textId="77777777" w:rsidR="00F832EE" w:rsidRDefault="007E0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8"/>
            </w:tabs>
            <w:spacing w:after="100"/>
            <w:ind w:left="2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tyjcwt">
            <w:r w:rsidR="00725E5A">
              <w:rPr>
                <w:color w:val="000000"/>
              </w:rPr>
              <w:t>4.1</w:t>
            </w:r>
          </w:hyperlink>
          <w:hyperlink w:anchor="_heading=h.tyjcwt">
            <w:r w:rsidR="00725E5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 w:rsidR="00725E5A">
            <w:fldChar w:fldCharType="begin"/>
          </w:r>
          <w:r w:rsidR="00725E5A">
            <w:instrText xml:space="preserve"> PAGEREF _heading=h.tyjcwt \h </w:instrText>
          </w:r>
          <w:r w:rsidR="00725E5A">
            <w:fldChar w:fldCharType="separate"/>
          </w:r>
          <w:r w:rsidR="00725E5A">
            <w:rPr>
              <w:color w:val="000000"/>
            </w:rPr>
            <w:t>Token toevoegen</w:t>
          </w:r>
          <w:r w:rsidR="00725E5A">
            <w:rPr>
              <w:color w:val="000000"/>
            </w:rPr>
            <w:tab/>
            <w:t>4</w:t>
          </w:r>
          <w:r w:rsidR="00725E5A">
            <w:fldChar w:fldCharType="end"/>
          </w:r>
        </w:p>
        <w:p w14:paraId="12C9D878" w14:textId="77777777" w:rsidR="00F832EE" w:rsidRDefault="007E06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628"/>
            </w:tabs>
            <w:spacing w:after="100"/>
            <w:ind w:left="200"/>
            <w:rPr>
              <w:rFonts w:ascii="Cambria" w:eastAsia="Cambria" w:hAnsi="Cambria" w:cs="Cambria"/>
              <w:color w:val="000000"/>
              <w:sz w:val="22"/>
              <w:szCs w:val="22"/>
            </w:rPr>
          </w:pPr>
          <w:hyperlink w:anchor="_heading=h.3dy6vkm">
            <w:r w:rsidR="00725E5A">
              <w:rPr>
                <w:color w:val="000000"/>
              </w:rPr>
              <w:t>4.2</w:t>
            </w:r>
          </w:hyperlink>
          <w:hyperlink w:anchor="_heading=h.3dy6vkm">
            <w:r w:rsidR="00725E5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ab/>
            </w:r>
          </w:hyperlink>
          <w:r w:rsidR="00725E5A">
            <w:fldChar w:fldCharType="begin"/>
          </w:r>
          <w:r w:rsidR="00725E5A">
            <w:instrText xml:space="preserve"> PAGEREF _heading=h.3dy6vkm \h </w:instrText>
          </w:r>
          <w:r w:rsidR="00725E5A">
            <w:fldChar w:fldCharType="separate"/>
          </w:r>
          <w:r w:rsidR="00725E5A">
            <w:rPr>
              <w:color w:val="000000"/>
            </w:rPr>
            <w:t>Token kopiëren</w:t>
          </w:r>
          <w:r w:rsidR="00725E5A">
            <w:rPr>
              <w:color w:val="000000"/>
            </w:rPr>
            <w:tab/>
            <w:t>6</w:t>
          </w:r>
          <w:r w:rsidR="00725E5A">
            <w:fldChar w:fldCharType="end"/>
          </w:r>
        </w:p>
        <w:p w14:paraId="648221E6" w14:textId="77777777" w:rsidR="00F832EE" w:rsidRDefault="00725E5A">
          <w:r>
            <w:fldChar w:fldCharType="end"/>
          </w:r>
        </w:p>
      </w:sdtContent>
    </w:sdt>
    <w:p w14:paraId="6F5B5822" w14:textId="77777777" w:rsidR="00F832EE" w:rsidRDefault="00725E5A">
      <w:pPr>
        <w:pStyle w:val="Kop1"/>
        <w:numPr>
          <w:ilvl w:val="0"/>
          <w:numId w:val="1"/>
        </w:numPr>
        <w:ind w:left="426"/>
      </w:pPr>
      <w:bookmarkStart w:id="0" w:name="_heading=h.30j0zll" w:colFirst="0" w:colLast="0"/>
      <w:bookmarkEnd w:id="0"/>
      <w:r>
        <w:t>Inleiding</w:t>
      </w:r>
    </w:p>
    <w:p w14:paraId="1E50F98E" w14:textId="77777777" w:rsidR="00F832EE" w:rsidRDefault="00F832EE"/>
    <w:p w14:paraId="238270F6" w14:textId="77777777" w:rsidR="00F832EE" w:rsidRDefault="00725E5A">
      <w:pPr>
        <w:jc w:val="both"/>
      </w:pPr>
      <w:r>
        <w:t>Het VAPH blijft investeren in veiligheid bij het doorsturen van persoonlijke gegevens naar het VAPH.</w:t>
      </w:r>
    </w:p>
    <w:p w14:paraId="5E3465EE" w14:textId="77777777" w:rsidR="00F832EE" w:rsidRDefault="00725E5A">
      <w:pPr>
        <w:jc w:val="both"/>
      </w:pPr>
      <w:r>
        <w:t xml:space="preserve">Tot eind 2023 kan u nog steeds gegevens doorsturen naar GIR en Afrekeningen via een wachtwoord en user ID. </w:t>
      </w:r>
    </w:p>
    <w:p w14:paraId="1B375020" w14:textId="77777777" w:rsidR="00F832EE" w:rsidRDefault="00725E5A">
      <w:pPr>
        <w:jc w:val="both"/>
      </w:pPr>
      <w:r>
        <w:t>De user ID is het SE erkenningsnummer en daarbij hoort een wachtwoord.</w:t>
      </w:r>
    </w:p>
    <w:p w14:paraId="3409AE59" w14:textId="77777777" w:rsidR="00F832EE" w:rsidRDefault="00F832EE">
      <w:pPr>
        <w:jc w:val="both"/>
      </w:pPr>
    </w:p>
    <w:p w14:paraId="7272542F" w14:textId="77777777" w:rsidR="00F832EE" w:rsidRDefault="00725E5A">
      <w:pPr>
        <w:jc w:val="both"/>
      </w:pPr>
      <w:r>
        <w:t>Vanaf 30 maart wordt ook het token systeem geactiveerd. Dit zorgt voor een veiligere transitie van gegevens van uw systeem naar het VAPH.</w:t>
      </w:r>
    </w:p>
    <w:p w14:paraId="271496B2" w14:textId="77777777" w:rsidR="00F832EE" w:rsidRDefault="00725E5A">
      <w:pPr>
        <w:jc w:val="both"/>
      </w:pPr>
      <w:r>
        <w:t xml:space="preserve">Als u de rol GIR medewerker of medewerker ISIS subsidieerbare eenheid heeft kan u vanaf 30 maart een token genereren. </w:t>
      </w:r>
    </w:p>
    <w:p w14:paraId="5BE5FBCF" w14:textId="77777777" w:rsidR="00F832EE" w:rsidRDefault="00F832EE">
      <w:pPr>
        <w:jc w:val="both"/>
      </w:pPr>
    </w:p>
    <w:p w14:paraId="20FA298A" w14:textId="77777777" w:rsidR="00F832EE" w:rsidRDefault="00725E5A">
      <w:pPr>
        <w:jc w:val="both"/>
      </w:pPr>
      <w:r>
        <w:t>Dat token moet ingevoerd worden in de applicatie van uw cliëntensysteem. Uw automatiseerder zal uw registratiesysteem daarop moeten aanpassen. Daar is tijd voor tot 31/12/2023. Tot dan kan u gewoon verder registreren op de manier zoals u nu gegevens doorstuurt.</w:t>
      </w:r>
    </w:p>
    <w:p w14:paraId="381857D8" w14:textId="77777777" w:rsidR="00F832EE" w:rsidRDefault="00725E5A">
      <w:pPr>
        <w:jc w:val="both"/>
      </w:pPr>
      <w:r>
        <w:t xml:space="preserve"> </w:t>
      </w:r>
    </w:p>
    <w:p w14:paraId="18EEC29A" w14:textId="77777777" w:rsidR="00F832EE" w:rsidRDefault="00F832EE"/>
    <w:p w14:paraId="1AAC4C37" w14:textId="77777777" w:rsidR="00F832EE" w:rsidRDefault="00725E5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1fob9te" w:colFirst="0" w:colLast="0"/>
      <w:bookmarkEnd w:id="1"/>
      <w:r>
        <w:rPr>
          <w:b/>
          <w:smallCaps/>
          <w:color w:val="373737"/>
          <w:sz w:val="36"/>
          <w:szCs w:val="36"/>
        </w:rPr>
        <w:t>Wat is een token?</w:t>
      </w:r>
    </w:p>
    <w:p w14:paraId="5EF48B48" w14:textId="77777777" w:rsidR="00F832EE" w:rsidRDefault="00F832E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  <w:smallCaps/>
          <w:color w:val="373737"/>
          <w:sz w:val="36"/>
          <w:szCs w:val="36"/>
        </w:rPr>
      </w:pPr>
    </w:p>
    <w:p w14:paraId="669036ED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Een token is een reeks karakters die uniek is. Als u dus een token aanmaakt dan gaat die token u uniek identificeren. </w:t>
      </w:r>
    </w:p>
    <w:p w14:paraId="4597FFE8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415101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Als u dus gegevens wil doorsturen naar het VAPH en u geeft dit token mee dan weet het systeem aan de hand van het token dat de gegevens mogen doorgestuurd worden. </w:t>
      </w:r>
    </w:p>
    <w:p w14:paraId="2BCD7885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954230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Identificatie via een token is veiliger dan identificatie via user </w:t>
      </w:r>
      <w:proofErr w:type="spellStart"/>
      <w:r>
        <w:rPr>
          <w:color w:val="000000"/>
        </w:rPr>
        <w:t>id</w:t>
      </w:r>
      <w:proofErr w:type="spellEnd"/>
      <w:r>
        <w:rPr>
          <w:color w:val="000000"/>
        </w:rPr>
        <w:t xml:space="preserve"> en paswoord.</w:t>
      </w:r>
    </w:p>
    <w:p w14:paraId="6D18E3EE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ED2003" w14:textId="77777777" w:rsidR="00F832EE" w:rsidRDefault="00725E5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2" w:name="_heading=h.3znysh7" w:colFirst="0" w:colLast="0"/>
      <w:bookmarkEnd w:id="2"/>
      <w:r>
        <w:rPr>
          <w:b/>
          <w:smallCaps/>
          <w:color w:val="373737"/>
          <w:sz w:val="36"/>
          <w:szCs w:val="36"/>
        </w:rPr>
        <w:t>Waar maak ik een token aan?</w:t>
      </w:r>
    </w:p>
    <w:p w14:paraId="19F20B5A" w14:textId="77777777" w:rsidR="00F832EE" w:rsidRDefault="00F832E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373737"/>
          <w:sz w:val="28"/>
          <w:szCs w:val="28"/>
        </w:rPr>
      </w:pPr>
    </w:p>
    <w:p w14:paraId="75AA43B3" w14:textId="77777777" w:rsidR="00F832EE" w:rsidRDefault="00725E5A">
      <w:r>
        <w:t xml:space="preserve">U surft naar </w:t>
      </w:r>
      <w:hyperlink r:id="rId8">
        <w:r>
          <w:rPr>
            <w:color w:val="0000FF"/>
            <w:u w:val="single"/>
          </w:rPr>
          <w:t>www.mijnvaph.be</w:t>
        </w:r>
      </w:hyperlink>
      <w:r>
        <w:t xml:space="preserve"> en u logt in met de hoedanigheid van SE medewerker. </w:t>
      </w:r>
    </w:p>
    <w:p w14:paraId="1FF41939" w14:textId="77777777" w:rsidR="00F832EE" w:rsidRDefault="00725E5A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A6C353E" wp14:editId="144343CC">
                <wp:simplePos x="0" y="0"/>
                <wp:positionH relativeFrom="column">
                  <wp:posOffset>3556000</wp:posOffset>
                </wp:positionH>
                <wp:positionV relativeFrom="paragraph">
                  <wp:posOffset>-25399</wp:posOffset>
                </wp:positionV>
                <wp:extent cx="1344059" cy="665884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386359">
                          <a:off x="4703063" y="3518063"/>
                          <a:ext cx="1285875" cy="52387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0E40FB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-25399</wp:posOffset>
                </wp:positionV>
                <wp:extent cx="1344059" cy="665884"/>
                <wp:effectExtent b="0" l="0" r="0" t="0"/>
                <wp:wrapNone/>
                <wp:docPr id="67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059" cy="665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786876" w14:textId="77777777" w:rsidR="00F832EE" w:rsidRDefault="00725E5A">
      <w:r>
        <w:rPr>
          <w:noProof/>
        </w:rPr>
        <w:drawing>
          <wp:inline distT="0" distB="0" distL="0" distR="0" wp14:anchorId="738CAC64" wp14:editId="76BE7CE0">
            <wp:extent cx="6120130" cy="480060"/>
            <wp:effectExtent l="0" t="0" r="0" b="0"/>
            <wp:docPr id="6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80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4C5F05" w14:textId="77777777" w:rsidR="00F832EE" w:rsidRDefault="00F832EE"/>
    <w:p w14:paraId="5CE608DF" w14:textId="77777777" w:rsidR="00F832EE" w:rsidRDefault="00725E5A">
      <w:r>
        <w:t>Voor een overzicht van al uw hoedanigheden klikt u rechtsboven op het pijltje naast uw naam</w:t>
      </w:r>
    </w:p>
    <w:p w14:paraId="7FEF4CD7" w14:textId="77777777" w:rsidR="00F832EE" w:rsidRDefault="00725E5A">
      <w:r>
        <w:rPr>
          <w:noProof/>
        </w:rPr>
        <w:lastRenderedPageBreak/>
        <w:drawing>
          <wp:inline distT="0" distB="0" distL="0" distR="0" wp14:anchorId="04C983A8" wp14:editId="41CC7542">
            <wp:extent cx="2105025" cy="3314700"/>
            <wp:effectExtent l="0" t="0" r="0" b="0"/>
            <wp:docPr id="7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BBB4BC7" wp14:editId="3B56F33A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1333500</wp:posOffset>
                </wp:positionV>
                <wp:extent cx="1399455" cy="1030884"/>
                <wp:effectExtent l="0" t="0" r="0" b="0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457962">
                          <a:off x="4703063" y="3518063"/>
                          <a:ext cx="1285875" cy="52387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20624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1333500</wp:posOffset>
                </wp:positionV>
                <wp:extent cx="1399455" cy="1030884"/>
                <wp:effectExtent b="0" l="0" r="0" t="0"/>
                <wp:wrapNone/>
                <wp:docPr id="65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455" cy="1030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63E1A6" w14:textId="77777777" w:rsidR="00F832EE" w:rsidRDefault="00F832EE"/>
    <w:p w14:paraId="04D4556E" w14:textId="77777777" w:rsidR="00F832EE" w:rsidRDefault="00F832EE"/>
    <w:p w14:paraId="60DE124F" w14:textId="77777777" w:rsidR="00F832EE" w:rsidRDefault="00725E5A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eading=h.2et92p0" w:colFirst="0" w:colLast="0"/>
      <w:bookmarkEnd w:id="3"/>
      <w:r>
        <w:rPr>
          <w:b/>
          <w:smallCaps/>
          <w:color w:val="373737"/>
          <w:sz w:val="36"/>
          <w:szCs w:val="36"/>
        </w:rPr>
        <w:t>Naar de beheer pagina van Tokens</w:t>
      </w:r>
    </w:p>
    <w:p w14:paraId="42714720" w14:textId="77777777" w:rsidR="00F832EE" w:rsidRDefault="00F832E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  <w:smallCaps/>
          <w:color w:val="373737"/>
          <w:sz w:val="36"/>
          <w:szCs w:val="36"/>
        </w:rPr>
      </w:pPr>
    </w:p>
    <w:p w14:paraId="0EC27C15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Links in het menu kan u op de knop Tokens klikken.</w:t>
      </w:r>
    </w:p>
    <w:p w14:paraId="561EE2DB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F1D25B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1BDBB0F" wp14:editId="36BDF0C3">
            <wp:extent cx="6120130" cy="1938020"/>
            <wp:effectExtent l="0" t="0" r="0" b="0"/>
            <wp:docPr id="7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38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FCA392A" wp14:editId="7BFFCF4E">
                <wp:simplePos x="0" y="0"/>
                <wp:positionH relativeFrom="column">
                  <wp:posOffset>596900</wp:posOffset>
                </wp:positionH>
                <wp:positionV relativeFrom="paragraph">
                  <wp:posOffset>533400</wp:posOffset>
                </wp:positionV>
                <wp:extent cx="1399455" cy="1030884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457962">
                          <a:off x="4703063" y="3518063"/>
                          <a:ext cx="1285875" cy="52387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8BE49A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533400</wp:posOffset>
                </wp:positionV>
                <wp:extent cx="1399455" cy="1030884"/>
                <wp:effectExtent b="0" l="0" r="0" t="0"/>
                <wp:wrapNone/>
                <wp:docPr id="6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455" cy="103088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D1FF55A" w14:textId="77777777" w:rsidR="00F832EE" w:rsidRDefault="00F832EE">
      <w:pPr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rPr>
          <w:b/>
          <w:color w:val="373737"/>
          <w:sz w:val="34"/>
          <w:szCs w:val="34"/>
        </w:rPr>
      </w:pPr>
    </w:p>
    <w:p w14:paraId="5E14671E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C4D98A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DA75B3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E22373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76E14D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ADF761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F804C1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DB22A8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CD3688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B1A9C5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4CABD83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D52759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537C96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U komt dan op het beheerscherm van uw tokens.</w:t>
      </w:r>
    </w:p>
    <w:p w14:paraId="59DF7EFA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1719A7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7401DE6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C0D561" wp14:editId="43C6AF66">
            <wp:extent cx="6120130" cy="2188845"/>
            <wp:effectExtent l="0" t="0" r="0" b="0"/>
            <wp:docPr id="7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7A858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91FCC1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9A4836" w14:textId="77777777" w:rsidR="00F832EE" w:rsidRDefault="00725E5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4" w:name="_heading=h.tyjcwt" w:colFirst="0" w:colLast="0"/>
      <w:bookmarkEnd w:id="4"/>
      <w:r>
        <w:rPr>
          <w:b/>
          <w:color w:val="373737"/>
          <w:sz w:val="34"/>
          <w:szCs w:val="34"/>
        </w:rPr>
        <w:t>Token toevoegen</w:t>
      </w:r>
    </w:p>
    <w:p w14:paraId="63D1201F" w14:textId="77777777" w:rsidR="00F832EE" w:rsidRDefault="00F832EE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432" w:hanging="432"/>
        <w:rPr>
          <w:b/>
          <w:smallCaps/>
          <w:color w:val="373737"/>
          <w:sz w:val="36"/>
          <w:szCs w:val="36"/>
        </w:rPr>
      </w:pPr>
    </w:p>
    <w:p w14:paraId="68CA43AA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Klik op token toevoegen</w:t>
      </w:r>
    </w:p>
    <w:p w14:paraId="3292BB02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1D04EF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843A8A2" wp14:editId="16A91AC2">
            <wp:extent cx="6120130" cy="2188845"/>
            <wp:effectExtent l="0" t="0" r="0" b="0"/>
            <wp:docPr id="7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8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70743806" wp14:editId="35963D2F">
                <wp:simplePos x="0" y="0"/>
                <wp:positionH relativeFrom="column">
                  <wp:posOffset>4165600</wp:posOffset>
                </wp:positionH>
                <wp:positionV relativeFrom="paragraph">
                  <wp:posOffset>317500</wp:posOffset>
                </wp:positionV>
                <wp:extent cx="921658" cy="699572"/>
                <wp:effectExtent l="0" t="0" r="0" b="0"/>
                <wp:wrapNone/>
                <wp:docPr id="6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68372">
                          <a:off x="4907408" y="3624890"/>
                          <a:ext cx="877184" cy="310221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582B8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317500</wp:posOffset>
                </wp:positionV>
                <wp:extent cx="921658" cy="699572"/>
                <wp:effectExtent b="0" l="0" r="0" t="0"/>
                <wp:wrapNone/>
                <wp:docPr id="6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58" cy="6995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530A0E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Er opent een pop up scherm waar u het token kan aanmaken.</w:t>
      </w:r>
    </w:p>
    <w:p w14:paraId="02B5B500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FED627F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FB6096A" wp14:editId="65942370">
            <wp:extent cx="6120130" cy="2753360"/>
            <wp:effectExtent l="0" t="0" r="0" b="0"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3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85D09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F206A28" wp14:editId="19958502">
            <wp:extent cx="6120130" cy="1223645"/>
            <wp:effectExtent l="0" t="0" r="0" b="0"/>
            <wp:docPr id="7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3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5E3E9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D45199E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 dient volgende gegevens in te vullen:</w:t>
      </w:r>
    </w:p>
    <w:p w14:paraId="6EF4902C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4BD6A8" w14:textId="394B5FE6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Naam: </w:t>
      </w:r>
      <w:r>
        <w:rPr>
          <w:color w:val="000000"/>
        </w:rPr>
        <w:t>Geef het token een naam. B</w:t>
      </w:r>
      <w:r w:rsidR="00AC10F2">
        <w:rPr>
          <w:color w:val="000000"/>
        </w:rPr>
        <w:t>ijvoorbeeld</w:t>
      </w:r>
      <w:r>
        <w:rPr>
          <w:color w:val="000000"/>
        </w:rPr>
        <w:t xml:space="preserve"> “Naam registratiesysteem” Token.</w:t>
      </w:r>
    </w:p>
    <w:p w14:paraId="7376A972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Vervaldatum:</w:t>
      </w:r>
      <w:r>
        <w:rPr>
          <w:color w:val="000000"/>
        </w:rPr>
        <w:t xml:space="preserve"> Geef hier een einddatum in waarop het token vervalt. Er staat hier automatisch 6 maand ingevuld. U kan maximum een token voor 1 jaar aanmaken.</w:t>
      </w:r>
    </w:p>
    <w:p w14:paraId="2A4F6005" w14:textId="732A4FFC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Omschrijving: </w:t>
      </w:r>
      <w:r>
        <w:rPr>
          <w:color w:val="000000"/>
        </w:rPr>
        <w:t xml:space="preserve">Hier kan u het token omschrijven. </w:t>
      </w:r>
      <w:r w:rsidR="00AC10F2">
        <w:rPr>
          <w:color w:val="000000"/>
        </w:rPr>
        <w:t>Bijvoorbeeld</w:t>
      </w:r>
      <w:r>
        <w:rPr>
          <w:color w:val="000000"/>
        </w:rPr>
        <w:t xml:space="preserve"> Token om cliëntregistraties door te sturen naar de GIR </w:t>
      </w:r>
      <w:r w:rsidR="00AC10F2">
        <w:rPr>
          <w:color w:val="000000"/>
        </w:rPr>
        <w:t xml:space="preserve"> </w:t>
      </w:r>
      <w:r>
        <w:t>applicatie</w:t>
      </w:r>
      <w:r>
        <w:rPr>
          <w:color w:val="000000"/>
        </w:rPr>
        <w:t>.</w:t>
      </w:r>
    </w:p>
    <w:p w14:paraId="42235EFB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Rechten: </w:t>
      </w:r>
      <w:r>
        <w:rPr>
          <w:color w:val="000000"/>
        </w:rPr>
        <w:t>Hier geeft u in voor welke modules u het token wil gebruiken. U kan kiezen uit toegang Geïntegreerde Registratietool, Toegang voorschotten en Toegang afrekeningen.</w:t>
      </w:r>
    </w:p>
    <w:p w14:paraId="61FFA1BE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6ECD8B5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81C569A" wp14:editId="12330041">
            <wp:extent cx="3610479" cy="1381318"/>
            <wp:effectExtent l="0" t="0" r="0" b="0"/>
            <wp:docPr id="7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0479" cy="13813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4253B2" w14:textId="04148842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Afhankelijk van wat u aanduidt kan u gegevens doorsturen naar de Module GIR of afrekeningen en voorschotten.</w:t>
      </w:r>
    </w:p>
    <w:p w14:paraId="7691B97D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F85EAD8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Klik op “Verzenden” om uw token aan te maken.</w:t>
      </w:r>
    </w:p>
    <w:p w14:paraId="5F8F32D0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9D474F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99D7AD4" wp14:editId="397E0037">
            <wp:extent cx="6120130" cy="1802130"/>
            <wp:effectExtent l="0" t="0" r="0" b="0"/>
            <wp:docPr id="7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02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1DB18B8" wp14:editId="3D502369">
                <wp:simplePos x="0" y="0"/>
                <wp:positionH relativeFrom="column">
                  <wp:posOffset>723900</wp:posOffset>
                </wp:positionH>
                <wp:positionV relativeFrom="paragraph">
                  <wp:posOffset>647700</wp:posOffset>
                </wp:positionV>
                <wp:extent cx="932649" cy="698185"/>
                <wp:effectExtent l="0" t="0" r="0" b="0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670773">
                          <a:off x="4907533" y="3625060"/>
                          <a:ext cx="876935" cy="30988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099965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647700</wp:posOffset>
                </wp:positionV>
                <wp:extent cx="932649" cy="698185"/>
                <wp:effectExtent b="0" l="0" r="0" t="0"/>
                <wp:wrapNone/>
                <wp:docPr id="6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49" cy="69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C54AD6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D4C2DF" w14:textId="77777777" w:rsidR="00F832EE" w:rsidRDefault="00725E5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5" w:name="_heading=h.3dy6vkm" w:colFirst="0" w:colLast="0"/>
      <w:bookmarkEnd w:id="5"/>
      <w:r>
        <w:rPr>
          <w:b/>
          <w:color w:val="373737"/>
          <w:sz w:val="34"/>
          <w:szCs w:val="34"/>
        </w:rPr>
        <w:t>Token kopiëren</w:t>
      </w:r>
    </w:p>
    <w:p w14:paraId="0744914C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86D17F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Als u op verzenden heeft geklikt wordt er voor u een token aangemaakt.</w:t>
      </w:r>
    </w:p>
    <w:p w14:paraId="0B1FDA85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0ECAA6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66B4172" wp14:editId="1BBA8523">
            <wp:extent cx="6120130" cy="1387475"/>
            <wp:effectExtent l="0" t="0" r="0" b="0"/>
            <wp:docPr id="8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7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5D925792" wp14:editId="52365D4C">
                <wp:simplePos x="0" y="0"/>
                <wp:positionH relativeFrom="column">
                  <wp:posOffset>381000</wp:posOffset>
                </wp:positionH>
                <wp:positionV relativeFrom="paragraph">
                  <wp:posOffset>647700</wp:posOffset>
                </wp:positionV>
                <wp:extent cx="932649" cy="698185"/>
                <wp:effectExtent l="0" t="0" r="0" b="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670773">
                          <a:off x="4907533" y="3625060"/>
                          <a:ext cx="876935" cy="30988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049030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647700</wp:posOffset>
                </wp:positionV>
                <wp:extent cx="932649" cy="698185"/>
                <wp:effectExtent b="0" l="0" r="0" t="0"/>
                <wp:wrapNone/>
                <wp:docPr id="6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49" cy="69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2813432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BC3F9A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Nu is het tijd om uw token te kopiëren. Klik hiervoor op “Kopieer”. </w:t>
      </w:r>
    </w:p>
    <w:p w14:paraId="4DE0BDD4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Uw token is nu gekopieerd.</w:t>
      </w:r>
    </w:p>
    <w:p w14:paraId="41DF4169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DD395B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 kan het nu in uw eigen registratiesysteem plakken op de plaats die uw automatiseerder voorziet.</w:t>
      </w:r>
    </w:p>
    <w:p w14:paraId="3DEE143A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8AC970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832EE" w14:paraId="7155D4DE" w14:textId="77777777">
        <w:tc>
          <w:tcPr>
            <w:tcW w:w="962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FFFF"/>
          </w:tcPr>
          <w:p w14:paraId="745EBBC1" w14:textId="77777777" w:rsidR="00F832EE" w:rsidRDefault="00725E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Opgelet: eens u op sluiten klikt kan u het token niet meer bekijken. Als u het niet gekopieerd heeft zal u een nieuw token moeten aanmaken. U krijgt dit ook nog als waarschuwing te zien. </w:t>
            </w:r>
          </w:p>
        </w:tc>
      </w:tr>
    </w:tbl>
    <w:p w14:paraId="04D44F4C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</w:t>
      </w:r>
    </w:p>
    <w:p w14:paraId="5FF2D9D2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AA5FD9C" wp14:editId="1CFF0AB6">
            <wp:extent cx="6120130" cy="1365885"/>
            <wp:effectExtent l="0" t="0" r="0" b="0"/>
            <wp:docPr id="7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5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9B2482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D45331" w14:textId="77777777" w:rsidR="00F832EE" w:rsidRDefault="00725E5A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373737"/>
          <w:sz w:val="34"/>
          <w:szCs w:val="34"/>
        </w:rPr>
        <w:t>Tokens inkijken en filteren</w:t>
      </w:r>
    </w:p>
    <w:p w14:paraId="3088289D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8AE726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 aangemaakte tokens ziet u staan op de Token pagina. </w:t>
      </w:r>
    </w:p>
    <w:p w14:paraId="55D28E05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 de Token pagina kan u ook filteren binnen de aangemaakte tokens.</w:t>
      </w:r>
    </w:p>
    <w:p w14:paraId="099F4158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 kan filteren op Token Naam, op actieve of niet actieve tokens en op datums. Meestal hebt u 1 token actief staan en gaat u deze filters niet hoeven te gebruiken.</w:t>
      </w:r>
    </w:p>
    <w:p w14:paraId="3D9A732F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9419DF9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7F4AB511" wp14:editId="70113BEB">
            <wp:extent cx="6120130" cy="4592320"/>
            <wp:effectExtent l="0" t="0" r="0" b="0"/>
            <wp:docPr id="8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2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60349231" wp14:editId="5BD94A53">
                <wp:simplePos x="0" y="0"/>
                <wp:positionH relativeFrom="column">
                  <wp:posOffset>698500</wp:posOffset>
                </wp:positionH>
                <wp:positionV relativeFrom="paragraph">
                  <wp:posOffset>-38099</wp:posOffset>
                </wp:positionV>
                <wp:extent cx="932649" cy="698185"/>
                <wp:effectExtent l="0" t="0" r="0" b="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670773">
                          <a:off x="4907533" y="3625060"/>
                          <a:ext cx="876935" cy="30988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rgbClr val="D13F3B"/>
                            </a:gs>
                            <a:gs pos="100000">
                              <a:srgbClr val="FF9995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BD4B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9BC7D4" w14:textId="77777777" w:rsidR="00F832EE" w:rsidRDefault="00F832E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698500</wp:posOffset>
                </wp:positionH>
                <wp:positionV relativeFrom="paragraph">
                  <wp:posOffset>-38099</wp:posOffset>
                </wp:positionV>
                <wp:extent cx="932649" cy="698185"/>
                <wp:effectExtent b="0" l="0" r="0" t="0"/>
                <wp:wrapNone/>
                <wp:docPr id="61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649" cy="6981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5659BD" w14:textId="77777777" w:rsidR="00F832EE" w:rsidRDefault="00F832EE">
      <w:pPr>
        <w:keepNext/>
        <w:pBdr>
          <w:top w:val="nil"/>
          <w:left w:val="nil"/>
          <w:bottom w:val="nil"/>
          <w:right w:val="nil"/>
          <w:between w:val="nil"/>
        </w:pBdr>
        <w:ind w:left="576" w:hanging="576"/>
        <w:rPr>
          <w:b/>
          <w:color w:val="373737"/>
          <w:sz w:val="34"/>
          <w:szCs w:val="34"/>
        </w:rPr>
      </w:pPr>
    </w:p>
    <w:p w14:paraId="2CBD59F0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Via de drie puntjes kan u de token gegevens inkijken en wijzigen. Let op, u kan het token zelf niet meer inkijken.</w:t>
      </w:r>
    </w:p>
    <w:p w14:paraId="77302174" w14:textId="6C02F581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Via de knop intrekken kan u het geregistreerde token verwijderen. U kan dan </w:t>
      </w:r>
      <w:sdt>
        <w:sdtPr>
          <w:tag w:val="goog_rdk_0"/>
          <w:id w:val="-1003661657"/>
        </w:sdtPr>
        <w:sdtEndPr/>
        <w:sdtContent>
          <w:r>
            <w:rPr>
              <w:color w:val="000000"/>
            </w:rPr>
            <w:t xml:space="preserve">niet langer </w:t>
          </w:r>
        </w:sdtContent>
      </w:sdt>
      <w:r>
        <w:rPr>
          <w:color w:val="000000"/>
        </w:rPr>
        <w:t>gegevens</w:t>
      </w:r>
      <w:r w:rsidR="00AC10F2" w:rsidRPr="00AC10F2">
        <w:t xml:space="preserve"> </w:t>
      </w:r>
      <w:sdt>
        <w:sdtPr>
          <w:tag w:val="goog_rdk_1"/>
          <w:id w:val="-1402204625"/>
          <w:showingPlcHdr/>
        </w:sdtPr>
        <w:sdtEndPr/>
        <w:sdtContent>
          <w:r w:rsidR="00AC10F2">
            <w:t xml:space="preserve">     </w:t>
          </w:r>
        </w:sdtContent>
      </w:sdt>
      <w:r w:rsidR="00AC10F2" w:rsidRPr="00AC10F2">
        <w:t xml:space="preserve"> </w:t>
      </w:r>
      <w:r>
        <w:rPr>
          <w:color w:val="000000"/>
        </w:rPr>
        <w:t xml:space="preserve"> naar de applicaties van het VAPH doorsturen.</w:t>
      </w:r>
    </w:p>
    <w:p w14:paraId="0C80541B" w14:textId="77777777" w:rsidR="00F832EE" w:rsidRDefault="00F832E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227581E" w14:textId="77777777" w:rsidR="00F832EE" w:rsidRDefault="00725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sectPr w:rsidR="00F832EE">
      <w:footerReference w:type="default" r:id="rId27"/>
      <w:headerReference w:type="first" r:id="rId28"/>
      <w:footerReference w:type="first" r:id="rId29"/>
      <w:pgSz w:w="11906" w:h="16838"/>
      <w:pgMar w:top="1418" w:right="1134" w:bottom="1985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7D580" w14:textId="77777777" w:rsidR="000F6DCA" w:rsidRDefault="00725E5A">
      <w:r>
        <w:separator/>
      </w:r>
    </w:p>
  </w:endnote>
  <w:endnote w:type="continuationSeparator" w:id="0">
    <w:p w14:paraId="7A2A12C9" w14:textId="77777777" w:rsidR="000F6DCA" w:rsidRDefault="0072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6102" w14:textId="77777777" w:rsidR="00F832EE" w:rsidRDefault="00725E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van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  <w:p w14:paraId="650C722D" w14:textId="77777777" w:rsidR="00F832EE" w:rsidRDefault="00F832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C1A" w14:textId="77777777" w:rsidR="00F832EE" w:rsidRDefault="00725E5A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  <w:t xml:space="preserve">pagina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van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8E3CDE9" wp14:editId="365F4607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7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53AE7" w14:textId="77777777" w:rsidR="000F6DCA" w:rsidRDefault="00725E5A">
      <w:r>
        <w:separator/>
      </w:r>
    </w:p>
  </w:footnote>
  <w:footnote w:type="continuationSeparator" w:id="0">
    <w:p w14:paraId="369CED8C" w14:textId="77777777" w:rsidR="000F6DCA" w:rsidRDefault="0072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6F66" w14:textId="77777777" w:rsidR="00F832EE" w:rsidRDefault="00725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/>
      <w:rPr>
        <w:color w:val="363636"/>
        <w:sz w:val="17"/>
        <w:szCs w:val="17"/>
      </w:rPr>
    </w:pPr>
    <w:r>
      <w:rPr>
        <w:noProof/>
        <w:color w:val="373737"/>
        <w:sz w:val="17"/>
        <w:szCs w:val="17"/>
      </w:rPr>
      <w:drawing>
        <wp:inline distT="0" distB="0" distL="0" distR="0" wp14:anchorId="2870DF40" wp14:editId="0D317059">
          <wp:extent cx="1380747" cy="615697"/>
          <wp:effectExtent l="0" t="0" r="0" b="0"/>
          <wp:docPr id="82" name="image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CAFAE7E" wp14:editId="3AC5FF66">
              <wp:simplePos x="0" y="0"/>
              <wp:positionH relativeFrom="column">
                <wp:posOffset>-596899</wp:posOffset>
              </wp:positionH>
              <wp:positionV relativeFrom="paragraph">
                <wp:posOffset>3505200</wp:posOffset>
              </wp:positionV>
              <wp:extent cx="95925" cy="22225"/>
              <wp:effectExtent l="0" t="0" r="0" b="0"/>
              <wp:wrapNone/>
              <wp:docPr id="64" name="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02800" y="3780000"/>
                        <a:ext cx="864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9999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 xmlns:oel="http://schemas.microsoft.com/office/2019/extlst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-596899</wp:posOffset>
              </wp:positionH>
              <wp:positionV relativeFrom="paragraph">
                <wp:posOffset>3505200</wp:posOffset>
              </wp:positionV>
              <wp:extent cx="95925" cy="22225"/>
              <wp:effectExtent b="0" l="0" r="0" t="0"/>
              <wp:wrapNone/>
              <wp:docPr descr="bovenste plooimarkering" id="64" name="image17.png"/>
              <a:graphic>
                <a:graphicData uri="http://schemas.openxmlformats.org/drawingml/2006/picture">
                  <pic:pic>
                    <pic:nvPicPr>
                      <pic:cNvPr descr="bovenste plooimarkering" id="0" name="image1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9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4D85"/>
    <w:multiLevelType w:val="multilevel"/>
    <w:tmpl w:val="53E254E6"/>
    <w:lvl w:ilvl="0">
      <w:start w:val="1"/>
      <w:numFmt w:val="decimal"/>
      <w:pStyle w:val="tit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4480BEC"/>
    <w:multiLevelType w:val="multilevel"/>
    <w:tmpl w:val="20A4AA02"/>
    <w:lvl w:ilvl="0">
      <w:start w:val="1"/>
      <w:numFmt w:val="decimal"/>
      <w:pStyle w:val="Titel10"/>
      <w:lvlText w:val="%1"/>
      <w:lvlJc w:val="left"/>
      <w:pPr>
        <w:ind w:left="432" w:hanging="432"/>
      </w:pPr>
    </w:lvl>
    <w:lvl w:ilvl="1">
      <w:start w:val="1"/>
      <w:numFmt w:val="decimal"/>
      <w:pStyle w:val="Titel20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pStyle w:val="Titel30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EE"/>
    <w:rsid w:val="000F6DCA"/>
    <w:rsid w:val="00725E5A"/>
    <w:rsid w:val="007E0643"/>
    <w:rsid w:val="00AC10F2"/>
    <w:rsid w:val="00F8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8DE9"/>
  <w15:docId w15:val="{8A8DF8D6-89ED-4940-B62B-AD294CF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3910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rPr>
      <w:sz w:val="28"/>
      <w:szCs w:val="28"/>
    </w:rPr>
  </w:style>
  <w:style w:type="table" w:customStyle="1" w:styleId="a">
    <w:basedOn w:val="TableNormal0"/>
    <w:rPr>
      <w:color w:val="000000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2">
    <w:basedOn w:val="TableNormal0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3">
    <w:basedOn w:val="TableNormal0"/>
    <w:rPr>
      <w:color w:val="000000"/>
      <w:sz w:val="22"/>
      <w:szCs w:val="22"/>
    </w:rPr>
    <w:tblPr>
      <w:tblStyleRowBandSize w:val="1"/>
      <w:tblStyleColBandSize w:val="1"/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433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33AF"/>
    <w:rPr>
      <w:rFonts w:ascii="Tahoma" w:hAnsi="Tahoma" w:cs="Tahoma"/>
      <w:sz w:val="16"/>
      <w:szCs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B433AF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433AF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B433AF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B433AF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AC6ADA"/>
    <w:pPr>
      <w:ind w:left="720"/>
      <w:contextualSpacing/>
    </w:pPr>
    <w:rPr>
      <w:color w:val="00000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C6ADA"/>
    <w:rPr>
      <w:color w:val="00000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160B6"/>
    <w:pPr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1C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F63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Standaardalinea-lettertype"/>
    <w:rsid w:val="00270E8F"/>
  </w:style>
  <w:style w:type="paragraph" w:customStyle="1" w:styleId="Titel10">
    <w:name w:val="Titel 1"/>
    <w:basedOn w:val="Kop1"/>
    <w:link w:val="Titel1Char"/>
    <w:qFormat/>
    <w:rsid w:val="003E1F72"/>
    <w:pPr>
      <w:numPr>
        <w:numId w:val="1"/>
      </w:numPr>
    </w:pPr>
  </w:style>
  <w:style w:type="paragraph" w:customStyle="1" w:styleId="Titel20">
    <w:name w:val="Titel 2"/>
    <w:basedOn w:val="Kop2"/>
    <w:link w:val="Titel2Char"/>
    <w:qFormat/>
    <w:rsid w:val="003E1F72"/>
    <w:pPr>
      <w:numPr>
        <w:ilvl w:val="1"/>
        <w:numId w:val="1"/>
      </w:numPr>
    </w:pPr>
  </w:style>
  <w:style w:type="character" w:customStyle="1" w:styleId="Kop1Char">
    <w:name w:val="Kop 1 Char"/>
    <w:basedOn w:val="Standaardalinea-lettertype"/>
    <w:link w:val="Kop1"/>
    <w:rsid w:val="003E1F72"/>
    <w:rPr>
      <w:b/>
      <w:smallCaps/>
      <w:color w:val="373737"/>
      <w:sz w:val="36"/>
      <w:szCs w:val="36"/>
    </w:rPr>
  </w:style>
  <w:style w:type="character" w:customStyle="1" w:styleId="Titel1Char">
    <w:name w:val="Titel 1 Char"/>
    <w:basedOn w:val="Kop1Char"/>
    <w:link w:val="Titel10"/>
    <w:rsid w:val="003E1F72"/>
    <w:rPr>
      <w:b/>
      <w:smallCaps/>
      <w:color w:val="373737"/>
      <w:sz w:val="36"/>
      <w:szCs w:val="36"/>
    </w:rPr>
  </w:style>
  <w:style w:type="paragraph" w:customStyle="1" w:styleId="Titel30">
    <w:name w:val="Titel 3"/>
    <w:basedOn w:val="Kop3"/>
    <w:link w:val="Titel3Char"/>
    <w:qFormat/>
    <w:rsid w:val="003E1F72"/>
    <w:pPr>
      <w:numPr>
        <w:ilvl w:val="2"/>
        <w:numId w:val="1"/>
      </w:numPr>
    </w:pPr>
  </w:style>
  <w:style w:type="character" w:customStyle="1" w:styleId="Kop2Char">
    <w:name w:val="Kop 2 Char"/>
    <w:basedOn w:val="Standaardalinea-lettertype"/>
    <w:link w:val="Kop2"/>
    <w:rsid w:val="003E1F72"/>
    <w:rPr>
      <w:b/>
      <w:color w:val="373737"/>
      <w:sz w:val="34"/>
      <w:szCs w:val="34"/>
    </w:rPr>
  </w:style>
  <w:style w:type="character" w:customStyle="1" w:styleId="Titel2Char">
    <w:name w:val="Titel 2 Char"/>
    <w:basedOn w:val="Kop2Char"/>
    <w:link w:val="Titel20"/>
    <w:rsid w:val="003E1F72"/>
    <w:rPr>
      <w:b/>
      <w:color w:val="373737"/>
      <w:sz w:val="34"/>
      <w:szCs w:val="34"/>
    </w:rPr>
  </w:style>
  <w:style w:type="paragraph" w:customStyle="1" w:styleId="titel1">
    <w:name w:val="titel 1"/>
    <w:basedOn w:val="Lijstalinea"/>
    <w:rsid w:val="00E32643"/>
    <w:pPr>
      <w:numPr>
        <w:numId w:val="2"/>
      </w:numPr>
      <w:spacing w:after="160" w:line="259" w:lineRule="auto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rsid w:val="003E1F72"/>
    <w:rPr>
      <w:b/>
      <w:color w:val="373737"/>
      <w:sz w:val="28"/>
      <w:szCs w:val="28"/>
    </w:rPr>
  </w:style>
  <w:style w:type="character" w:customStyle="1" w:styleId="Titel3Char">
    <w:name w:val="Titel 3 Char"/>
    <w:basedOn w:val="Kop3Char"/>
    <w:link w:val="Titel30"/>
    <w:rsid w:val="003E1F72"/>
    <w:rPr>
      <w:b/>
      <w:color w:val="373737"/>
      <w:sz w:val="28"/>
      <w:szCs w:val="28"/>
    </w:rPr>
  </w:style>
  <w:style w:type="paragraph" w:customStyle="1" w:styleId="titel2">
    <w:name w:val="titel 2"/>
    <w:basedOn w:val="titel1"/>
    <w:rsid w:val="00E32643"/>
    <w:pPr>
      <w:numPr>
        <w:ilvl w:val="1"/>
      </w:numPr>
    </w:pPr>
    <w:rPr>
      <w:sz w:val="24"/>
      <w:szCs w:val="24"/>
    </w:rPr>
  </w:style>
  <w:style w:type="paragraph" w:customStyle="1" w:styleId="titel3">
    <w:name w:val="titel 3"/>
    <w:basedOn w:val="titel2"/>
    <w:rsid w:val="00E32643"/>
    <w:pPr>
      <w:numPr>
        <w:ilvl w:val="2"/>
      </w:numPr>
      <w:ind w:left="1276" w:hanging="567"/>
    </w:pPr>
    <w:rPr>
      <w:sz w:val="22"/>
      <w:szCs w:val="22"/>
    </w:rPr>
  </w:style>
  <w:style w:type="paragraph" w:styleId="Bijschrift">
    <w:name w:val="caption"/>
    <w:basedOn w:val="Standaard"/>
    <w:next w:val="Standaard"/>
    <w:uiPriority w:val="35"/>
    <w:unhideWhenUsed/>
    <w:qFormat/>
    <w:rsid w:val="00E32643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Geenafstand">
    <w:name w:val="No Spacing"/>
    <w:uiPriority w:val="1"/>
    <w:qFormat/>
    <w:rsid w:val="00EB5C2E"/>
  </w:style>
  <w:style w:type="paragraph" w:customStyle="1" w:styleId="kop40">
    <w:name w:val="kop 4"/>
    <w:basedOn w:val="Standaard"/>
    <w:link w:val="kop4Char"/>
    <w:qFormat/>
    <w:rsid w:val="000A4AB0"/>
    <w:pPr>
      <w:spacing w:after="240" w:line="270" w:lineRule="atLeast"/>
    </w:pPr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kop4Char">
    <w:name w:val="kop 4 Char"/>
    <w:basedOn w:val="Standaardalinea-lettertype"/>
    <w:link w:val="kop40"/>
    <w:rsid w:val="000A4AB0"/>
    <w:rPr>
      <w:rFonts w:ascii="Calibri" w:eastAsia="Calibri" w:hAnsi="Calibri" w:cs="Times New Roman"/>
      <w:b/>
      <w:bCs/>
      <w:sz w:val="22"/>
      <w:szCs w:val="22"/>
      <w:u w:val="single"/>
      <w:lang w:val="nl-NL" w:eastAsia="en-US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65E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0D9"/>
    <w:rPr>
      <w:color w:val="605E5C"/>
      <w:shd w:val="clear" w:color="auto" w:fill="E1DFDD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jnvaph.b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8.png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5.png"/><Relationship Id="rId20" Type="http://schemas.openxmlformats.org/officeDocument/2006/relationships/image" Target="media/image8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9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16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eumaIxzZ3uSYANNgHB1nbWGeDA==">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713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Koen Heuvinck</dc:creator>
  <cp:lastModifiedBy>Sarah De Prins</cp:lastModifiedBy>
  <cp:revision>2</cp:revision>
  <dcterms:created xsi:type="dcterms:W3CDTF">2023-05-15T07:56:00Z</dcterms:created>
  <dcterms:modified xsi:type="dcterms:W3CDTF">2023-05-15T07:56:00Z</dcterms:modified>
</cp:coreProperties>
</file>