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341BB8" w14:paraId="4187D08E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A9AC1E7" w14:textId="77777777" w:rsidR="00341BB8" w:rsidRDefault="00A81A77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44600E8" wp14:editId="3C9DBFB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E0D9F3F" w14:textId="77777777" w:rsidR="00341BB8" w:rsidRDefault="00341BB8">
            <w:pPr>
              <w:widowControl w:val="0"/>
              <w:spacing w:line="240" w:lineRule="auto"/>
            </w:pPr>
          </w:p>
          <w:p w14:paraId="4BA3160B" w14:textId="77777777" w:rsidR="00341BB8" w:rsidRDefault="00A81A77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4A917BE3" w14:textId="77777777" w:rsidR="00341BB8" w:rsidRDefault="00A81A77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4A4A8FC7" w14:textId="77777777" w:rsidR="00341BB8" w:rsidRDefault="00A81A77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97A96BE" w14:textId="77777777" w:rsidR="00341BB8" w:rsidRDefault="00341BB8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5EF5BB82" w14:textId="77777777" w:rsidR="00341BB8" w:rsidRDefault="00341BB8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142744D1" w14:textId="77777777" w:rsidR="00341BB8" w:rsidRDefault="00A81A77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341BB8" w14:paraId="443F11E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AE22" w14:textId="77777777" w:rsidR="00341BB8" w:rsidRDefault="00341BB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F1CF9F5" w14:textId="77777777" w:rsidR="00341BB8" w:rsidRDefault="00A81A77">
            <w:pPr>
              <w:widowControl w:val="0"/>
              <w:jc w:val="right"/>
            </w:pPr>
            <w:proofErr w:type="spellStart"/>
            <w:r w:rsidRPr="005F62FD">
              <w:rPr>
                <w:b/>
              </w:rPr>
              <w:t>Aan</w:t>
            </w:r>
            <w:proofErr w:type="spellEnd"/>
            <w:r w:rsidRPr="005F62FD">
              <w:rPr>
                <w:b/>
              </w:rPr>
              <w:t xml:space="preserve">: </w:t>
            </w:r>
            <w:proofErr w:type="spellStart"/>
            <w:r>
              <w:t>Vergunde</w:t>
            </w:r>
            <w:proofErr w:type="spellEnd"/>
            <w:r>
              <w:t xml:space="preserve"> </w:t>
            </w:r>
            <w:proofErr w:type="spellStart"/>
            <w:r>
              <w:t>Zorgaanbieders</w:t>
            </w:r>
            <w:proofErr w:type="spellEnd"/>
            <w:r>
              <w:t>, RTH-</w:t>
            </w:r>
            <w:proofErr w:type="spellStart"/>
            <w:r>
              <w:t>aanbieders</w:t>
            </w:r>
            <w:proofErr w:type="spellEnd"/>
            <w:r>
              <w:t xml:space="preserve">, </w:t>
            </w:r>
            <w:proofErr w:type="spellStart"/>
            <w:r>
              <w:t>Multidisciplinaire</w:t>
            </w:r>
            <w:proofErr w:type="spellEnd"/>
            <w:r>
              <w:t xml:space="preserve"> teams, </w:t>
            </w:r>
            <w:proofErr w:type="spellStart"/>
            <w:r>
              <w:t>Multifunctionele</w:t>
            </w:r>
            <w:proofErr w:type="spellEnd"/>
            <w:r>
              <w:t xml:space="preserve"> centra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professionals</w:t>
            </w:r>
          </w:p>
          <w:p w14:paraId="45AE2144" w14:textId="77777777" w:rsidR="00341BB8" w:rsidRDefault="00A81A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341BB8" w14:paraId="6C01354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DF52" w14:textId="77777777" w:rsidR="00341BB8" w:rsidRDefault="00341BB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D8D2CEC" w14:textId="148770DB" w:rsidR="00341BB8" w:rsidRDefault="00A81A7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30/05/2023</w:t>
            </w:r>
          </w:p>
        </w:tc>
      </w:tr>
      <w:tr w:rsidR="00341BB8" w14:paraId="14852A0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7D1B" w14:textId="77777777" w:rsidR="00341BB8" w:rsidRDefault="00341BB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7DA15DA" w14:textId="25F16284" w:rsidR="00341BB8" w:rsidRDefault="00A81A7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INF/23/16</w:t>
            </w:r>
          </w:p>
        </w:tc>
      </w:tr>
      <w:tr w:rsidR="00341BB8" w14:paraId="36B59C86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A95216" w14:textId="77777777" w:rsidR="00341BB8" w:rsidRDefault="00A81A77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1BEFB26" w14:textId="77777777" w:rsidR="00341BB8" w:rsidRDefault="00A81A77">
            <w:pPr>
              <w:widowControl w:val="0"/>
            </w:pPr>
            <w:r>
              <w:t xml:space="preserve">Helpdesk </w:t>
            </w:r>
            <w:proofErr w:type="spellStart"/>
            <w:proofErr w:type="gramStart"/>
            <w:r>
              <w:t>mijn.vaph</w:t>
            </w:r>
            <w:proofErr w:type="spellEnd"/>
            <w:proofErr w:type="gramEnd"/>
          </w:p>
        </w:tc>
      </w:tr>
      <w:tr w:rsidR="00341BB8" w14:paraId="45B3D763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42919A" w14:textId="77777777" w:rsidR="00341BB8" w:rsidRDefault="00A81A77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4D8A161" w14:textId="77777777" w:rsidR="00341BB8" w:rsidRDefault="00A81A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mijnvaphhelpdesk@vaph.be</w:t>
            </w:r>
          </w:p>
        </w:tc>
      </w:tr>
      <w:tr w:rsidR="00341BB8" w14:paraId="5BA7E478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F5ABFF1" w14:textId="77777777" w:rsidR="00341BB8" w:rsidRDefault="00341BB8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7824542" w14:textId="77777777" w:rsidR="00341BB8" w:rsidRDefault="00341BB8">
            <w:pPr>
              <w:widowControl w:val="0"/>
              <w:rPr>
                <w:sz w:val="20"/>
                <w:szCs w:val="20"/>
              </w:rPr>
            </w:pPr>
          </w:p>
        </w:tc>
      </w:tr>
      <w:tr w:rsidR="00341BB8" w14:paraId="35711848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2F4B439" w14:textId="77777777" w:rsidR="00341BB8" w:rsidRDefault="00341BB8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0B2C660" w14:textId="77777777" w:rsidR="00341BB8" w:rsidRDefault="00341BB8">
            <w:pPr>
              <w:widowControl w:val="0"/>
              <w:rPr>
                <w:sz w:val="20"/>
                <w:szCs w:val="20"/>
              </w:rPr>
            </w:pPr>
          </w:p>
        </w:tc>
      </w:tr>
      <w:tr w:rsidR="00341BB8" w14:paraId="52177074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EBD5FF7" w14:textId="77777777" w:rsidR="00341BB8" w:rsidRDefault="00341BB8">
            <w:pPr>
              <w:widowControl w:val="0"/>
              <w:rPr>
                <w:sz w:val="34"/>
                <w:szCs w:val="34"/>
              </w:rPr>
            </w:pPr>
          </w:p>
        </w:tc>
      </w:tr>
      <w:tr w:rsidR="00341BB8" w:rsidRPr="005F62FD" w14:paraId="45B8DA54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841F74B" w14:textId="77777777" w:rsidR="00341BB8" w:rsidRPr="005F62FD" w:rsidRDefault="00A81A77">
            <w:pPr>
              <w:widowControl w:val="0"/>
              <w:rPr>
                <w:sz w:val="34"/>
                <w:szCs w:val="34"/>
                <w:lang w:val="nl-BE"/>
              </w:rPr>
            </w:pPr>
            <w:r w:rsidRPr="005F62FD">
              <w:rPr>
                <w:sz w:val="34"/>
                <w:szCs w:val="34"/>
                <w:lang w:val="nl-BE"/>
              </w:rPr>
              <w:t xml:space="preserve">VAPH-brieven in de </w:t>
            </w:r>
            <w:proofErr w:type="spellStart"/>
            <w:r w:rsidRPr="005F62FD">
              <w:rPr>
                <w:sz w:val="34"/>
                <w:szCs w:val="34"/>
                <w:lang w:val="nl-BE"/>
              </w:rPr>
              <w:t>eBox</w:t>
            </w:r>
            <w:proofErr w:type="spellEnd"/>
          </w:p>
        </w:tc>
      </w:tr>
      <w:tr w:rsidR="00341BB8" w:rsidRPr="005F62FD" w14:paraId="15B73E20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F9C9970" w14:textId="77777777" w:rsidR="00341BB8" w:rsidRPr="005F62FD" w:rsidRDefault="00A81A77">
            <w:pPr>
              <w:widowControl w:val="0"/>
              <w:jc w:val="right"/>
              <w:rPr>
                <w:sz w:val="20"/>
                <w:szCs w:val="20"/>
                <w:lang w:val="nl-BE"/>
              </w:rPr>
            </w:pPr>
            <w:r w:rsidRPr="005F62FD">
              <w:rPr>
                <w:sz w:val="20"/>
                <w:szCs w:val="20"/>
                <w:lang w:val="nl-BE"/>
              </w:rPr>
              <w:t xml:space="preserve"> </w:t>
            </w:r>
          </w:p>
        </w:tc>
      </w:tr>
    </w:tbl>
    <w:p w14:paraId="31D6FC56" w14:textId="77777777" w:rsidR="00341BB8" w:rsidRPr="00B66FC5" w:rsidRDefault="00A81A77">
      <w:p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Vanaf 22 juni 2023 kunnen personen die gebruikmaken van de dienstverlening van het VAPH de brieven van het VAPH ontvangen via de </w:t>
      </w:r>
      <w:proofErr w:type="spellStart"/>
      <w:r w:rsidRPr="00B66FC5">
        <w:rPr>
          <w:rFonts w:asciiTheme="majorHAnsi" w:eastAsia="Arial" w:hAnsiTheme="majorHAnsi" w:cstheme="majorHAnsi"/>
          <w:b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>, een digitale brievenbus. Het VAPH voorziet een overgangsperiode waarin de brieven zowel digitaal als per post verstuurd w</w:t>
      </w:r>
      <w:r w:rsidRPr="00B66FC5">
        <w:rPr>
          <w:rFonts w:asciiTheme="majorHAnsi" w:eastAsia="Arial" w:hAnsiTheme="majorHAnsi" w:cstheme="majorHAnsi"/>
          <w:lang w:val="nl-BE"/>
        </w:rPr>
        <w:t xml:space="preserve">orden. Ook bewindvoerders en wettelijk vertegenwoordigers kunnen ervoor kiezen om gebruik te maken van hun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 om zo de brieven van het VAPH in hun persoonlijke mailbox te ontvangen. </w:t>
      </w:r>
    </w:p>
    <w:p w14:paraId="1F9B3740" w14:textId="77777777" w:rsidR="00341BB8" w:rsidRPr="00B66FC5" w:rsidRDefault="00341BB8">
      <w:pPr>
        <w:rPr>
          <w:rFonts w:asciiTheme="majorHAnsi" w:eastAsia="Arial" w:hAnsiTheme="majorHAnsi" w:cstheme="majorHAnsi"/>
          <w:lang w:val="nl-BE"/>
        </w:rPr>
      </w:pPr>
    </w:p>
    <w:p w14:paraId="20A35B15" w14:textId="77777777" w:rsidR="00341BB8" w:rsidRPr="00B66FC5" w:rsidRDefault="00A81A77">
      <w:p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>Eind mei communiceerde het VAPH deze nieuwe mogelijkheid aan mensen me</w:t>
      </w:r>
      <w:r w:rsidRPr="00B66FC5">
        <w:rPr>
          <w:rFonts w:asciiTheme="majorHAnsi" w:eastAsia="Arial" w:hAnsiTheme="majorHAnsi" w:cstheme="majorHAnsi"/>
          <w:lang w:val="nl-BE"/>
        </w:rPr>
        <w:t xml:space="preserve">t een handicap en hun netwerk, via een </w:t>
      </w:r>
      <w:hyperlink r:id="rId8"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>bericht</w:t>
        </w:r>
      </w:hyperlink>
      <w:r w:rsidRPr="00B66FC5">
        <w:rPr>
          <w:rFonts w:asciiTheme="majorHAnsi" w:eastAsia="Arial" w:hAnsiTheme="majorHAnsi" w:cstheme="majorHAnsi"/>
          <w:lang w:val="nl-BE"/>
        </w:rPr>
        <w:t xml:space="preserve"> in de mei-editie van de VAPH-nieuwsbrief. Er is ook een </w:t>
      </w:r>
      <w:hyperlink r:id="rId9"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>webpagina</w:t>
        </w:r>
      </w:hyperlink>
      <w:r w:rsidRPr="00B66FC5">
        <w:rPr>
          <w:rFonts w:asciiTheme="majorHAnsi" w:eastAsia="Arial" w:hAnsiTheme="majorHAnsi" w:cstheme="majorHAnsi"/>
          <w:lang w:val="nl-BE"/>
        </w:rPr>
        <w:t xml:space="preserve"> beschikbaar met meer informatie. </w:t>
      </w:r>
    </w:p>
    <w:p w14:paraId="35E9FD63" w14:textId="77777777" w:rsidR="00341BB8" w:rsidRPr="00B66FC5" w:rsidRDefault="00A81A77">
      <w:pPr>
        <w:spacing w:before="240" w:after="240"/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Het is mogelijk dat medewerkers van een zorgaanbieder, multidisciplinair team, bijstandsorganisatie … naar aanleiding van die communicatie vragen krijgen van cliënten over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. </w:t>
      </w:r>
    </w:p>
    <w:p w14:paraId="6CAA80C0" w14:textId="77777777" w:rsidR="00341BB8" w:rsidRPr="00B66FC5" w:rsidRDefault="00A81A77">
      <w:p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>Daarom vindt</w:t>
      </w:r>
      <w:r w:rsidRPr="00B66FC5">
        <w:rPr>
          <w:rFonts w:asciiTheme="majorHAnsi" w:eastAsia="Arial" w:hAnsiTheme="majorHAnsi" w:cstheme="majorHAnsi"/>
          <w:lang w:val="nl-BE"/>
        </w:rPr>
        <w:t xml:space="preserve"> het VAPH het belangrijk om ook de organisaties die vergund en erkend zijn door het VAPH goed te informeren. Op die manier kunt u cliënten doorverwijzen naar de juiste informatie. </w:t>
      </w:r>
    </w:p>
    <w:p w14:paraId="641A3205" w14:textId="77777777" w:rsidR="00341BB8" w:rsidRPr="00B66FC5" w:rsidRDefault="00341BB8">
      <w:pPr>
        <w:rPr>
          <w:rFonts w:asciiTheme="majorHAnsi" w:eastAsia="Arial" w:hAnsiTheme="majorHAnsi" w:cstheme="majorHAnsi"/>
          <w:lang w:val="nl-BE"/>
        </w:rPr>
      </w:pPr>
    </w:p>
    <w:p w14:paraId="5BFDD5C9" w14:textId="77777777" w:rsidR="00341BB8" w:rsidRPr="00B66FC5" w:rsidRDefault="00A81A77">
      <w:p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>Naast de beschikbare communicatie in de VAPH-nieuwsbrief en de website, va</w:t>
      </w:r>
      <w:r w:rsidRPr="00B66FC5">
        <w:rPr>
          <w:rFonts w:asciiTheme="majorHAnsi" w:eastAsia="Arial" w:hAnsiTheme="majorHAnsi" w:cstheme="majorHAnsi"/>
          <w:lang w:val="nl-BE"/>
        </w:rPr>
        <w:t xml:space="preserve">tten we hieronder kort de relevante info samen. </w:t>
      </w:r>
    </w:p>
    <w:p w14:paraId="33FF7668" w14:textId="77777777" w:rsidR="00341BB8" w:rsidRPr="00B66FC5" w:rsidRDefault="00A81A77">
      <w:pPr>
        <w:numPr>
          <w:ilvl w:val="0"/>
          <w:numId w:val="1"/>
        </w:num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Vanaf 22 juni 2023 kunnen personen met een handicap die gebruik maken van de ondersteuning van het VAPH, de brieven van het VAPH ontvangen via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, een digitale brievenbus. </w:t>
      </w:r>
    </w:p>
    <w:p w14:paraId="6A6E4D51" w14:textId="77777777" w:rsidR="00341BB8" w:rsidRPr="00B66FC5" w:rsidRDefault="00A81A77">
      <w:pPr>
        <w:numPr>
          <w:ilvl w:val="0"/>
          <w:numId w:val="1"/>
        </w:num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Gebruikers van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 kiezen ervoor de brieven van het VAPH digitaal te ontvangen, en niet meer op papier. Het VAPH voorziet een overgangsperiode. Gebruikers van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 ontvangen VAPH-brieven ongeveer 1 jaar lang zowel via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 als per post. De period</w:t>
      </w:r>
      <w:r w:rsidRPr="00B66FC5">
        <w:rPr>
          <w:rFonts w:asciiTheme="majorHAnsi" w:eastAsia="Arial" w:hAnsiTheme="majorHAnsi" w:cstheme="majorHAnsi"/>
          <w:lang w:val="nl-BE"/>
        </w:rPr>
        <w:t xml:space="preserve">e loopt </w:t>
      </w:r>
      <w:r w:rsidRPr="00B66FC5">
        <w:rPr>
          <w:rFonts w:asciiTheme="majorHAnsi" w:eastAsia="Arial" w:hAnsiTheme="majorHAnsi" w:cstheme="majorHAnsi"/>
          <w:b/>
          <w:lang w:val="nl-BE"/>
        </w:rPr>
        <w:t xml:space="preserve">van 22 juni 2023 tot en </w:t>
      </w:r>
      <w:r w:rsidRPr="00B66FC5">
        <w:rPr>
          <w:rFonts w:asciiTheme="majorHAnsi" w:eastAsia="Arial" w:hAnsiTheme="majorHAnsi" w:cstheme="majorHAnsi"/>
          <w:b/>
          <w:lang w:val="nl-BE"/>
        </w:rPr>
        <w:lastRenderedPageBreak/>
        <w:t>met 31 mei 2024</w:t>
      </w:r>
      <w:r w:rsidRPr="00B66FC5">
        <w:rPr>
          <w:rFonts w:asciiTheme="majorHAnsi" w:eastAsia="Arial" w:hAnsiTheme="majorHAnsi" w:cstheme="majorHAnsi"/>
          <w:lang w:val="nl-BE"/>
        </w:rPr>
        <w:t xml:space="preserve">. </w:t>
      </w:r>
      <w:r w:rsidRPr="00B66FC5">
        <w:rPr>
          <w:rFonts w:asciiTheme="majorHAnsi" w:eastAsia="Arial" w:hAnsiTheme="majorHAnsi" w:cstheme="majorHAnsi"/>
          <w:color w:val="171D1F"/>
          <w:highlight w:val="white"/>
          <w:lang w:val="nl-BE"/>
        </w:rPr>
        <w:t xml:space="preserve">Na </w:t>
      </w:r>
      <w:r w:rsidRPr="00B66FC5">
        <w:rPr>
          <w:rFonts w:asciiTheme="majorHAnsi" w:eastAsia="Arial" w:hAnsiTheme="majorHAnsi" w:cstheme="majorHAnsi"/>
          <w:highlight w:val="white"/>
          <w:lang w:val="nl-BE"/>
        </w:rPr>
        <w:t xml:space="preserve">die periode krijgen </w:t>
      </w:r>
      <w:proofErr w:type="spellStart"/>
      <w:r w:rsidRPr="00B66FC5">
        <w:rPr>
          <w:rFonts w:asciiTheme="majorHAnsi" w:eastAsia="Arial" w:hAnsiTheme="majorHAnsi" w:cstheme="majorHAnsi"/>
          <w:highlight w:val="white"/>
          <w:lang w:val="nl-BE"/>
        </w:rPr>
        <w:t>eBoxgebruikers</w:t>
      </w:r>
      <w:proofErr w:type="spellEnd"/>
      <w:r w:rsidRPr="00B66FC5">
        <w:rPr>
          <w:rFonts w:asciiTheme="majorHAnsi" w:eastAsia="Arial" w:hAnsiTheme="majorHAnsi" w:cstheme="majorHAnsi"/>
          <w:highlight w:val="white"/>
          <w:lang w:val="nl-BE"/>
        </w:rPr>
        <w:t xml:space="preserve"> de brieven van het VAPH alleen nog via de </w:t>
      </w:r>
      <w:proofErr w:type="spellStart"/>
      <w:r w:rsidRPr="00B66FC5">
        <w:rPr>
          <w:rFonts w:asciiTheme="majorHAnsi" w:eastAsia="Arial" w:hAnsiTheme="majorHAnsi" w:cstheme="majorHAnsi"/>
          <w:highlight w:val="white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highlight w:val="white"/>
          <w:lang w:val="nl-BE"/>
        </w:rPr>
        <w:t xml:space="preserve">. </w:t>
      </w:r>
    </w:p>
    <w:p w14:paraId="24991EF4" w14:textId="77777777" w:rsidR="00341BB8" w:rsidRPr="00B66FC5" w:rsidRDefault="00A81A77">
      <w:pPr>
        <w:numPr>
          <w:ilvl w:val="0"/>
          <w:numId w:val="1"/>
        </w:numPr>
        <w:rPr>
          <w:rFonts w:asciiTheme="majorHAnsi" w:eastAsia="Arial" w:hAnsiTheme="majorHAnsi" w:cstheme="majorHAnsi"/>
          <w:highlight w:val="white"/>
          <w:lang w:val="nl-BE"/>
        </w:rPr>
      </w:pPr>
      <w:r w:rsidRPr="00B66FC5">
        <w:rPr>
          <w:rFonts w:asciiTheme="majorHAnsi" w:eastAsia="Arial" w:hAnsiTheme="majorHAnsi" w:cstheme="majorHAnsi"/>
          <w:highlight w:val="white"/>
          <w:lang w:val="nl-BE"/>
        </w:rPr>
        <w:t xml:space="preserve">Gebruikers van de </w:t>
      </w:r>
      <w:proofErr w:type="spellStart"/>
      <w:r w:rsidRPr="00B66FC5">
        <w:rPr>
          <w:rFonts w:asciiTheme="majorHAnsi" w:eastAsia="Arial" w:hAnsiTheme="majorHAnsi" w:cstheme="majorHAnsi"/>
          <w:highlight w:val="white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highlight w:val="white"/>
          <w:lang w:val="nl-BE"/>
        </w:rPr>
        <w:t xml:space="preserve"> kunnen VAPH-brieven drie jaar terugvinden in de </w:t>
      </w:r>
      <w:proofErr w:type="spellStart"/>
      <w:r w:rsidRPr="00B66FC5">
        <w:rPr>
          <w:rFonts w:asciiTheme="majorHAnsi" w:eastAsia="Arial" w:hAnsiTheme="majorHAnsi" w:cstheme="majorHAnsi"/>
          <w:highlight w:val="white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highlight w:val="white"/>
          <w:lang w:val="nl-BE"/>
        </w:rPr>
        <w:t>. Sowieso blijven alle brieven ook beschikbaa</w:t>
      </w:r>
      <w:r w:rsidRPr="00B66FC5">
        <w:rPr>
          <w:rFonts w:asciiTheme="majorHAnsi" w:eastAsia="Arial" w:hAnsiTheme="majorHAnsi" w:cstheme="majorHAnsi"/>
          <w:highlight w:val="white"/>
          <w:lang w:val="nl-BE"/>
        </w:rPr>
        <w:t xml:space="preserve">r in mijnvaph.be. </w:t>
      </w:r>
    </w:p>
    <w:p w14:paraId="21453A27" w14:textId="77777777" w:rsidR="00341BB8" w:rsidRPr="00B66FC5" w:rsidRDefault="00A81A77">
      <w:pPr>
        <w:numPr>
          <w:ilvl w:val="0"/>
          <w:numId w:val="1"/>
        </w:num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Personen die hun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 niet activeren, blijven de brieven van het VAPH gewoon per post ontvangen. </w:t>
      </w:r>
    </w:p>
    <w:p w14:paraId="77D4B6E4" w14:textId="77777777" w:rsidR="00341BB8" w:rsidRPr="00B66FC5" w:rsidRDefault="00341BB8">
      <w:pPr>
        <w:rPr>
          <w:rFonts w:asciiTheme="majorHAnsi" w:eastAsia="Arial" w:hAnsiTheme="majorHAnsi" w:cstheme="majorHAnsi"/>
          <w:lang w:val="nl-BE"/>
        </w:rPr>
      </w:pPr>
    </w:p>
    <w:p w14:paraId="36794908" w14:textId="77777777" w:rsidR="00341BB8" w:rsidRPr="00B66FC5" w:rsidRDefault="00A81A77">
      <w:p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De introductie van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 door het VAPH heeft geen impact op de communicatie tussen het VAPH en de organisaties die vergund en erkend zij</w:t>
      </w:r>
      <w:r w:rsidRPr="00B66FC5">
        <w:rPr>
          <w:rFonts w:asciiTheme="majorHAnsi" w:eastAsia="Arial" w:hAnsiTheme="majorHAnsi" w:cstheme="majorHAnsi"/>
          <w:lang w:val="nl-BE"/>
        </w:rPr>
        <w:t xml:space="preserve">n door het VAPH.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 wordt alleen in gebruik genomen voor de communicatie met burgers, niet met ondernemingen. </w:t>
      </w:r>
    </w:p>
    <w:p w14:paraId="65F389A7" w14:textId="77777777" w:rsidR="00341BB8" w:rsidRPr="00B66FC5" w:rsidRDefault="00341BB8">
      <w:pPr>
        <w:rPr>
          <w:rFonts w:asciiTheme="majorHAnsi" w:eastAsia="Arial" w:hAnsiTheme="majorHAnsi" w:cstheme="majorHAnsi"/>
          <w:lang w:val="nl-BE"/>
        </w:rPr>
      </w:pPr>
    </w:p>
    <w:p w14:paraId="4AF4AC07" w14:textId="77777777" w:rsidR="00341BB8" w:rsidRPr="00B66FC5" w:rsidRDefault="00A81A77">
      <w:pPr>
        <w:rPr>
          <w:rFonts w:asciiTheme="majorHAnsi" w:eastAsia="Arial" w:hAnsiTheme="majorHAnsi" w:cstheme="majorHAnsi"/>
          <w:b/>
          <w:lang w:val="nl-BE"/>
        </w:rPr>
      </w:pPr>
      <w:r w:rsidRPr="00B66FC5">
        <w:rPr>
          <w:rFonts w:asciiTheme="majorHAnsi" w:eastAsia="Arial" w:hAnsiTheme="majorHAnsi" w:cstheme="majorHAnsi"/>
          <w:b/>
          <w:lang w:val="nl-BE"/>
        </w:rPr>
        <w:t>Wegwijsinformatie voor personen met een handicap en de wettelijk vertegenwoordiger of bewindvoerder</w:t>
      </w:r>
    </w:p>
    <w:p w14:paraId="277852A6" w14:textId="77777777" w:rsidR="00341BB8" w:rsidRPr="00B66FC5" w:rsidRDefault="00341BB8">
      <w:pPr>
        <w:rPr>
          <w:rFonts w:asciiTheme="majorHAnsi" w:eastAsia="Arial" w:hAnsiTheme="majorHAnsi" w:cstheme="majorHAnsi"/>
          <w:lang w:val="nl-BE"/>
        </w:rPr>
      </w:pPr>
    </w:p>
    <w:p w14:paraId="4E07766E" w14:textId="77777777" w:rsidR="00341BB8" w:rsidRPr="00B66FC5" w:rsidRDefault="00A81A77">
      <w:pPr>
        <w:numPr>
          <w:ilvl w:val="0"/>
          <w:numId w:val="3"/>
        </w:num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>Digitaal Vlaanderen biedt op zijn webs</w:t>
      </w:r>
      <w:r w:rsidRPr="00B66FC5">
        <w:rPr>
          <w:rFonts w:asciiTheme="majorHAnsi" w:eastAsia="Arial" w:hAnsiTheme="majorHAnsi" w:cstheme="majorHAnsi"/>
          <w:lang w:val="nl-BE"/>
        </w:rPr>
        <w:t xml:space="preserve">ite een handig stappenplan om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 te activeren. Dat kan door Mijn Burgerprofiel te koppelen met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. Met </w:t>
      </w:r>
      <w:hyperlink r:id="rId10"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>deze stappen</w:t>
        </w:r>
      </w:hyperlink>
      <w:r w:rsidRPr="00B66FC5">
        <w:rPr>
          <w:rFonts w:asciiTheme="majorHAnsi" w:eastAsia="Arial" w:hAnsiTheme="majorHAnsi" w:cstheme="majorHAnsi"/>
          <w:lang w:val="nl-BE"/>
        </w:rPr>
        <w:t xml:space="preserve"> gaat de koppeling snel en eenvoudig. Problemen of vragen? </w:t>
      </w:r>
      <w:hyperlink r:id="rId11"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>Hier vindt u alle informatie over Mijn Burgerprofiel.</w:t>
        </w:r>
      </w:hyperlink>
      <w:r w:rsidRPr="00B66FC5">
        <w:rPr>
          <w:rFonts w:asciiTheme="majorHAnsi" w:eastAsia="Arial" w:hAnsiTheme="majorHAnsi" w:cstheme="majorHAnsi"/>
          <w:lang w:val="nl-BE"/>
        </w:rPr>
        <w:t xml:space="preserve"> U kunt ook bellen naar 1700, het gratis informatienumme</w:t>
      </w:r>
      <w:r w:rsidRPr="00B66FC5">
        <w:rPr>
          <w:rFonts w:asciiTheme="majorHAnsi" w:eastAsia="Arial" w:hAnsiTheme="majorHAnsi" w:cstheme="majorHAnsi"/>
          <w:lang w:val="nl-BE"/>
        </w:rPr>
        <w:t>r van de Vlaamse overheid.</w:t>
      </w:r>
    </w:p>
    <w:p w14:paraId="0F5748C8" w14:textId="77777777" w:rsidR="00341BB8" w:rsidRPr="00B66FC5" w:rsidRDefault="00A81A77">
      <w:pPr>
        <w:numPr>
          <w:ilvl w:val="0"/>
          <w:numId w:val="3"/>
        </w:num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Het VAPH biedt op zijn website een pagina met informatie over het ontvangen van VAPH-brieven via de </w:t>
      </w:r>
      <w:proofErr w:type="spellStart"/>
      <w:r w:rsidRPr="00B66FC5">
        <w:rPr>
          <w:rFonts w:asciiTheme="majorHAnsi" w:eastAsia="Arial" w:hAnsiTheme="majorHAnsi" w:cstheme="majorHAnsi"/>
          <w:lang w:val="nl-BE"/>
        </w:rPr>
        <w:t>eBox</w:t>
      </w:r>
      <w:proofErr w:type="spellEnd"/>
      <w:r w:rsidRPr="00B66FC5">
        <w:rPr>
          <w:rFonts w:asciiTheme="majorHAnsi" w:eastAsia="Arial" w:hAnsiTheme="majorHAnsi" w:cstheme="majorHAnsi"/>
          <w:lang w:val="nl-BE"/>
        </w:rPr>
        <w:t xml:space="preserve">: </w:t>
      </w:r>
      <w:hyperlink r:id="rId12"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>www.vaph.be/ebox</w:t>
        </w:r>
      </w:hyperlink>
      <w:r w:rsidRPr="00B66FC5">
        <w:rPr>
          <w:rFonts w:asciiTheme="majorHAnsi" w:eastAsia="Arial" w:hAnsiTheme="majorHAnsi" w:cstheme="majorHAnsi"/>
          <w:lang w:val="nl-BE"/>
        </w:rPr>
        <w:t xml:space="preserve">. </w:t>
      </w:r>
    </w:p>
    <w:p w14:paraId="228FECEF" w14:textId="77777777" w:rsidR="00341BB8" w:rsidRPr="00B66FC5" w:rsidRDefault="00A81A77">
      <w:pPr>
        <w:numPr>
          <w:ilvl w:val="0"/>
          <w:numId w:val="3"/>
        </w:num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De federale overheid biedt op haar website </w:t>
      </w:r>
      <w:hyperlink r:id="rId13"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 xml:space="preserve">informatie over de </w:t>
        </w:r>
        <w:proofErr w:type="spellStart"/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>eBox</w:t>
        </w:r>
        <w:proofErr w:type="spellEnd"/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 xml:space="preserve">, samen met </w:t>
        </w:r>
        <w:proofErr w:type="spellStart"/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>veelgestelde</w:t>
        </w:r>
        <w:proofErr w:type="spellEnd"/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 xml:space="preserve"> vragen</w:t>
        </w:r>
      </w:hyperlink>
      <w:r w:rsidRPr="00B66FC5">
        <w:rPr>
          <w:rFonts w:asciiTheme="majorHAnsi" w:eastAsia="Arial" w:hAnsiTheme="majorHAnsi" w:cstheme="majorHAnsi"/>
          <w:lang w:val="nl-BE"/>
        </w:rPr>
        <w:t xml:space="preserve">. </w:t>
      </w:r>
    </w:p>
    <w:p w14:paraId="06816338" w14:textId="77777777" w:rsidR="00341BB8" w:rsidRPr="00B66FC5" w:rsidRDefault="00341BB8">
      <w:pPr>
        <w:ind w:left="720"/>
        <w:rPr>
          <w:rFonts w:asciiTheme="majorHAnsi" w:eastAsia="Arial" w:hAnsiTheme="majorHAnsi" w:cstheme="majorHAnsi"/>
          <w:lang w:val="nl-BE"/>
        </w:rPr>
      </w:pPr>
    </w:p>
    <w:p w14:paraId="2CC81F61" w14:textId="77777777" w:rsidR="00341BB8" w:rsidRPr="00B66FC5" w:rsidRDefault="00A81A77">
      <w:p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hAnsiTheme="majorHAnsi" w:cstheme="majorHAnsi"/>
          <w:lang w:val="nl-BE"/>
        </w:rPr>
        <w:fldChar w:fldCharType="begin"/>
      </w:r>
      <w:r w:rsidRPr="00B66FC5">
        <w:rPr>
          <w:rFonts w:asciiTheme="majorHAnsi" w:hAnsiTheme="majorHAnsi" w:cstheme="majorHAnsi"/>
          <w:lang w:val="nl-BE"/>
        </w:rPr>
        <w:instrText xml:space="preserve"> HYPERLINK "https://www.vlaanderen.be/uw-overheid/mijn-burgerprofiel/digitale-overheidsdocumenten-ebox-raadplegen-i</w:instrText>
      </w:r>
      <w:r w:rsidRPr="00B66FC5">
        <w:rPr>
          <w:rFonts w:asciiTheme="majorHAnsi" w:hAnsiTheme="majorHAnsi" w:cstheme="majorHAnsi"/>
          <w:lang w:val="nl-BE"/>
        </w:rPr>
        <w:instrText xml:space="preserve">n-mijn-burgerprofiel" </w:instrText>
      </w:r>
      <w:r w:rsidRPr="00B66FC5">
        <w:rPr>
          <w:rFonts w:asciiTheme="majorHAnsi" w:hAnsiTheme="majorHAnsi" w:cstheme="majorHAnsi"/>
          <w:lang w:val="nl-BE"/>
        </w:rPr>
        <w:fldChar w:fldCharType="separate"/>
      </w:r>
    </w:p>
    <w:p w14:paraId="1468A362" w14:textId="77777777" w:rsidR="00341BB8" w:rsidRPr="00B66FC5" w:rsidRDefault="00A81A77">
      <w:pPr>
        <w:rPr>
          <w:rFonts w:asciiTheme="majorHAnsi" w:eastAsia="Arial" w:hAnsiTheme="majorHAnsi" w:cstheme="majorHAnsi"/>
          <w:b/>
          <w:color w:val="171D1F"/>
          <w:sz w:val="23"/>
          <w:szCs w:val="23"/>
          <w:highlight w:val="white"/>
          <w:lang w:val="nl-BE"/>
        </w:rPr>
      </w:pPr>
      <w:r w:rsidRPr="00B66FC5">
        <w:rPr>
          <w:rFonts w:asciiTheme="majorHAnsi" w:hAnsiTheme="majorHAnsi" w:cstheme="majorHAnsi"/>
          <w:lang w:val="nl-BE"/>
        </w:rPr>
        <w:fldChar w:fldCharType="end"/>
      </w:r>
      <w:r w:rsidRPr="00B66FC5">
        <w:rPr>
          <w:rFonts w:asciiTheme="majorHAnsi" w:eastAsia="Arial" w:hAnsiTheme="majorHAnsi" w:cstheme="majorHAnsi"/>
          <w:b/>
          <w:color w:val="171D1F"/>
          <w:sz w:val="23"/>
          <w:szCs w:val="23"/>
          <w:highlight w:val="white"/>
          <w:lang w:val="nl-BE"/>
        </w:rPr>
        <w:t xml:space="preserve">Vragen? </w:t>
      </w:r>
    </w:p>
    <w:p w14:paraId="0D50A399" w14:textId="77777777" w:rsidR="00341BB8" w:rsidRPr="00B66FC5" w:rsidRDefault="00341BB8">
      <w:pPr>
        <w:rPr>
          <w:rFonts w:asciiTheme="majorHAnsi" w:eastAsia="Arial" w:hAnsiTheme="majorHAnsi" w:cstheme="majorHAnsi"/>
          <w:b/>
          <w:color w:val="171D1F"/>
          <w:sz w:val="23"/>
          <w:szCs w:val="23"/>
          <w:highlight w:val="white"/>
          <w:lang w:val="nl-BE"/>
        </w:rPr>
      </w:pPr>
    </w:p>
    <w:p w14:paraId="69A0D283" w14:textId="77777777" w:rsidR="00341BB8" w:rsidRPr="00B66FC5" w:rsidRDefault="00A81A77">
      <w:pPr>
        <w:rPr>
          <w:rFonts w:asciiTheme="majorHAnsi" w:eastAsia="Arial" w:hAnsiTheme="majorHAnsi" w:cstheme="majorHAnsi"/>
          <w:lang w:val="nl-BE"/>
        </w:rPr>
      </w:pPr>
      <w:r w:rsidRPr="00B66FC5">
        <w:rPr>
          <w:rFonts w:asciiTheme="majorHAnsi" w:eastAsia="Arial" w:hAnsiTheme="majorHAnsi" w:cstheme="majorHAnsi"/>
          <w:lang w:val="nl-BE"/>
        </w:rPr>
        <w:t xml:space="preserve">Hebt u vragen over de inhoud van deze infonota? U kunt contact opnemen met de helpdesk van mijnvaph.be via </w:t>
      </w:r>
      <w:hyperlink r:id="rId14">
        <w:r w:rsidRPr="00B66FC5">
          <w:rPr>
            <w:rFonts w:asciiTheme="majorHAnsi" w:eastAsia="Arial" w:hAnsiTheme="majorHAnsi" w:cstheme="majorHAnsi"/>
            <w:color w:val="1155CC"/>
            <w:u w:val="single"/>
            <w:lang w:val="nl-BE"/>
          </w:rPr>
          <w:t>mijnvaphhelpdesk@vaph.be</w:t>
        </w:r>
      </w:hyperlink>
      <w:r w:rsidRPr="00B66FC5">
        <w:rPr>
          <w:rFonts w:asciiTheme="majorHAnsi" w:eastAsia="Arial" w:hAnsiTheme="majorHAnsi" w:cstheme="majorHAnsi"/>
          <w:lang w:val="nl-BE"/>
        </w:rPr>
        <w:t>. Ook cliënten kunnen daar terecht met vragen.</w:t>
      </w:r>
    </w:p>
    <w:p w14:paraId="59B8D2B1" w14:textId="77777777" w:rsidR="00341BB8" w:rsidRPr="00B66FC5" w:rsidRDefault="00341B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</w:rPr>
      </w:pPr>
    </w:p>
    <w:p w14:paraId="2277A7BF" w14:textId="77777777" w:rsidR="00341BB8" w:rsidRPr="00B66FC5" w:rsidRDefault="00341BB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636AFCE3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A747AA4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191A7D2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BDFC648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C68B53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5DBEC48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1046D09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1D7B4E1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B4307EE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59440C0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384F95E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F5F490B" w14:textId="77777777" w:rsidR="00341BB8" w:rsidRDefault="00341BB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581DFD2" w14:textId="77777777" w:rsidR="00341BB8" w:rsidRDefault="00A81A7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7274574C" w14:textId="77777777" w:rsidR="00341BB8" w:rsidRDefault="00A81A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341BB8">
      <w:footerReference w:type="default" r:id="rId15"/>
      <w:headerReference w:type="first" r:id="rId16"/>
      <w:footerReference w:type="first" r:id="rId17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0928" w14:textId="77777777" w:rsidR="00000000" w:rsidRDefault="00A81A77">
      <w:pPr>
        <w:spacing w:line="240" w:lineRule="auto"/>
      </w:pPr>
      <w:r>
        <w:separator/>
      </w:r>
    </w:p>
  </w:endnote>
  <w:endnote w:type="continuationSeparator" w:id="0">
    <w:p w14:paraId="53AD14A7" w14:textId="77777777" w:rsidR="00000000" w:rsidRDefault="00A81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B220" w14:textId="77777777" w:rsidR="00341BB8" w:rsidRDefault="00A81A77">
    <w:pPr>
      <w:jc w:val="right"/>
    </w:pPr>
    <w:r>
      <w:fldChar w:fldCharType="begin"/>
    </w:r>
    <w:r>
      <w:instrText>PAGE</w:instrText>
    </w:r>
    <w:r>
      <w:fldChar w:fldCharType="separate"/>
    </w:r>
    <w:r w:rsidR="005A401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DE41" w14:textId="77777777" w:rsidR="00341BB8" w:rsidRDefault="00341BB8">
    <w:pPr>
      <w:pBdr>
        <w:top w:val="nil"/>
        <w:left w:val="nil"/>
        <w:bottom w:val="nil"/>
        <w:right w:val="nil"/>
        <w:between w:val="nil"/>
      </w:pBdr>
    </w:pPr>
  </w:p>
  <w:p w14:paraId="55EF3F1A" w14:textId="77777777" w:rsidR="00341BB8" w:rsidRDefault="00A81A77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4B06F354" wp14:editId="64B1A884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5A401F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5A40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A313" w14:textId="77777777" w:rsidR="00000000" w:rsidRDefault="00A81A77">
      <w:pPr>
        <w:spacing w:line="240" w:lineRule="auto"/>
      </w:pPr>
      <w:r>
        <w:separator/>
      </w:r>
    </w:p>
  </w:footnote>
  <w:footnote w:type="continuationSeparator" w:id="0">
    <w:p w14:paraId="24294EF0" w14:textId="77777777" w:rsidR="00000000" w:rsidRDefault="00A81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1572" w14:textId="77777777" w:rsidR="00341BB8" w:rsidRDefault="00341BB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E9"/>
    <w:multiLevelType w:val="multilevel"/>
    <w:tmpl w:val="6D143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0A133D"/>
    <w:multiLevelType w:val="multilevel"/>
    <w:tmpl w:val="6900B2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5C335D"/>
    <w:multiLevelType w:val="multilevel"/>
    <w:tmpl w:val="83A6F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B8"/>
    <w:rsid w:val="000A004D"/>
    <w:rsid w:val="00341BB8"/>
    <w:rsid w:val="005A401F"/>
    <w:rsid w:val="005F62FD"/>
    <w:rsid w:val="009043BF"/>
    <w:rsid w:val="00A81A77"/>
    <w:rsid w:val="00B6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CBF8"/>
  <w15:docId w15:val="{A4A02C92-7314-4F76-8887-6EA5F1A7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F62F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2FD"/>
  </w:style>
  <w:style w:type="paragraph" w:styleId="Voettekst">
    <w:name w:val="footer"/>
    <w:basedOn w:val="Standaard"/>
    <w:link w:val="VoettekstChar"/>
    <w:uiPriority w:val="99"/>
    <w:unhideWhenUsed/>
    <w:rsid w:val="005F62F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nieuws/2023/05/brieven-van-het-vaph-ontvangen-de-ebox" TargetMode="External"/><Relationship Id="rId13" Type="http://schemas.openxmlformats.org/officeDocument/2006/relationships/hyperlink" Target="https://myebox.be/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vaph.be/ebo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laanderen.be/uw-overheid/mijn-burgerprofi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laanderen.be/uw-overheid/mijn-burgerprofiel/digitale-overheidsdocumenten-ebox-raadplegen-in-mijn-burgerprofi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aph.be/brieven-van-het-vaph-ontvangen-de-ebox" TargetMode="External"/><Relationship Id="rId14" Type="http://schemas.openxmlformats.org/officeDocument/2006/relationships/hyperlink" Target="mailto:mijnvaphhelpdesk@vaph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Roose</dc:creator>
  <cp:lastModifiedBy>Eva Roose</cp:lastModifiedBy>
  <cp:revision>3</cp:revision>
  <cp:lastPrinted>2023-05-31T06:51:00Z</cp:lastPrinted>
  <dcterms:created xsi:type="dcterms:W3CDTF">2023-05-31T06:51:00Z</dcterms:created>
  <dcterms:modified xsi:type="dcterms:W3CDTF">2023-05-31T06:59:00Z</dcterms:modified>
</cp:coreProperties>
</file>