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CAA053" w14:textId="57C46842" w:rsidR="00296E40" w:rsidRDefault="00296E40">
      <w:pPr>
        <w:widowControl w:val="0"/>
        <w:spacing w:line="240" w:lineRule="auto"/>
      </w:pPr>
    </w:p>
    <w:p w14:paraId="20CFCDB5" w14:textId="77777777" w:rsidR="00296E40" w:rsidRDefault="00296E40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0B522D" w14:paraId="5C33A52C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CD28AA8" w14:textId="77777777" w:rsidR="000B522D" w:rsidRDefault="0063761A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5E7B453" wp14:editId="24FD8CF3">
                  <wp:extent cx="1405278" cy="642938"/>
                  <wp:effectExtent l="0" t="0" r="0" b="0"/>
                  <wp:docPr id="2" name="image3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logo_vaph_word_300dpi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41E4F89" w14:textId="77777777" w:rsidR="000B522D" w:rsidRDefault="000B522D">
            <w:pPr>
              <w:widowControl w:val="0"/>
              <w:spacing w:line="240" w:lineRule="auto"/>
            </w:pPr>
          </w:p>
          <w:p w14:paraId="09DE0208" w14:textId="77777777" w:rsidR="000B522D" w:rsidRDefault="0063761A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14:paraId="2500966B" w14:textId="77777777" w:rsidR="000B522D" w:rsidRDefault="0063761A">
            <w:pPr>
              <w:widowControl w:val="0"/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14:paraId="2297527A" w14:textId="77777777" w:rsidR="000B522D" w:rsidRDefault="0063761A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243D05D" w14:textId="77777777" w:rsidR="000B522D" w:rsidRDefault="000B522D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1E9D428C" w14:textId="77777777" w:rsidR="000B522D" w:rsidRDefault="000B522D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120EC8A2" w14:textId="77777777" w:rsidR="000B522D" w:rsidRDefault="0063761A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0B522D" w14:paraId="3290EEF2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47D46" w14:textId="77777777" w:rsidR="000B522D" w:rsidRDefault="000B522D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856BCAB" w14:textId="77777777" w:rsidR="000B522D" w:rsidRDefault="0063761A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bijstandsorganisaties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ondersteuningsplan</w:t>
            </w:r>
            <w:proofErr w:type="spellEnd"/>
            <w:r>
              <w:rPr>
                <w:sz w:val="26"/>
                <w:szCs w:val="26"/>
              </w:rPr>
              <w:t xml:space="preserve"> (DOP), </w:t>
            </w:r>
            <w:proofErr w:type="spellStart"/>
            <w:r>
              <w:rPr>
                <w:sz w:val="26"/>
                <w:szCs w:val="26"/>
              </w:rPr>
              <w:t>groenezorginitiatieven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centra (MFC), </w:t>
            </w:r>
            <w:proofErr w:type="spellStart"/>
            <w:r>
              <w:rPr>
                <w:sz w:val="26"/>
                <w:szCs w:val="26"/>
              </w:rPr>
              <w:t>observatie</w:t>
            </w:r>
            <w:proofErr w:type="spellEnd"/>
            <w:r>
              <w:rPr>
                <w:sz w:val="26"/>
                <w:szCs w:val="26"/>
              </w:rPr>
              <w:t xml:space="preserve">-/ diagnose- </w:t>
            </w:r>
            <w:proofErr w:type="spellStart"/>
            <w:r>
              <w:rPr>
                <w:sz w:val="26"/>
                <w:szCs w:val="26"/>
              </w:rPr>
              <w:t>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behandelingsunits</w:t>
            </w:r>
            <w:proofErr w:type="spellEnd"/>
            <w:r>
              <w:rPr>
                <w:sz w:val="26"/>
                <w:szCs w:val="26"/>
              </w:rPr>
              <w:t xml:space="preserve"> (ODB), </w:t>
            </w:r>
            <w:proofErr w:type="spellStart"/>
            <w:r>
              <w:rPr>
                <w:sz w:val="26"/>
                <w:szCs w:val="26"/>
              </w:rPr>
              <w:t>organisaties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voor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vrijetijdszorg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ouderinitiatieven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forensische</w:t>
            </w:r>
            <w:proofErr w:type="spellEnd"/>
            <w:r>
              <w:rPr>
                <w:sz w:val="26"/>
                <w:szCs w:val="26"/>
              </w:rPr>
              <w:t xml:space="preserve"> VAPH-units,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(VZA), </w:t>
            </w:r>
            <w:proofErr w:type="spellStart"/>
            <w:r>
              <w:rPr>
                <w:sz w:val="26"/>
                <w:szCs w:val="26"/>
              </w:rPr>
              <w:t>gebruikersverenigingen</w:t>
            </w:r>
            <w:proofErr w:type="spellEnd"/>
            <w:r>
              <w:rPr>
                <w:sz w:val="26"/>
                <w:szCs w:val="26"/>
              </w:rPr>
              <w:t xml:space="preserve"> met </w:t>
            </w:r>
            <w:proofErr w:type="spellStart"/>
            <w:r>
              <w:rPr>
                <w:sz w:val="26"/>
                <w:szCs w:val="26"/>
              </w:rPr>
              <w:t>informatieloket</w:t>
            </w:r>
            <w:proofErr w:type="spellEnd"/>
          </w:p>
        </w:tc>
      </w:tr>
      <w:tr w:rsidR="000B522D" w14:paraId="08077C41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B9972" w14:textId="77777777" w:rsidR="000B522D" w:rsidRDefault="000B522D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CAA9AF6" w14:textId="77777777" w:rsidR="000B522D" w:rsidRDefault="0063761A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20/06/2023</w:t>
            </w:r>
          </w:p>
        </w:tc>
      </w:tr>
      <w:tr w:rsidR="000B522D" w14:paraId="3257F7FA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67586" w14:textId="77777777" w:rsidR="000B522D" w:rsidRDefault="000B522D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E475A17" w14:textId="77777777" w:rsidR="000B522D" w:rsidRDefault="0063761A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INF/23/22</w:t>
            </w:r>
          </w:p>
        </w:tc>
      </w:tr>
      <w:tr w:rsidR="000B522D" w14:paraId="59F441E5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3D10091" w14:textId="77777777" w:rsidR="000B522D" w:rsidRDefault="0063761A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340FB735" w14:textId="77777777" w:rsidR="000B522D" w:rsidRDefault="0063761A">
            <w:pPr>
              <w:widowControl w:val="0"/>
            </w:pPr>
            <w:r>
              <w:t>Lander Huygens</w:t>
            </w:r>
          </w:p>
        </w:tc>
      </w:tr>
      <w:tr w:rsidR="000B522D" w14:paraId="1BCBCEB7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A90DFA3" w14:textId="77777777" w:rsidR="000B522D" w:rsidRDefault="0063761A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72E023D6" w14:textId="77777777" w:rsidR="000B522D" w:rsidRDefault="0063761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avf@vaph.be</w:t>
            </w:r>
          </w:p>
        </w:tc>
      </w:tr>
      <w:tr w:rsidR="000B522D" w14:paraId="0B8F5818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4C613A0" w14:textId="77777777" w:rsidR="000B522D" w:rsidRDefault="0063761A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6DEBD676" w14:textId="77777777" w:rsidR="000B522D" w:rsidRDefault="0063761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02 249 36 66</w:t>
            </w:r>
          </w:p>
        </w:tc>
      </w:tr>
      <w:tr w:rsidR="000B522D" w14:paraId="2DD51E12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5334180" w14:textId="77777777" w:rsidR="000B522D" w:rsidRDefault="0063761A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6A64887D" w14:textId="77777777" w:rsidR="000B522D" w:rsidRDefault="0063761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522D" w14:paraId="7040D03B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3EF5946" w14:textId="77777777" w:rsidR="000B522D" w:rsidRDefault="000B522D">
            <w:pPr>
              <w:widowControl w:val="0"/>
              <w:rPr>
                <w:sz w:val="34"/>
                <w:szCs w:val="34"/>
              </w:rPr>
            </w:pPr>
          </w:p>
        </w:tc>
      </w:tr>
      <w:tr w:rsidR="000B522D" w14:paraId="5C4C4BB7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18166AA" w14:textId="77777777" w:rsidR="000B522D" w:rsidRDefault="0063761A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Aanpassing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testingstrategie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isolatie</w:t>
            </w:r>
            <w:proofErr w:type="spellEnd"/>
            <w:r>
              <w:rPr>
                <w:sz w:val="34"/>
                <w:szCs w:val="34"/>
              </w:rPr>
              <w:t xml:space="preserve"> in de </w:t>
            </w:r>
            <w:proofErr w:type="spellStart"/>
            <w:r>
              <w:rPr>
                <w:sz w:val="34"/>
                <w:szCs w:val="34"/>
              </w:rPr>
              <w:t>zorg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en</w:t>
            </w:r>
            <w:proofErr w:type="spellEnd"/>
            <w:r>
              <w:rPr>
                <w:sz w:val="34"/>
                <w:szCs w:val="34"/>
              </w:rPr>
              <w:t xml:space="preserve"> update </w:t>
            </w:r>
            <w:proofErr w:type="spellStart"/>
            <w:r>
              <w:rPr>
                <w:sz w:val="34"/>
                <w:szCs w:val="34"/>
              </w:rPr>
              <w:t>beheersniveaus</w:t>
            </w:r>
            <w:proofErr w:type="spellEnd"/>
          </w:p>
        </w:tc>
      </w:tr>
      <w:tr w:rsidR="000B522D" w14:paraId="37B16665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601A204" w14:textId="77777777" w:rsidR="000B522D" w:rsidRDefault="0063761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BB1FCBF" w14:textId="77777777" w:rsidR="000B522D" w:rsidRDefault="0063761A">
      <w:pPr>
        <w:pBdr>
          <w:top w:val="nil"/>
          <w:left w:val="nil"/>
          <w:bottom w:val="nil"/>
          <w:right w:val="nil"/>
          <w:between w:val="nil"/>
        </w:pBdr>
      </w:pPr>
      <w:r>
        <w:t xml:space="preserve">Eind </w:t>
      </w:r>
      <w:proofErr w:type="spellStart"/>
      <w:r>
        <w:t>april</w:t>
      </w:r>
      <w:proofErr w:type="spellEnd"/>
      <w:r>
        <w:t xml:space="preserve"> 2023 </w:t>
      </w:r>
      <w:proofErr w:type="spellStart"/>
      <w:r>
        <w:t>informeerde</w:t>
      </w:r>
      <w:proofErr w:type="spellEnd"/>
      <w:r>
        <w:t xml:space="preserve"> het VAPH de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erkende</w:t>
      </w:r>
      <w:proofErr w:type="spellEnd"/>
      <w:r>
        <w:t xml:space="preserve"> </w:t>
      </w:r>
      <w:proofErr w:type="spellStart"/>
      <w:r>
        <w:t>diensten</w:t>
      </w:r>
      <w:proofErr w:type="spellEnd"/>
      <w:r>
        <w:t xml:space="preserve"> via </w:t>
      </w:r>
      <w:hyperlink r:id="rId8">
        <w:proofErr w:type="spellStart"/>
        <w:r>
          <w:rPr>
            <w:color w:val="1155CC"/>
            <w:u w:val="single"/>
          </w:rPr>
          <w:t>Infonota</w:t>
        </w:r>
        <w:proofErr w:type="spellEnd"/>
        <w:r>
          <w:rPr>
            <w:color w:val="1155CC"/>
            <w:u w:val="single"/>
          </w:rPr>
          <w:t xml:space="preserve"> INF/23/12 - </w:t>
        </w:r>
        <w:proofErr w:type="spellStart"/>
        <w:r>
          <w:rPr>
            <w:color w:val="1155CC"/>
            <w:u w:val="single"/>
          </w:rPr>
          <w:t>Drie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beheersniveau’s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voor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mondmaskerdracht</w:t>
        </w:r>
        <w:proofErr w:type="spellEnd"/>
        <w:r>
          <w:rPr>
            <w:color w:val="1155CC"/>
            <w:u w:val="single"/>
          </w:rPr>
          <w:t xml:space="preserve"> (</w:t>
        </w:r>
        <w:proofErr w:type="spellStart"/>
        <w:r>
          <w:rPr>
            <w:color w:val="1155CC"/>
            <w:u w:val="single"/>
          </w:rPr>
          <w:t>respiratoire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ziektes</w:t>
        </w:r>
        <w:proofErr w:type="spellEnd"/>
        <w:r>
          <w:rPr>
            <w:color w:val="1155CC"/>
            <w:u w:val="single"/>
          </w:rPr>
          <w:t xml:space="preserve">) </w:t>
        </w:r>
        <w:proofErr w:type="spellStart"/>
        <w:r>
          <w:rPr>
            <w:color w:val="1155CC"/>
            <w:u w:val="single"/>
          </w:rPr>
          <w:t>en</w:t>
        </w:r>
        <w:proofErr w:type="spellEnd"/>
        <w:r>
          <w:rPr>
            <w:color w:val="1155CC"/>
            <w:u w:val="single"/>
          </w:rPr>
          <w:t xml:space="preserve"> test-, tracing- </w:t>
        </w:r>
        <w:proofErr w:type="spellStart"/>
        <w:r>
          <w:rPr>
            <w:color w:val="1155CC"/>
            <w:u w:val="single"/>
          </w:rPr>
          <w:t>en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quarantainebeleid</w:t>
        </w:r>
        <w:proofErr w:type="spellEnd"/>
        <w:r>
          <w:rPr>
            <w:color w:val="1155CC"/>
            <w:u w:val="single"/>
          </w:rPr>
          <w:t xml:space="preserve"> (COVID-19) - </w:t>
        </w:r>
        <w:proofErr w:type="spellStart"/>
        <w:r>
          <w:rPr>
            <w:color w:val="1155CC"/>
            <w:u w:val="single"/>
          </w:rPr>
          <w:t>Afschalen</w:t>
        </w:r>
        <w:proofErr w:type="spellEnd"/>
        <w:r>
          <w:rPr>
            <w:color w:val="1155CC"/>
            <w:u w:val="single"/>
          </w:rPr>
          <w:t xml:space="preserve"> van </w:t>
        </w:r>
        <w:proofErr w:type="spellStart"/>
        <w:r>
          <w:rPr>
            <w:color w:val="1155CC"/>
            <w:u w:val="single"/>
          </w:rPr>
          <w:t>niveau</w:t>
        </w:r>
        <w:proofErr w:type="spellEnd"/>
        <w:r>
          <w:rPr>
            <w:color w:val="1155CC"/>
            <w:u w:val="single"/>
          </w:rPr>
          <w:t xml:space="preserve"> 2 </w:t>
        </w:r>
        <w:proofErr w:type="spellStart"/>
        <w:r>
          <w:rPr>
            <w:color w:val="1155CC"/>
            <w:u w:val="single"/>
          </w:rPr>
          <w:t>naar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niveau</w:t>
        </w:r>
        <w:proofErr w:type="spellEnd"/>
        <w:r>
          <w:rPr>
            <w:color w:val="1155CC"/>
            <w:u w:val="single"/>
          </w:rPr>
          <w:t xml:space="preserve"> 1</w:t>
        </w:r>
      </w:hyperlink>
      <w:r>
        <w:t xml:space="preserve"> over de </w:t>
      </w:r>
      <w:proofErr w:type="spellStart"/>
      <w:r>
        <w:t>aanbevelingen</w:t>
      </w:r>
      <w:proofErr w:type="spellEnd"/>
      <w:r>
        <w:t xml:space="preserve"> over het </w:t>
      </w:r>
      <w:proofErr w:type="spellStart"/>
      <w:r>
        <w:t>dragen</w:t>
      </w:r>
      <w:proofErr w:type="spellEnd"/>
      <w:r>
        <w:t xml:space="preserve"> van </w:t>
      </w:r>
      <w:proofErr w:type="spellStart"/>
      <w:r>
        <w:t>mondmaskers</w:t>
      </w:r>
      <w:proofErr w:type="spellEnd"/>
      <w:r>
        <w:t xml:space="preserve"> in de </w:t>
      </w:r>
      <w:proofErr w:type="spellStart"/>
      <w:r>
        <w:t>zorgsector</w:t>
      </w:r>
      <w:proofErr w:type="spellEnd"/>
      <w:r>
        <w:t xml:space="preserve"> die </w:t>
      </w:r>
      <w:proofErr w:type="spellStart"/>
      <w:r>
        <w:t>verbonden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met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niveaus</w:t>
      </w:r>
      <w:proofErr w:type="spellEnd"/>
      <w:r>
        <w:t xml:space="preserve"> van de </w:t>
      </w:r>
      <w:proofErr w:type="spellStart"/>
      <w:r>
        <w:t>epidemiologische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alle </w:t>
      </w:r>
      <w:proofErr w:type="spellStart"/>
      <w:r>
        <w:t>respiratoire</w:t>
      </w:r>
      <w:proofErr w:type="spellEnd"/>
      <w:r>
        <w:t xml:space="preserve"> </w:t>
      </w:r>
      <w:proofErr w:type="spellStart"/>
      <w:r>
        <w:t>ziektes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beheersniveau’s</w:t>
      </w:r>
      <w:proofErr w:type="spellEnd"/>
      <w:r>
        <w:t xml:space="preserve"> met </w:t>
      </w:r>
      <w:proofErr w:type="spellStart"/>
      <w:r>
        <w:t>betrekking</w:t>
      </w:r>
      <w:proofErr w:type="spellEnd"/>
      <w:r>
        <w:t xml:space="preserve"> tot het test-, tracing-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quarantainebeleid</w:t>
      </w:r>
      <w:proofErr w:type="spellEnd"/>
      <w:r>
        <w:t xml:space="preserve"> (COVID-19).</w:t>
      </w:r>
    </w:p>
    <w:p w14:paraId="6639ECDF" w14:textId="77777777" w:rsidR="000B522D" w:rsidRDefault="000B522D">
      <w:pPr>
        <w:pBdr>
          <w:top w:val="nil"/>
          <w:left w:val="nil"/>
          <w:bottom w:val="nil"/>
          <w:right w:val="nil"/>
          <w:between w:val="nil"/>
        </w:pBdr>
      </w:pPr>
    </w:p>
    <w:p w14:paraId="57411DC6" w14:textId="77777777" w:rsidR="000B522D" w:rsidRDefault="0063761A">
      <w:proofErr w:type="spellStart"/>
      <w:r>
        <w:t>Deze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verduidelijking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wijzigingen</w:t>
      </w:r>
      <w:proofErr w:type="spellEnd"/>
      <w:r>
        <w:t xml:space="preserve"> in de </w:t>
      </w:r>
      <w:proofErr w:type="spellStart"/>
      <w:r>
        <w:t>teststrategie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zorgvoorzieningen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epidemiologische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 (</w:t>
      </w:r>
      <w:proofErr w:type="spellStart"/>
      <w:r>
        <w:t>beheersniveau</w:t>
      </w:r>
      <w:proofErr w:type="spellEnd"/>
      <w:r>
        <w:t xml:space="preserve"> 1). De </w:t>
      </w:r>
      <w:proofErr w:type="spellStart"/>
      <w:r>
        <w:t>Interministeriële</w:t>
      </w:r>
      <w:proofErr w:type="spellEnd"/>
      <w:r>
        <w:t xml:space="preserve"> </w:t>
      </w:r>
      <w:proofErr w:type="spellStart"/>
      <w:r>
        <w:t>Conferentie</w:t>
      </w:r>
      <w:proofErr w:type="spellEnd"/>
      <w:r>
        <w:t xml:space="preserve"> (IMC) </w:t>
      </w:r>
      <w:proofErr w:type="spellStart"/>
      <w:r>
        <w:t>Volksgezondheid</w:t>
      </w:r>
      <w:proofErr w:type="spellEnd"/>
      <w:r>
        <w:t xml:space="preserve"> </w:t>
      </w:r>
      <w:proofErr w:type="spellStart"/>
      <w:r>
        <w:t>valideerde</w:t>
      </w:r>
      <w:proofErr w:type="spellEnd"/>
      <w:r>
        <w:t xml:space="preserve"> de </w:t>
      </w:r>
      <w:proofErr w:type="spellStart"/>
      <w:r>
        <w:t>aanbevelingen</w:t>
      </w:r>
      <w:proofErr w:type="spellEnd"/>
      <w:r>
        <w:t xml:space="preserve"> van het </w:t>
      </w:r>
      <w:proofErr w:type="spellStart"/>
      <w:r>
        <w:t>Dringend</w:t>
      </w:r>
      <w:proofErr w:type="spellEnd"/>
      <w:r>
        <w:t xml:space="preserve"> Open </w:t>
      </w:r>
      <w:proofErr w:type="spellStart"/>
      <w:r>
        <w:t>Overleg</w:t>
      </w:r>
      <w:proofErr w:type="spellEnd"/>
      <w:r>
        <w:t xml:space="preserve"> van de Hoge </w:t>
      </w:r>
      <w:proofErr w:type="spellStart"/>
      <w:r>
        <w:t>Gezondheidsraad</w:t>
      </w:r>
      <w:proofErr w:type="spellEnd"/>
      <w:r>
        <w:t xml:space="preserve"> (HGR) (9768) over PCR </w:t>
      </w:r>
      <w:proofErr w:type="spellStart"/>
      <w:r>
        <w:t>testen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isolatie</w:t>
      </w:r>
      <w:proofErr w:type="spellEnd"/>
      <w:r>
        <w:t xml:space="preserve"> in de </w:t>
      </w:r>
      <w:proofErr w:type="spellStart"/>
      <w:r>
        <w:t>gezondheidszorg</w:t>
      </w:r>
      <w:proofErr w:type="spellEnd"/>
      <w:r>
        <w:t xml:space="preserve">. Het </w:t>
      </w:r>
      <w:proofErr w:type="spellStart"/>
      <w:r>
        <w:t>volledige</w:t>
      </w:r>
      <w:proofErr w:type="spellEnd"/>
      <w:r>
        <w:t xml:space="preserve"> </w:t>
      </w:r>
      <w:proofErr w:type="spellStart"/>
      <w:r>
        <w:t>advies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meest</w:t>
      </w:r>
      <w:proofErr w:type="spellEnd"/>
      <w:r>
        <w:t xml:space="preserve"> </w:t>
      </w:r>
      <w:proofErr w:type="spellStart"/>
      <w:r>
        <w:t>recente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 xml:space="preserve"> op de website van </w:t>
      </w:r>
      <w:hyperlink r:id="rId9" w:anchor=":~:text=De%20teststrategie%20werd%20aangepast.,het%20dragen%20van%20een%20masker).">
        <w:proofErr w:type="spellStart"/>
        <w:r>
          <w:rPr>
            <w:color w:val="1155CC"/>
            <w:u w:val="single"/>
          </w:rPr>
          <w:t>Sciensano</w:t>
        </w:r>
        <w:proofErr w:type="spellEnd"/>
      </w:hyperlink>
      <w:r>
        <w:t>.</w:t>
      </w:r>
    </w:p>
    <w:p w14:paraId="78200AF2" w14:textId="77777777" w:rsidR="000B522D" w:rsidRDefault="000B522D">
      <w:pPr>
        <w:pBdr>
          <w:top w:val="nil"/>
          <w:left w:val="nil"/>
          <w:bottom w:val="nil"/>
          <w:right w:val="nil"/>
          <w:between w:val="nil"/>
        </w:pBdr>
      </w:pPr>
    </w:p>
    <w:p w14:paraId="0050D3D7" w14:textId="77777777" w:rsidR="000B522D" w:rsidRDefault="0063761A">
      <w:pPr>
        <w:pStyle w:val="Kop3"/>
      </w:pPr>
      <w:bookmarkStart w:id="0" w:name="_tpkm4t7pql9g" w:colFirst="0" w:colLast="0"/>
      <w:bookmarkEnd w:id="0"/>
      <w:proofErr w:type="spellStart"/>
      <w:r>
        <w:lastRenderedPageBreak/>
        <w:t>Drie</w:t>
      </w:r>
      <w:proofErr w:type="spellEnd"/>
      <w:r>
        <w:t xml:space="preserve"> </w:t>
      </w:r>
      <w:proofErr w:type="spellStart"/>
      <w:r>
        <w:t>beheersniveaus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mondmaskerdracht</w:t>
      </w:r>
      <w:proofErr w:type="spellEnd"/>
      <w:r>
        <w:t xml:space="preserve"> (</w:t>
      </w:r>
      <w:proofErr w:type="spellStart"/>
      <w:r>
        <w:t>respiratoire</w:t>
      </w:r>
      <w:proofErr w:type="spellEnd"/>
      <w:r>
        <w:t xml:space="preserve"> </w:t>
      </w:r>
      <w:proofErr w:type="spellStart"/>
      <w:r>
        <w:t>ziektes</w:t>
      </w:r>
      <w:proofErr w:type="spellEnd"/>
      <w:r>
        <w:t>)</w:t>
      </w:r>
    </w:p>
    <w:p w14:paraId="37DB7E34" w14:textId="77777777" w:rsidR="000B522D" w:rsidRDefault="000B522D">
      <w:pPr>
        <w:pBdr>
          <w:top w:val="nil"/>
          <w:left w:val="nil"/>
          <w:bottom w:val="nil"/>
          <w:right w:val="nil"/>
          <w:between w:val="nil"/>
        </w:pBdr>
      </w:pPr>
    </w:p>
    <w:p w14:paraId="7A8552FA" w14:textId="77777777" w:rsidR="000B522D" w:rsidRDefault="0063761A">
      <w:pPr>
        <w:pBdr>
          <w:top w:val="nil"/>
          <w:left w:val="nil"/>
          <w:bottom w:val="nil"/>
          <w:right w:val="nil"/>
          <w:between w:val="nil"/>
        </w:pBdr>
      </w:pPr>
      <w:r>
        <w:t xml:space="preserve">Er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niveaus</w:t>
      </w:r>
      <w:proofErr w:type="spellEnd"/>
      <w:r>
        <w:t xml:space="preserve"> </w:t>
      </w:r>
      <w:proofErr w:type="spellStart"/>
      <w:r>
        <w:t>onderscheiden</w:t>
      </w:r>
      <w:proofErr w:type="spellEnd"/>
      <w:r>
        <w:t xml:space="preserve"> door de RAG </w:t>
      </w:r>
      <w:proofErr w:type="spellStart"/>
      <w:r>
        <w:t>voor</w:t>
      </w:r>
      <w:proofErr w:type="spellEnd"/>
      <w:r>
        <w:t xml:space="preserve"> alle </w:t>
      </w:r>
      <w:proofErr w:type="spellStart"/>
      <w:r>
        <w:t>respiratoire</w:t>
      </w:r>
      <w:proofErr w:type="spellEnd"/>
      <w:r>
        <w:t xml:space="preserve"> </w:t>
      </w:r>
      <w:proofErr w:type="spellStart"/>
      <w:r>
        <w:t>ziektes</w:t>
      </w:r>
      <w:proofErr w:type="spellEnd"/>
      <w:r>
        <w:t xml:space="preserve">, </w:t>
      </w:r>
      <w:proofErr w:type="spellStart"/>
      <w:r>
        <w:t>namelijk</w:t>
      </w:r>
      <w:proofErr w:type="spellEnd"/>
      <w:r>
        <w:t>:</w:t>
      </w:r>
    </w:p>
    <w:p w14:paraId="67CD30FC" w14:textId="77777777" w:rsidR="000B522D" w:rsidRDefault="0063761A">
      <w:pPr>
        <w:numPr>
          <w:ilvl w:val="0"/>
          <w:numId w:val="2"/>
        </w:numPr>
      </w:pPr>
      <w:proofErr w:type="spellStart"/>
      <w:r>
        <w:t>Niveau</w:t>
      </w:r>
      <w:proofErr w:type="spellEnd"/>
      <w:r>
        <w:t xml:space="preserve"> 1: de </w:t>
      </w:r>
      <w:proofErr w:type="spellStart"/>
      <w:r>
        <w:t>epidemiologische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 is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controle</w:t>
      </w:r>
      <w:proofErr w:type="spellEnd"/>
      <w:r>
        <w:t xml:space="preserve">. In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mondmaskers</w:t>
      </w:r>
      <w:proofErr w:type="spellEnd"/>
      <w:r>
        <w:t xml:space="preserve"> </w:t>
      </w:r>
      <w:proofErr w:type="spellStart"/>
      <w:r>
        <w:t>aanbevolen</w:t>
      </w:r>
      <w:proofErr w:type="spellEnd"/>
      <w:r>
        <w:t xml:space="preserve">, </w:t>
      </w:r>
      <w:proofErr w:type="spellStart"/>
      <w:r>
        <w:t>tenzij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patiënten</w:t>
      </w:r>
      <w:proofErr w:type="spellEnd"/>
      <w:r>
        <w:t xml:space="preserve"> met </w:t>
      </w:r>
      <w:proofErr w:type="spellStart"/>
      <w:r>
        <w:t>symptomen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luchtweginfectie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immuungedeprimeerde</w:t>
      </w:r>
      <w:proofErr w:type="spellEnd"/>
      <w:r>
        <w:t xml:space="preserve"> </w:t>
      </w:r>
      <w:proofErr w:type="spellStart"/>
      <w:r>
        <w:t>patiënten</w:t>
      </w:r>
      <w:proofErr w:type="spellEnd"/>
      <w:r>
        <w:t>.</w:t>
      </w:r>
    </w:p>
    <w:p w14:paraId="45DD309A" w14:textId="77777777" w:rsidR="000B522D" w:rsidRDefault="0063761A">
      <w:pPr>
        <w:numPr>
          <w:ilvl w:val="0"/>
          <w:numId w:val="2"/>
        </w:numPr>
      </w:pPr>
      <w:proofErr w:type="spellStart"/>
      <w:r>
        <w:t>Niveau</w:t>
      </w:r>
      <w:proofErr w:type="spellEnd"/>
      <w:r>
        <w:t xml:space="preserve"> 2: </w:t>
      </w:r>
      <w:proofErr w:type="spellStart"/>
      <w:r>
        <w:t>toenemende</w:t>
      </w:r>
      <w:proofErr w:type="spellEnd"/>
      <w:r>
        <w:t xml:space="preserve"> </w:t>
      </w:r>
      <w:proofErr w:type="spellStart"/>
      <w:r>
        <w:t>circulatie</w:t>
      </w:r>
      <w:proofErr w:type="spellEnd"/>
      <w:r>
        <w:t xml:space="preserve"> van </w:t>
      </w:r>
      <w:proofErr w:type="spellStart"/>
      <w:r>
        <w:t>respiratoire</w:t>
      </w:r>
      <w:proofErr w:type="spellEnd"/>
      <w:r>
        <w:t xml:space="preserve"> </w:t>
      </w:r>
      <w:proofErr w:type="spellStart"/>
      <w:r>
        <w:t>pathogenen</w:t>
      </w:r>
      <w:proofErr w:type="spellEnd"/>
      <w:r>
        <w:t xml:space="preserve"> (</w:t>
      </w:r>
      <w:proofErr w:type="spellStart"/>
      <w:r>
        <w:t>ziekteverwekkers</w:t>
      </w:r>
      <w:proofErr w:type="spellEnd"/>
      <w:r>
        <w:t xml:space="preserve"> van de </w:t>
      </w:r>
      <w:proofErr w:type="spellStart"/>
      <w:r>
        <w:t>luchtwegen</w:t>
      </w:r>
      <w:proofErr w:type="spellEnd"/>
      <w:r>
        <w:t xml:space="preserve">)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mogelijks</w:t>
      </w:r>
      <w:proofErr w:type="spellEnd"/>
      <w:r>
        <w:t xml:space="preserve"> </w:t>
      </w:r>
      <w:proofErr w:type="spellStart"/>
      <w:r>
        <w:t>leidt</w:t>
      </w:r>
      <w:proofErr w:type="spellEnd"/>
      <w:r>
        <w:t xml:space="preserve"> tot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druk</w:t>
      </w:r>
      <w:proofErr w:type="spellEnd"/>
      <w:r>
        <w:t xml:space="preserve"> op het </w:t>
      </w:r>
      <w:proofErr w:type="spellStart"/>
      <w:r>
        <w:t>gezondheidszorgsysteem</w:t>
      </w:r>
      <w:proofErr w:type="spellEnd"/>
      <w:r>
        <w:t xml:space="preserve">. In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mondmaskers</w:t>
      </w:r>
      <w:proofErr w:type="spellEnd"/>
      <w:r>
        <w:t xml:space="preserve"> </w:t>
      </w:r>
      <w:proofErr w:type="spellStart"/>
      <w:r>
        <w:t>aanbevolen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interactie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zorgverlener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patiënt</w:t>
      </w:r>
      <w:proofErr w:type="spellEnd"/>
      <w:r>
        <w:t xml:space="preserve">. Het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gericht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van de </w:t>
      </w:r>
      <w:proofErr w:type="spellStart"/>
      <w:r>
        <w:t>mondmaskers</w:t>
      </w:r>
      <w:proofErr w:type="spellEnd"/>
      <w:r>
        <w:t xml:space="preserve"> om </w:t>
      </w:r>
      <w:proofErr w:type="spellStart"/>
      <w:r>
        <w:t>zorggerelateerde</w:t>
      </w:r>
      <w:proofErr w:type="spellEnd"/>
      <w:r>
        <w:t xml:space="preserve"> </w:t>
      </w:r>
      <w:proofErr w:type="spellStart"/>
      <w:r>
        <w:t>overdracht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virus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patiënten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voorkomen</w:t>
      </w:r>
      <w:proofErr w:type="spellEnd"/>
      <w:r>
        <w:t>.</w:t>
      </w:r>
    </w:p>
    <w:p w14:paraId="519E63DA" w14:textId="77777777" w:rsidR="000B522D" w:rsidRDefault="0063761A">
      <w:pPr>
        <w:numPr>
          <w:ilvl w:val="0"/>
          <w:numId w:val="2"/>
        </w:numPr>
      </w:pPr>
      <w:proofErr w:type="spellStart"/>
      <w:r>
        <w:t>Niveau</w:t>
      </w:r>
      <w:proofErr w:type="spellEnd"/>
      <w:r>
        <w:t xml:space="preserve"> 3: </w:t>
      </w:r>
      <w:proofErr w:type="spellStart"/>
      <w:r>
        <w:t>hoge</w:t>
      </w:r>
      <w:proofErr w:type="spellEnd"/>
      <w:r>
        <w:t xml:space="preserve"> </w:t>
      </w:r>
      <w:proofErr w:type="spellStart"/>
      <w:r>
        <w:t>circulatie</w:t>
      </w:r>
      <w:proofErr w:type="spellEnd"/>
      <w:r>
        <w:t xml:space="preserve"> van </w:t>
      </w:r>
      <w:proofErr w:type="spellStart"/>
      <w:r>
        <w:t>pathogenen</w:t>
      </w:r>
      <w:proofErr w:type="spellEnd"/>
      <w:r>
        <w:t xml:space="preserve"> met </w:t>
      </w:r>
      <w:proofErr w:type="spellStart"/>
      <w:r>
        <w:t>mogelijke</w:t>
      </w:r>
      <w:proofErr w:type="spellEnd"/>
      <w:r>
        <w:t xml:space="preserve"> </w:t>
      </w:r>
      <w:proofErr w:type="spellStart"/>
      <w:r>
        <w:t>overbelasting</w:t>
      </w:r>
      <w:proofErr w:type="spellEnd"/>
      <w:r>
        <w:t xml:space="preserve"> van het </w:t>
      </w:r>
      <w:proofErr w:type="spellStart"/>
      <w:r>
        <w:t>gezondheidszorgsysteem</w:t>
      </w:r>
      <w:proofErr w:type="spellEnd"/>
      <w:r>
        <w:t xml:space="preserve">. </w:t>
      </w:r>
      <w:proofErr w:type="spellStart"/>
      <w:r>
        <w:t>Mondmaskers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aanbevolen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iedereen</w:t>
      </w:r>
      <w:proofErr w:type="spellEnd"/>
      <w:r>
        <w:t xml:space="preserve"> </w:t>
      </w:r>
      <w:proofErr w:type="spellStart"/>
      <w:r>
        <w:t>tewerkgesteld</w:t>
      </w:r>
      <w:proofErr w:type="spellEnd"/>
      <w:r>
        <w:t xml:space="preserve"> in de </w:t>
      </w:r>
      <w:proofErr w:type="spellStart"/>
      <w:r>
        <w:t>zorgsector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in het </w:t>
      </w:r>
      <w:proofErr w:type="spellStart"/>
      <w:r>
        <w:t>geheel</w:t>
      </w:r>
      <w:proofErr w:type="spellEnd"/>
      <w:r>
        <w:t xml:space="preserve"> van </w:t>
      </w:r>
      <w:proofErr w:type="spellStart"/>
      <w:r>
        <w:t>zorginstellingen</w:t>
      </w:r>
      <w:proofErr w:type="spellEnd"/>
      <w:r>
        <w:t xml:space="preserve"> </w:t>
      </w:r>
      <w:proofErr w:type="spellStart"/>
      <w:r>
        <w:t>waaronder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administratieve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logistieke</w:t>
      </w:r>
      <w:proofErr w:type="spellEnd"/>
      <w:r>
        <w:t xml:space="preserve"> </w:t>
      </w:r>
      <w:proofErr w:type="spellStart"/>
      <w:r>
        <w:t>ruimtes</w:t>
      </w:r>
      <w:proofErr w:type="spellEnd"/>
      <w:r>
        <w:t xml:space="preserve"> om de </w:t>
      </w:r>
      <w:proofErr w:type="spellStart"/>
      <w:r>
        <w:t>continuïteit</w:t>
      </w:r>
      <w:proofErr w:type="spellEnd"/>
      <w:r>
        <w:t xml:space="preserve"> in de </w:t>
      </w:r>
      <w:proofErr w:type="spellStart"/>
      <w:r>
        <w:t>gezondheidszorg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beschermen</w:t>
      </w:r>
      <w:proofErr w:type="spellEnd"/>
      <w:r>
        <w:t>.</w:t>
      </w:r>
    </w:p>
    <w:p w14:paraId="44698F37" w14:textId="77777777" w:rsidR="000B522D" w:rsidRDefault="000B522D">
      <w:pPr>
        <w:pBdr>
          <w:top w:val="nil"/>
          <w:left w:val="nil"/>
          <w:bottom w:val="nil"/>
          <w:right w:val="nil"/>
          <w:between w:val="nil"/>
        </w:pBdr>
      </w:pPr>
    </w:p>
    <w:p w14:paraId="20A815D6" w14:textId="77777777" w:rsidR="000B522D" w:rsidRDefault="0063761A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Zowel</w:t>
      </w:r>
      <w:proofErr w:type="spellEnd"/>
      <w:r>
        <w:t xml:space="preserve"> de </w:t>
      </w:r>
      <w:proofErr w:type="spellStart"/>
      <w:r>
        <w:t>aanbevelingen</w:t>
      </w:r>
      <w:proofErr w:type="spellEnd"/>
      <w:r>
        <w:t xml:space="preserve"> </w:t>
      </w:r>
      <w:proofErr w:type="spellStart"/>
      <w:r>
        <w:t>omtrent</w:t>
      </w:r>
      <w:proofErr w:type="spellEnd"/>
      <w:r>
        <w:t xml:space="preserve"> </w:t>
      </w:r>
      <w:proofErr w:type="spellStart"/>
      <w:r>
        <w:t>mondmaskers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het test-,tracing-,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quarantainebeleid</w:t>
      </w:r>
      <w:proofErr w:type="spellEnd"/>
      <w:r>
        <w:t xml:space="preserve"> die </w:t>
      </w:r>
      <w:proofErr w:type="spellStart"/>
      <w:r>
        <w:t>binnen</w:t>
      </w:r>
      <w:proofErr w:type="spellEnd"/>
      <w:r>
        <w:t xml:space="preserve"> het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gevolgd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</w:t>
      </w:r>
      <w:proofErr w:type="spellStart"/>
      <w:r>
        <w:t>zijn</w:t>
      </w:r>
      <w:proofErr w:type="spellEnd"/>
      <w:r>
        <w:t xml:space="preserve"> door de Risk Assessment Group (RAG) </w:t>
      </w:r>
      <w:proofErr w:type="spellStart"/>
      <w:r>
        <w:t>beschreven</w:t>
      </w:r>
      <w:proofErr w:type="spellEnd"/>
      <w:r>
        <w:t xml:space="preserve"> in de </w:t>
      </w:r>
      <w:proofErr w:type="spellStart"/>
      <w:r>
        <w:t>respectievelijke</w:t>
      </w:r>
      <w:proofErr w:type="spellEnd"/>
      <w:r>
        <w:t xml:space="preserve"> </w:t>
      </w:r>
      <w:proofErr w:type="spellStart"/>
      <w:r>
        <w:t>kaders</w:t>
      </w:r>
      <w:proofErr w:type="spellEnd"/>
      <w:r>
        <w:t xml:space="preserve"> (</w:t>
      </w:r>
      <w:proofErr w:type="spellStart"/>
      <w:r>
        <w:t>kader</w:t>
      </w:r>
      <w:proofErr w:type="spellEnd"/>
      <w:r>
        <w:t xml:space="preserve"> test-, tracing-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quarantainebeleid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kader</w:t>
      </w:r>
      <w:proofErr w:type="spellEnd"/>
      <w:r>
        <w:t xml:space="preserve"> </w:t>
      </w:r>
      <w:proofErr w:type="spellStart"/>
      <w:r>
        <w:t>mondneusmaskers</w:t>
      </w:r>
      <w:proofErr w:type="spellEnd"/>
      <w:r>
        <w:t xml:space="preserve">). Het </w:t>
      </w:r>
      <w:proofErr w:type="spellStart"/>
      <w:r>
        <w:t>wijzigen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bepaald</w:t>
      </w:r>
      <w:proofErr w:type="spellEnd"/>
      <w:r>
        <w:t xml:space="preserve"> door de RAG (</w:t>
      </w:r>
      <w:proofErr w:type="spellStart"/>
      <w:r>
        <w:t>o.b.v</w:t>
      </w:r>
      <w:proofErr w:type="spellEnd"/>
      <w:r>
        <w:t xml:space="preserve">. </w:t>
      </w:r>
      <w:proofErr w:type="spellStart"/>
      <w:r>
        <w:t>indicatoren</w:t>
      </w:r>
      <w:proofErr w:type="spellEnd"/>
      <w:r>
        <w:t xml:space="preserve"> </w:t>
      </w:r>
      <w:proofErr w:type="spellStart"/>
      <w:r>
        <w:t>gelinkt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epidemiologische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>).</w:t>
      </w:r>
    </w:p>
    <w:p w14:paraId="6B5A78F3" w14:textId="77777777" w:rsidR="000B522D" w:rsidRDefault="000B522D"/>
    <w:p w14:paraId="08DEE3B0" w14:textId="77777777" w:rsidR="000B522D" w:rsidRDefault="0063761A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Daarnaast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de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lokale</w:t>
      </w:r>
      <w:proofErr w:type="spellEnd"/>
      <w:r>
        <w:t xml:space="preserve"> </w:t>
      </w:r>
      <w:proofErr w:type="spellStart"/>
      <w:r>
        <w:t>risicoanalyses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uitgevoerd</w:t>
      </w:r>
      <w:proofErr w:type="spellEnd"/>
      <w:r>
        <w:t xml:space="preserve"> om in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situaties</w:t>
      </w:r>
      <w:proofErr w:type="spellEnd"/>
      <w:r>
        <w:t xml:space="preserve"> de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verfijnen</w:t>
      </w:r>
      <w:proofErr w:type="spellEnd"/>
      <w:r>
        <w:t xml:space="preserve">. </w:t>
      </w:r>
      <w:proofErr w:type="spellStart"/>
      <w:r>
        <w:t>Dergelijke</w:t>
      </w:r>
      <w:proofErr w:type="spellEnd"/>
      <w:r>
        <w:t xml:space="preserve"> analyses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gebaseerd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op de </w:t>
      </w:r>
      <w:proofErr w:type="spellStart"/>
      <w:r>
        <w:t>noodzaak</w:t>
      </w:r>
      <w:proofErr w:type="spellEnd"/>
      <w:r>
        <w:t xml:space="preserve"> om </w:t>
      </w:r>
      <w:proofErr w:type="spellStart"/>
      <w:r>
        <w:t>kwetsbare</w:t>
      </w:r>
      <w:proofErr w:type="spellEnd"/>
      <w:r>
        <w:t xml:space="preserve"> burgers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beschermen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de </w:t>
      </w:r>
      <w:proofErr w:type="spellStart"/>
      <w:r>
        <w:t>overbelasting</w:t>
      </w:r>
      <w:proofErr w:type="spellEnd"/>
      <w:r>
        <w:t xml:space="preserve"> van het </w:t>
      </w:r>
      <w:proofErr w:type="spellStart"/>
      <w:r>
        <w:t>gezondheidssysteem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voorkomen</w:t>
      </w:r>
      <w:proofErr w:type="spellEnd"/>
      <w:r>
        <w:t>.</w:t>
      </w:r>
    </w:p>
    <w:p w14:paraId="69D18F82" w14:textId="77777777" w:rsidR="000B522D" w:rsidRDefault="000B522D">
      <w:pPr>
        <w:pBdr>
          <w:top w:val="nil"/>
          <w:left w:val="nil"/>
          <w:bottom w:val="nil"/>
          <w:right w:val="nil"/>
          <w:between w:val="nil"/>
        </w:pBdr>
      </w:pPr>
    </w:p>
    <w:p w14:paraId="277B4D63" w14:textId="77777777" w:rsidR="000B522D" w:rsidRDefault="0063761A">
      <w:r>
        <w:t xml:space="preserve">We </w:t>
      </w:r>
      <w:proofErr w:type="spellStart"/>
      <w:r>
        <w:t>bevinden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momenteel</w:t>
      </w:r>
      <w:proofErr w:type="spellEnd"/>
      <w:r>
        <w:t xml:space="preserve"> in </w:t>
      </w:r>
      <w:proofErr w:type="spellStart"/>
      <w:r>
        <w:t>niveau</w:t>
      </w:r>
      <w:proofErr w:type="spellEnd"/>
      <w:r>
        <w:t xml:space="preserve"> 1. In </w:t>
      </w:r>
      <w:proofErr w:type="spellStart"/>
      <w:r>
        <w:t>bijlage</w:t>
      </w:r>
      <w:proofErr w:type="spellEnd"/>
      <w:r>
        <w:t xml:space="preserve"> 1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kader</w:t>
      </w:r>
      <w:proofErr w:type="spellEnd"/>
      <w:r>
        <w:t xml:space="preserve"> met de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beheersniveaus</w:t>
      </w:r>
      <w:proofErr w:type="spellEnd"/>
      <w:r>
        <w:t xml:space="preserve"> </w:t>
      </w:r>
      <w:proofErr w:type="spellStart"/>
      <w:r>
        <w:t>terugvinden</w:t>
      </w:r>
      <w:proofErr w:type="spellEnd"/>
      <w:r>
        <w:t xml:space="preserve">. </w:t>
      </w:r>
    </w:p>
    <w:p w14:paraId="40549CAA" w14:textId="77777777" w:rsidR="000B522D" w:rsidRDefault="000B522D">
      <w:pPr>
        <w:pBdr>
          <w:top w:val="nil"/>
          <w:left w:val="nil"/>
          <w:bottom w:val="nil"/>
          <w:right w:val="nil"/>
          <w:between w:val="nil"/>
        </w:pBdr>
      </w:pPr>
    </w:p>
    <w:p w14:paraId="090B0D76" w14:textId="77777777" w:rsidR="000B522D" w:rsidRDefault="0063761A">
      <w:pPr>
        <w:pStyle w:val="Kop3"/>
      </w:pPr>
      <w:bookmarkStart w:id="1" w:name="_xc2tdwgstgwn" w:colFirst="0" w:colLast="0"/>
      <w:bookmarkEnd w:id="1"/>
      <w:proofErr w:type="spellStart"/>
      <w:r>
        <w:t>Drie</w:t>
      </w:r>
      <w:proofErr w:type="spellEnd"/>
      <w:r>
        <w:t xml:space="preserve"> </w:t>
      </w:r>
      <w:proofErr w:type="spellStart"/>
      <w:r>
        <w:t>beheersniveaus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test-, tracing-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quarantainebeleid</w:t>
      </w:r>
      <w:proofErr w:type="spellEnd"/>
      <w:r>
        <w:t xml:space="preserve"> (COVID-19)</w:t>
      </w:r>
    </w:p>
    <w:p w14:paraId="08102A55" w14:textId="77777777" w:rsidR="000B522D" w:rsidRDefault="000B522D">
      <w:pPr>
        <w:pBdr>
          <w:top w:val="nil"/>
          <w:left w:val="nil"/>
          <w:bottom w:val="nil"/>
          <w:right w:val="nil"/>
          <w:between w:val="nil"/>
        </w:pBdr>
      </w:pPr>
    </w:p>
    <w:p w14:paraId="6F34B6C6" w14:textId="77777777" w:rsidR="000B522D" w:rsidRDefault="0063761A">
      <w:pPr>
        <w:pBdr>
          <w:top w:val="nil"/>
          <w:left w:val="nil"/>
          <w:bottom w:val="nil"/>
          <w:right w:val="nil"/>
          <w:between w:val="nil"/>
        </w:pBdr>
      </w:pPr>
      <w:r>
        <w:t xml:space="preserve">Ook de </w:t>
      </w:r>
      <w:proofErr w:type="spellStart"/>
      <w:r>
        <w:t>aanbevelingen</w:t>
      </w:r>
      <w:proofErr w:type="spellEnd"/>
      <w:r>
        <w:t xml:space="preserve"> </w:t>
      </w:r>
      <w:proofErr w:type="spellStart"/>
      <w:r>
        <w:t>omtrent</w:t>
      </w:r>
      <w:proofErr w:type="spellEnd"/>
      <w:r>
        <w:t xml:space="preserve"> het test-, tracing-, </w:t>
      </w:r>
      <w:proofErr w:type="spellStart"/>
      <w:r>
        <w:t>quarantainebeleid</w:t>
      </w:r>
      <w:proofErr w:type="spellEnd"/>
      <w:r>
        <w:t xml:space="preserve"> in het </w:t>
      </w:r>
      <w:proofErr w:type="spellStart"/>
      <w:r>
        <w:t>kader</w:t>
      </w:r>
      <w:proofErr w:type="spellEnd"/>
      <w:r>
        <w:t xml:space="preserve"> van COVID-19 </w:t>
      </w:r>
      <w:proofErr w:type="spellStart"/>
      <w:r>
        <w:t>veranderen</w:t>
      </w:r>
      <w:proofErr w:type="spellEnd"/>
      <w:r>
        <w:t xml:space="preserve"> </w:t>
      </w:r>
      <w:proofErr w:type="spellStart"/>
      <w:r>
        <w:t>naargelang</w:t>
      </w:r>
      <w:proofErr w:type="spellEnd"/>
      <w:r>
        <w:t xml:space="preserve"> de </w:t>
      </w:r>
      <w:proofErr w:type="spellStart"/>
      <w:r>
        <w:t>epidemiologische</w:t>
      </w:r>
      <w:proofErr w:type="spellEnd"/>
      <w:r>
        <w:t xml:space="preserve"> </w:t>
      </w:r>
      <w:proofErr w:type="spellStart"/>
      <w:r>
        <w:t>analyse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waarin</w:t>
      </w:r>
      <w:proofErr w:type="spellEnd"/>
      <w:r>
        <w:t xml:space="preserve"> we </w:t>
      </w:r>
      <w:proofErr w:type="spellStart"/>
      <w:r>
        <w:t>ons</w:t>
      </w:r>
      <w:proofErr w:type="spellEnd"/>
      <w:r>
        <w:t xml:space="preserve"> </w:t>
      </w:r>
      <w:proofErr w:type="spellStart"/>
      <w:r>
        <w:t>bevinden</w:t>
      </w:r>
      <w:proofErr w:type="spellEnd"/>
      <w:r>
        <w:t>.</w:t>
      </w:r>
    </w:p>
    <w:p w14:paraId="5454B719" w14:textId="77777777" w:rsidR="000B522D" w:rsidRDefault="000B522D">
      <w:pPr>
        <w:pBdr>
          <w:top w:val="nil"/>
          <w:left w:val="nil"/>
          <w:bottom w:val="nil"/>
          <w:right w:val="nil"/>
          <w:between w:val="nil"/>
        </w:pBdr>
      </w:pPr>
    </w:p>
    <w:p w14:paraId="51012CF2" w14:textId="77777777" w:rsidR="000B522D" w:rsidRDefault="0063761A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Momenteel</w:t>
      </w:r>
      <w:proofErr w:type="spellEnd"/>
      <w:r>
        <w:t xml:space="preserve"> </w:t>
      </w:r>
      <w:proofErr w:type="spellStart"/>
      <w:r>
        <w:t>bevinden</w:t>
      </w:r>
      <w:proofErr w:type="spellEnd"/>
      <w:r>
        <w:t xml:space="preserve"> we </w:t>
      </w:r>
      <w:proofErr w:type="spellStart"/>
      <w:r>
        <w:t>ons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steeds in </w:t>
      </w:r>
      <w:proofErr w:type="spellStart"/>
      <w:r>
        <w:t>niveau</w:t>
      </w:r>
      <w:proofErr w:type="spellEnd"/>
      <w:r>
        <w:t xml:space="preserve"> 1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lage</w:t>
      </w:r>
      <w:proofErr w:type="spellEnd"/>
      <w:r>
        <w:t xml:space="preserve"> ratio </w:t>
      </w:r>
      <w:proofErr w:type="spellStart"/>
      <w:r>
        <w:t>ziekte</w:t>
      </w:r>
      <w:proofErr w:type="spellEnd"/>
      <w:r>
        <w:t xml:space="preserve"> </w:t>
      </w:r>
      <w:proofErr w:type="spellStart"/>
      <w:r>
        <w:t>ernst</w:t>
      </w:r>
      <w:proofErr w:type="spellEnd"/>
      <w:r>
        <w:t xml:space="preserve"> /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gevallen</w:t>
      </w:r>
      <w:proofErr w:type="spellEnd"/>
      <w:r>
        <w:t xml:space="preserve"> (vb. </w:t>
      </w:r>
      <w:proofErr w:type="spellStart"/>
      <w:r>
        <w:t>hoge</w:t>
      </w:r>
      <w:proofErr w:type="spellEnd"/>
      <w:r>
        <w:t xml:space="preserve"> </w:t>
      </w:r>
      <w:proofErr w:type="spellStart"/>
      <w:r>
        <w:t>circulatie</w:t>
      </w:r>
      <w:proofErr w:type="spellEnd"/>
      <w:r>
        <w:t xml:space="preserve"> vb. </w:t>
      </w:r>
      <w:proofErr w:type="spellStart"/>
      <w:r>
        <w:t>huidige</w:t>
      </w:r>
      <w:proofErr w:type="spellEnd"/>
      <w:r>
        <w:t xml:space="preserve"> omicron).</w:t>
      </w:r>
    </w:p>
    <w:p w14:paraId="35262B36" w14:textId="77777777" w:rsidR="000B522D" w:rsidRDefault="000B522D">
      <w:pPr>
        <w:pBdr>
          <w:top w:val="nil"/>
          <w:left w:val="nil"/>
          <w:bottom w:val="nil"/>
          <w:right w:val="nil"/>
          <w:between w:val="nil"/>
        </w:pBdr>
      </w:pPr>
    </w:p>
    <w:p w14:paraId="145494A8" w14:textId="77777777" w:rsidR="000B522D" w:rsidRDefault="0063761A">
      <w:pPr>
        <w:pBdr>
          <w:top w:val="nil"/>
          <w:left w:val="nil"/>
          <w:bottom w:val="nil"/>
          <w:right w:val="nil"/>
          <w:between w:val="nil"/>
        </w:pBdr>
      </w:pPr>
      <w:r>
        <w:t xml:space="preserve">Recent </w:t>
      </w:r>
      <w:proofErr w:type="spellStart"/>
      <w:r>
        <w:t>valideerde</w:t>
      </w:r>
      <w:proofErr w:type="spellEnd"/>
      <w:r>
        <w:t xml:space="preserve"> de </w:t>
      </w:r>
      <w:proofErr w:type="spellStart"/>
      <w:r>
        <w:t>Interministeriële</w:t>
      </w:r>
      <w:proofErr w:type="spellEnd"/>
      <w:r>
        <w:t xml:space="preserve"> </w:t>
      </w:r>
      <w:proofErr w:type="spellStart"/>
      <w:r>
        <w:t>Conferentie</w:t>
      </w:r>
      <w:proofErr w:type="spellEnd"/>
      <w:r>
        <w:t xml:space="preserve"> (IMC) </w:t>
      </w:r>
      <w:proofErr w:type="spellStart"/>
      <w:r>
        <w:t>Volksgezondheid</w:t>
      </w:r>
      <w:proofErr w:type="spellEnd"/>
      <w:r>
        <w:t xml:space="preserve"> de </w:t>
      </w:r>
      <w:proofErr w:type="spellStart"/>
      <w:r>
        <w:t>aanbevelingen</w:t>
      </w:r>
      <w:proofErr w:type="spellEnd"/>
      <w:r>
        <w:t xml:space="preserve"> van het</w:t>
      </w:r>
    </w:p>
    <w:p w14:paraId="0BD7A2F0" w14:textId="77777777" w:rsidR="000B522D" w:rsidRDefault="0063761A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Dringend</w:t>
      </w:r>
      <w:proofErr w:type="spellEnd"/>
      <w:r>
        <w:t xml:space="preserve"> Open </w:t>
      </w:r>
      <w:proofErr w:type="spellStart"/>
      <w:r>
        <w:t>Overleg</w:t>
      </w:r>
      <w:proofErr w:type="spellEnd"/>
      <w:r>
        <w:t xml:space="preserve"> van de Hoge </w:t>
      </w:r>
      <w:proofErr w:type="spellStart"/>
      <w:r>
        <w:t>Gezondheidsraad</w:t>
      </w:r>
      <w:proofErr w:type="spellEnd"/>
      <w:r>
        <w:t xml:space="preserve"> (HGR) (9768) over PCR </w:t>
      </w:r>
      <w:proofErr w:type="spellStart"/>
      <w:r>
        <w:t>testen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isolatie</w:t>
      </w:r>
      <w:proofErr w:type="spellEnd"/>
      <w:r>
        <w:t xml:space="preserve"> in de </w:t>
      </w:r>
      <w:proofErr w:type="spellStart"/>
      <w:r>
        <w:t>Gezondheidszorg</w:t>
      </w:r>
      <w:proofErr w:type="spellEnd"/>
      <w:r>
        <w:t xml:space="preserve">. Het </w:t>
      </w:r>
      <w:proofErr w:type="spellStart"/>
      <w:r>
        <w:t>advies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betrekking</w:t>
      </w:r>
      <w:proofErr w:type="spellEnd"/>
      <w:r>
        <w:t xml:space="preserve"> op </w:t>
      </w:r>
      <w:proofErr w:type="spellStart"/>
      <w:r>
        <w:t>zowel</w:t>
      </w:r>
      <w:proofErr w:type="spellEnd"/>
      <w:r>
        <w:t xml:space="preserve"> </w:t>
      </w:r>
      <w:proofErr w:type="spellStart"/>
      <w:r>
        <w:t>zorgvoorzieningen</w:t>
      </w:r>
      <w:proofErr w:type="spellEnd"/>
      <w:r>
        <w:t xml:space="preserve"> (</w:t>
      </w:r>
      <w:proofErr w:type="spellStart"/>
      <w:r>
        <w:t>ziekenhuizen</w:t>
      </w:r>
      <w:proofErr w:type="spellEnd"/>
      <w:r>
        <w:t xml:space="preserve">, long term care facilities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woonzorgcentra</w:t>
      </w:r>
      <w:proofErr w:type="spellEnd"/>
      <w:r>
        <w:t xml:space="preserve">) </w:t>
      </w:r>
      <w:proofErr w:type="spellStart"/>
      <w:r>
        <w:t>als</w:t>
      </w:r>
      <w:proofErr w:type="spellEnd"/>
      <w:r>
        <w:t xml:space="preserve"> de </w:t>
      </w:r>
      <w:proofErr w:type="spellStart"/>
      <w:r>
        <w:t>ambulante</w:t>
      </w:r>
      <w:proofErr w:type="spellEnd"/>
      <w:r>
        <w:t xml:space="preserve"> </w:t>
      </w:r>
      <w:proofErr w:type="spellStart"/>
      <w:r>
        <w:t>gezondheidszorg</w:t>
      </w:r>
      <w:proofErr w:type="spellEnd"/>
      <w:r>
        <w:t xml:space="preserve"> (</w:t>
      </w:r>
      <w:proofErr w:type="spellStart"/>
      <w:r>
        <w:t>o.a.</w:t>
      </w:r>
      <w:proofErr w:type="spellEnd"/>
      <w:r>
        <w:t xml:space="preserve"> </w:t>
      </w:r>
      <w:proofErr w:type="spellStart"/>
      <w:r>
        <w:t>thuiszorg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is </w:t>
      </w:r>
      <w:proofErr w:type="spellStart"/>
      <w:r>
        <w:t>geldig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het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beheersniveau</w:t>
      </w:r>
      <w:proofErr w:type="spellEnd"/>
      <w:r>
        <w:t xml:space="preserve"> 1 (</w:t>
      </w:r>
      <w:proofErr w:type="spellStart"/>
      <w:r>
        <w:t>lage</w:t>
      </w:r>
      <w:proofErr w:type="spellEnd"/>
      <w:r>
        <w:t xml:space="preserve"> ratio </w:t>
      </w:r>
      <w:proofErr w:type="spellStart"/>
      <w:r>
        <w:t>ziekte</w:t>
      </w:r>
      <w:proofErr w:type="spellEnd"/>
      <w:r>
        <w:t xml:space="preserve"> </w:t>
      </w:r>
      <w:proofErr w:type="spellStart"/>
      <w:r>
        <w:t>ernst</w:t>
      </w:r>
      <w:proofErr w:type="spellEnd"/>
      <w:r>
        <w:t>/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gevallen</w:t>
      </w:r>
      <w:proofErr w:type="spellEnd"/>
      <w:r>
        <w:t xml:space="preserve"> </w:t>
      </w:r>
      <w:proofErr w:type="spellStart"/>
      <w:r>
        <w:t>bv</w:t>
      </w:r>
      <w:proofErr w:type="spellEnd"/>
      <w:r>
        <w:t xml:space="preserve">. </w:t>
      </w:r>
      <w:proofErr w:type="spellStart"/>
      <w:r>
        <w:t>huidige</w:t>
      </w:r>
      <w:proofErr w:type="spellEnd"/>
      <w:r>
        <w:t xml:space="preserve"> Omicron).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advies</w:t>
      </w:r>
      <w:proofErr w:type="spellEnd"/>
      <w:r>
        <w:t xml:space="preserve"> </w:t>
      </w:r>
      <w:proofErr w:type="spellStart"/>
      <w:r>
        <w:t>handelt</w:t>
      </w:r>
      <w:proofErr w:type="spellEnd"/>
      <w:r>
        <w:t xml:space="preserve"> over de </w:t>
      </w:r>
      <w:proofErr w:type="spellStart"/>
      <w:r>
        <w:t>indicaties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PCR testing </w:t>
      </w:r>
      <w:proofErr w:type="spellStart"/>
      <w:r>
        <w:t>en</w:t>
      </w:r>
      <w:proofErr w:type="spellEnd"/>
      <w:r>
        <w:t xml:space="preserve"> </w:t>
      </w:r>
      <w:proofErr w:type="spellStart"/>
      <w:r>
        <w:t>isolatie</w:t>
      </w:r>
      <w:proofErr w:type="spellEnd"/>
      <w:r>
        <w:t xml:space="preserve">,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terugbetalingsmodaliteiten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gekoppeld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14:paraId="6A92839D" w14:textId="77777777" w:rsidR="000B522D" w:rsidRDefault="000B522D">
      <w:pPr>
        <w:pBdr>
          <w:top w:val="nil"/>
          <w:left w:val="nil"/>
          <w:bottom w:val="nil"/>
          <w:right w:val="nil"/>
          <w:between w:val="nil"/>
        </w:pBdr>
      </w:pPr>
    </w:p>
    <w:p w14:paraId="11D0013E" w14:textId="77777777" w:rsidR="000B522D" w:rsidRDefault="0063761A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U </w:t>
      </w:r>
      <w:proofErr w:type="spellStart"/>
      <w:r>
        <w:t>vindt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toelichting</w:t>
      </w:r>
      <w:proofErr w:type="spellEnd"/>
      <w:r>
        <w:t xml:space="preserve"> over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advies</w:t>
      </w:r>
      <w:proofErr w:type="spellEnd"/>
      <w:r>
        <w:t xml:space="preserve"> in </w:t>
      </w:r>
      <w:proofErr w:type="spellStart"/>
      <w:r>
        <w:t>bijlage</w:t>
      </w:r>
      <w:proofErr w:type="spellEnd"/>
      <w:r>
        <w:t xml:space="preserve"> 2 </w:t>
      </w:r>
      <w:proofErr w:type="spellStart"/>
      <w:r>
        <w:t>terug</w:t>
      </w:r>
      <w:proofErr w:type="spellEnd"/>
      <w:r>
        <w:t xml:space="preserve">. Het </w:t>
      </w:r>
      <w:proofErr w:type="spellStart"/>
      <w:r>
        <w:t>volledige</w:t>
      </w:r>
      <w:proofErr w:type="spellEnd"/>
      <w:r>
        <w:t xml:space="preserve"> </w:t>
      </w:r>
      <w:proofErr w:type="spellStart"/>
      <w:r>
        <w:t>advies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via de </w:t>
      </w:r>
      <w:proofErr w:type="spellStart"/>
      <w:r>
        <w:t>meest</w:t>
      </w:r>
      <w:proofErr w:type="spellEnd"/>
      <w:r>
        <w:t xml:space="preserve"> </w:t>
      </w:r>
      <w:proofErr w:type="spellStart"/>
      <w:r>
        <w:t>recente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 xml:space="preserve"> op de website van </w:t>
      </w:r>
      <w:hyperlink r:id="rId10" w:anchor=":~:text=De%20teststrategie%20werd%20aangepast.,het%20dragen%20van%20een%20masker).">
        <w:proofErr w:type="spellStart"/>
        <w:r>
          <w:rPr>
            <w:color w:val="1155CC"/>
            <w:u w:val="single"/>
          </w:rPr>
          <w:t>Sciensano</w:t>
        </w:r>
        <w:proofErr w:type="spellEnd"/>
      </w:hyperlink>
      <w:r>
        <w:t>.</w:t>
      </w:r>
    </w:p>
    <w:p w14:paraId="73CC6DE1" w14:textId="77777777" w:rsidR="000B522D" w:rsidRDefault="000B522D">
      <w:pPr>
        <w:pBdr>
          <w:top w:val="nil"/>
          <w:left w:val="nil"/>
          <w:bottom w:val="nil"/>
          <w:right w:val="nil"/>
          <w:between w:val="nil"/>
        </w:pBdr>
      </w:pPr>
    </w:p>
    <w:p w14:paraId="04A04016" w14:textId="77777777" w:rsidR="000B522D" w:rsidRDefault="0063761A">
      <w:pPr>
        <w:pBdr>
          <w:top w:val="nil"/>
          <w:left w:val="nil"/>
          <w:bottom w:val="nil"/>
          <w:right w:val="nil"/>
          <w:between w:val="nil"/>
        </w:pBdr>
      </w:pPr>
      <w:r>
        <w:t xml:space="preserve">De </w:t>
      </w:r>
      <w:proofErr w:type="spellStart"/>
      <w:r>
        <w:t>terugbetaling</w:t>
      </w:r>
      <w:proofErr w:type="spellEnd"/>
      <w:r>
        <w:t xml:space="preserve"> van RAT (</w:t>
      </w:r>
      <w:proofErr w:type="spellStart"/>
      <w:r>
        <w:t>antigeen</w:t>
      </w:r>
      <w:proofErr w:type="spellEnd"/>
      <w:r>
        <w:t xml:space="preserve"> </w:t>
      </w:r>
      <w:proofErr w:type="spellStart"/>
      <w:r>
        <w:t>sneltesten</w:t>
      </w:r>
      <w:proofErr w:type="spellEnd"/>
      <w:r>
        <w:t xml:space="preserve">) </w:t>
      </w:r>
      <w:proofErr w:type="spellStart"/>
      <w:r>
        <w:t>stopt</w:t>
      </w:r>
      <w:proofErr w:type="spellEnd"/>
      <w:r>
        <w:t xml:space="preserve"> </w:t>
      </w:r>
      <w:proofErr w:type="spellStart"/>
      <w:r>
        <w:t>eind</w:t>
      </w:r>
      <w:proofErr w:type="spellEnd"/>
      <w:r>
        <w:t xml:space="preserve"> </w:t>
      </w:r>
      <w:proofErr w:type="spellStart"/>
      <w:r>
        <w:t>juni</w:t>
      </w:r>
      <w:proofErr w:type="spellEnd"/>
      <w:r>
        <w:t xml:space="preserve"> 2023. </w:t>
      </w:r>
    </w:p>
    <w:p w14:paraId="12C73C79" w14:textId="77777777" w:rsidR="000B522D" w:rsidRDefault="000B522D">
      <w:pPr>
        <w:pBdr>
          <w:top w:val="nil"/>
          <w:left w:val="nil"/>
          <w:bottom w:val="nil"/>
          <w:right w:val="nil"/>
          <w:between w:val="nil"/>
        </w:pBdr>
      </w:pPr>
    </w:p>
    <w:p w14:paraId="0067B571" w14:textId="77777777" w:rsidR="000B522D" w:rsidRDefault="000B522D">
      <w:pPr>
        <w:pBdr>
          <w:top w:val="nil"/>
          <w:left w:val="nil"/>
          <w:bottom w:val="nil"/>
          <w:right w:val="nil"/>
          <w:between w:val="nil"/>
        </w:pBdr>
      </w:pPr>
    </w:p>
    <w:p w14:paraId="25A86E78" w14:textId="77777777" w:rsidR="000B522D" w:rsidRDefault="000B522D">
      <w:pPr>
        <w:pBdr>
          <w:top w:val="nil"/>
          <w:left w:val="nil"/>
          <w:bottom w:val="nil"/>
          <w:right w:val="nil"/>
          <w:between w:val="nil"/>
        </w:pBdr>
      </w:pPr>
    </w:p>
    <w:p w14:paraId="49A2B0D6" w14:textId="77777777" w:rsidR="000B522D" w:rsidRDefault="0063761A">
      <w:pPr>
        <w:pStyle w:val="Kop3"/>
      </w:pPr>
      <w:bookmarkStart w:id="2" w:name="_4murq4ejhbk7" w:colFirst="0" w:colLast="0"/>
      <w:bookmarkEnd w:id="2"/>
      <w:r>
        <w:t xml:space="preserve">Eigen </w:t>
      </w:r>
      <w:proofErr w:type="spellStart"/>
      <w:r>
        <w:t>beleid</w:t>
      </w:r>
      <w:proofErr w:type="spellEnd"/>
      <w:r>
        <w:t xml:space="preserve"> van de </w:t>
      </w:r>
      <w:proofErr w:type="spellStart"/>
      <w:r>
        <w:t>voorziening</w:t>
      </w:r>
      <w:proofErr w:type="spellEnd"/>
    </w:p>
    <w:p w14:paraId="0166CF4C" w14:textId="77777777" w:rsidR="000B522D" w:rsidRDefault="000B522D">
      <w:pPr>
        <w:pBdr>
          <w:top w:val="nil"/>
          <w:left w:val="nil"/>
          <w:bottom w:val="nil"/>
          <w:right w:val="nil"/>
          <w:between w:val="nil"/>
        </w:pBdr>
      </w:pPr>
    </w:p>
    <w:p w14:paraId="602B4A02" w14:textId="77777777" w:rsidR="000B522D" w:rsidRDefault="0063761A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Eerder</w:t>
      </w:r>
      <w:proofErr w:type="spellEnd"/>
      <w:r>
        <w:t xml:space="preserve"> </w:t>
      </w:r>
      <w:proofErr w:type="spellStart"/>
      <w:r>
        <w:t>besliste</w:t>
      </w:r>
      <w:proofErr w:type="spellEnd"/>
      <w:r>
        <w:t xml:space="preserve"> de </w:t>
      </w:r>
      <w:proofErr w:type="spellStart"/>
      <w:r>
        <w:t>Vlaamse</w:t>
      </w:r>
      <w:proofErr w:type="spellEnd"/>
      <w:r>
        <w:t xml:space="preserve"> Taskforce COVID-19 Zorg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voorziening</w:t>
      </w:r>
      <w:proofErr w:type="spellEnd"/>
      <w:r>
        <w:t xml:space="preserve"> de </w:t>
      </w:r>
      <w:proofErr w:type="spellStart"/>
      <w:r>
        <w:t>verantwoordelijkheid</w:t>
      </w:r>
      <w:proofErr w:type="spellEnd"/>
      <w:r>
        <w:t xml:space="preserve"> </w:t>
      </w:r>
      <w:proofErr w:type="spellStart"/>
      <w:r>
        <w:t>krijgt</w:t>
      </w:r>
      <w:proofErr w:type="spellEnd"/>
      <w:r>
        <w:t xml:space="preserve"> om</w:t>
      </w:r>
    </w:p>
    <w:p w14:paraId="77C31FCB" w14:textId="77777777" w:rsidR="000B522D" w:rsidRDefault="0063761A">
      <w:pPr>
        <w:pBdr>
          <w:top w:val="nil"/>
          <w:left w:val="nil"/>
          <w:bottom w:val="nil"/>
          <w:right w:val="nil"/>
          <w:between w:val="nil"/>
        </w:pBdr>
      </w:pPr>
      <w:r>
        <w:t xml:space="preserve">- </w:t>
      </w:r>
      <w:proofErr w:type="spellStart"/>
      <w:r>
        <w:t>volgens</w:t>
      </w:r>
      <w:proofErr w:type="spellEnd"/>
      <w:r>
        <w:t xml:space="preserve"> de </w:t>
      </w:r>
      <w:proofErr w:type="spellStart"/>
      <w:r>
        <w:t>epidemiologische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 in de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voorziening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in de </w:t>
      </w:r>
      <w:proofErr w:type="spellStart"/>
      <w:r>
        <w:t>samenleving</w:t>
      </w:r>
      <w:proofErr w:type="spellEnd"/>
      <w:r>
        <w:t xml:space="preserve"> - </w:t>
      </w:r>
      <w:proofErr w:type="spellStart"/>
      <w:r>
        <w:t>een</w:t>
      </w:r>
      <w:proofErr w:type="spellEnd"/>
      <w:r>
        <w:t xml:space="preserve"> eigen</w:t>
      </w:r>
    </w:p>
    <w:p w14:paraId="13A797B9" w14:textId="77777777" w:rsidR="000B522D" w:rsidRDefault="0063761A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beleid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voeren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het door de </w:t>
      </w:r>
      <w:proofErr w:type="spellStart"/>
      <w:r>
        <w:t>overheid</w:t>
      </w:r>
      <w:proofErr w:type="spellEnd"/>
      <w:r>
        <w:t xml:space="preserve"> </w:t>
      </w:r>
      <w:proofErr w:type="spellStart"/>
      <w:r>
        <w:t>opgelegde</w:t>
      </w:r>
      <w:proofErr w:type="spellEnd"/>
      <w:r>
        <w:t xml:space="preserve"> </w:t>
      </w:r>
      <w:proofErr w:type="spellStart"/>
      <w:r>
        <w:t>kader</w:t>
      </w:r>
      <w:proofErr w:type="spellEnd"/>
      <w:r>
        <w:t xml:space="preserve">. Het </w:t>
      </w:r>
      <w:proofErr w:type="spellStart"/>
      <w:r>
        <w:t>voeren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eigen </w:t>
      </w:r>
      <w:proofErr w:type="spellStart"/>
      <w:r>
        <w:t>beleid</w:t>
      </w:r>
      <w:proofErr w:type="spellEnd"/>
      <w:r>
        <w:t xml:space="preserve"> </w:t>
      </w:r>
      <w:proofErr w:type="spellStart"/>
      <w:r>
        <w:t>voor</w:t>
      </w:r>
      <w:proofErr w:type="spellEnd"/>
    </w:p>
    <w:p w14:paraId="1F745A1E" w14:textId="77777777" w:rsidR="000B522D" w:rsidRDefault="0063761A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bijvoorbeeld</w:t>
      </w:r>
      <w:proofErr w:type="spellEnd"/>
      <w:r>
        <w:t xml:space="preserve"> </w:t>
      </w:r>
      <w:proofErr w:type="spellStart"/>
      <w:r>
        <w:t>mondneusmaskers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door de </w:t>
      </w:r>
      <w:proofErr w:type="spellStart"/>
      <w:r>
        <w:t>overheid</w:t>
      </w:r>
      <w:proofErr w:type="spellEnd"/>
      <w:r>
        <w:t xml:space="preserve"> </w:t>
      </w:r>
      <w:proofErr w:type="spellStart"/>
      <w:r>
        <w:t>opgelegd</w:t>
      </w:r>
      <w:proofErr w:type="spellEnd"/>
      <w:r>
        <w:t xml:space="preserve"> </w:t>
      </w:r>
      <w:proofErr w:type="spellStart"/>
      <w:r>
        <w:t>kader</w:t>
      </w:r>
      <w:proofErr w:type="spellEnd"/>
      <w:r>
        <w:t xml:space="preserve">, </w:t>
      </w:r>
      <w:proofErr w:type="spellStart"/>
      <w:r>
        <w:t>houdt</w:t>
      </w:r>
      <w:proofErr w:type="spellEnd"/>
      <w:r>
        <w:t xml:space="preserve"> </w:t>
      </w:r>
      <w:proofErr w:type="spellStart"/>
      <w:r>
        <w:t>minimaal</w:t>
      </w:r>
      <w:proofErr w:type="spellEnd"/>
      <w:r>
        <w:t xml:space="preserve"> </w:t>
      </w:r>
      <w:proofErr w:type="spellStart"/>
      <w:r>
        <w:t>rekening</w:t>
      </w:r>
      <w:proofErr w:type="spellEnd"/>
    </w:p>
    <w:p w14:paraId="4DB1F66E" w14:textId="77777777" w:rsidR="000B522D" w:rsidRDefault="0063761A">
      <w:pPr>
        <w:pBdr>
          <w:top w:val="nil"/>
          <w:left w:val="nil"/>
          <w:bottom w:val="nil"/>
          <w:right w:val="nil"/>
          <w:between w:val="nil"/>
        </w:pBdr>
      </w:pPr>
      <w:r>
        <w:t xml:space="preserve">met de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praktijken</w:t>
      </w:r>
      <w:proofErr w:type="spellEnd"/>
      <w:r>
        <w:t xml:space="preserve"> </w:t>
      </w:r>
      <w:proofErr w:type="spellStart"/>
      <w:r>
        <w:t>inzake</w:t>
      </w:r>
      <w:proofErr w:type="spellEnd"/>
      <w:r>
        <w:t xml:space="preserve"> “</w:t>
      </w:r>
      <w:proofErr w:type="spellStart"/>
      <w:r>
        <w:t>professioneel</w:t>
      </w:r>
      <w:proofErr w:type="spellEnd"/>
      <w:r>
        <w:t xml:space="preserve"> </w:t>
      </w:r>
      <w:proofErr w:type="spellStart"/>
      <w:r>
        <w:t>handelen</w:t>
      </w:r>
      <w:proofErr w:type="spellEnd"/>
      <w:r>
        <w:t xml:space="preserve">”.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uitwerken</w:t>
      </w:r>
      <w:proofErr w:type="spellEnd"/>
      <w:r>
        <w:t xml:space="preserve"> van het eigen </w:t>
      </w:r>
      <w:proofErr w:type="spellStart"/>
      <w:r>
        <w:t>beleid</w:t>
      </w:r>
      <w:proofErr w:type="spellEnd"/>
      <w:r>
        <w:t xml:space="preserve"> </w:t>
      </w:r>
      <w:proofErr w:type="spellStart"/>
      <w:r>
        <w:t>vertrekt</w:t>
      </w:r>
      <w:proofErr w:type="spellEnd"/>
      <w:r>
        <w:t xml:space="preserve"> de </w:t>
      </w:r>
      <w:proofErr w:type="spellStart"/>
      <w:r>
        <w:t>voorziening</w:t>
      </w:r>
      <w:proofErr w:type="spellEnd"/>
      <w:r>
        <w:t xml:space="preserve"> steeds van </w:t>
      </w:r>
      <w:proofErr w:type="spellStart"/>
      <w:r>
        <w:t>een</w:t>
      </w:r>
      <w:proofErr w:type="spellEnd"/>
      <w:r>
        <w:t xml:space="preserve"> eigen </w:t>
      </w:r>
      <w:proofErr w:type="spellStart"/>
      <w:r>
        <w:t>risico-analyse</w:t>
      </w:r>
      <w:proofErr w:type="spellEnd"/>
      <w:r>
        <w:t>.</w:t>
      </w:r>
    </w:p>
    <w:p w14:paraId="3F47C961" w14:textId="77777777" w:rsidR="000B522D" w:rsidRDefault="000B522D">
      <w:pPr>
        <w:pBdr>
          <w:top w:val="nil"/>
          <w:left w:val="nil"/>
          <w:bottom w:val="nil"/>
          <w:right w:val="nil"/>
          <w:between w:val="nil"/>
        </w:pBdr>
      </w:pPr>
    </w:p>
    <w:p w14:paraId="40056BE6" w14:textId="77777777" w:rsidR="000B522D" w:rsidRDefault="0063761A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14300" distB="114300" distL="114300" distR="114300" wp14:anchorId="2E1513FB" wp14:editId="79AC4585">
            <wp:extent cx="3032363" cy="462730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2363" cy="46273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093258" w14:textId="77777777" w:rsidR="000B522D" w:rsidRDefault="000B522D">
      <w:pPr>
        <w:pBdr>
          <w:top w:val="nil"/>
          <w:left w:val="nil"/>
          <w:bottom w:val="nil"/>
          <w:right w:val="nil"/>
          <w:between w:val="nil"/>
        </w:pBdr>
      </w:pPr>
    </w:p>
    <w:p w14:paraId="1ADD2101" w14:textId="77777777" w:rsidR="000B522D" w:rsidRDefault="000B522D">
      <w:pPr>
        <w:pBdr>
          <w:top w:val="nil"/>
          <w:left w:val="nil"/>
          <w:bottom w:val="nil"/>
          <w:right w:val="nil"/>
          <w:between w:val="nil"/>
        </w:pBdr>
      </w:pPr>
    </w:p>
    <w:p w14:paraId="3047DE55" w14:textId="77777777" w:rsidR="000B522D" w:rsidRDefault="000B522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0293AD8" w14:textId="77777777" w:rsidR="000B522D" w:rsidRDefault="000B522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8C353BF" w14:textId="77777777" w:rsidR="000B522D" w:rsidRDefault="000B522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870BA13" w14:textId="77777777" w:rsidR="000B522D" w:rsidRDefault="000B522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79F561F" w14:textId="77777777" w:rsidR="000B522D" w:rsidRDefault="000B522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6B7E0B1" w14:textId="77777777" w:rsidR="000B522D" w:rsidRDefault="000B522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733C2D6" w14:textId="77777777" w:rsidR="000B522D" w:rsidRDefault="0063761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14:paraId="27C67219" w14:textId="77777777" w:rsidR="000B522D" w:rsidRDefault="0063761A">
      <w:pPr>
        <w:widowControl w:val="0"/>
        <w:pBdr>
          <w:top w:val="nil"/>
          <w:left w:val="nil"/>
          <w:bottom w:val="nil"/>
          <w:right w:val="nil"/>
          <w:between w:val="nil"/>
        </w:pBdr>
        <w:sectPr w:rsidR="000B522D">
          <w:footerReference w:type="default" r:id="rId12"/>
          <w:headerReference w:type="first" r:id="rId13"/>
          <w:footerReference w:type="first" r:id="rId14"/>
          <w:pgSz w:w="11906" w:h="16838"/>
          <w:pgMar w:top="1133" w:right="1133" w:bottom="1870" w:left="992" w:header="0" w:footer="720" w:gutter="0"/>
          <w:pgNumType w:start="0"/>
          <w:cols w:space="708"/>
          <w:titlePg/>
        </w:sectPr>
      </w:pPr>
      <w:proofErr w:type="spellStart"/>
      <w:r>
        <w:t>Administrateur-generaal</w:t>
      </w:r>
      <w:proofErr w:type="spellEnd"/>
    </w:p>
    <w:p w14:paraId="0313E135" w14:textId="77777777" w:rsidR="000B522D" w:rsidRDefault="0063761A">
      <w:pPr>
        <w:widowControl w:val="0"/>
        <w:spacing w:before="240" w:after="240"/>
      </w:pPr>
      <w:proofErr w:type="spellStart"/>
      <w:r>
        <w:rPr>
          <w:b/>
        </w:rPr>
        <w:lastRenderedPageBreak/>
        <w:t>Bijlage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Drie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beheersniveau’s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mondmaskerdracht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respiratoire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ziektes</w:t>
      </w:r>
      <w:proofErr w:type="spellEnd"/>
      <w:r>
        <w:rPr>
          <w:b/>
        </w:rPr>
        <w:t>)</w:t>
      </w:r>
    </w:p>
    <w:tbl>
      <w:tblPr>
        <w:tblStyle w:val="a2"/>
        <w:tblW w:w="139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2820"/>
        <w:gridCol w:w="2850"/>
        <w:gridCol w:w="2715"/>
        <w:gridCol w:w="2790"/>
      </w:tblGrid>
      <w:tr w:rsidR="000B522D" w14:paraId="7900F15F" w14:textId="77777777">
        <w:trPr>
          <w:trHeight w:val="585"/>
        </w:trPr>
        <w:tc>
          <w:tcPr>
            <w:tcW w:w="139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3639B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Niveau</w:t>
            </w:r>
            <w:proofErr w:type="spellEnd"/>
            <w:r>
              <w:rPr>
                <w:b/>
                <w:sz w:val="18"/>
                <w:szCs w:val="18"/>
              </w:rPr>
              <w:t xml:space="preserve"> 1: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epidemiologische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situatie</w:t>
            </w:r>
            <w:proofErr w:type="spellEnd"/>
            <w:r>
              <w:rPr>
                <w:sz w:val="18"/>
                <w:szCs w:val="18"/>
              </w:rPr>
              <w:t xml:space="preserve"> is </w:t>
            </w:r>
            <w:proofErr w:type="spellStart"/>
            <w:r>
              <w:rPr>
                <w:sz w:val="18"/>
                <w:szCs w:val="18"/>
              </w:rPr>
              <w:t>onder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controle</w:t>
            </w:r>
            <w:proofErr w:type="spellEnd"/>
            <w:r>
              <w:rPr>
                <w:sz w:val="18"/>
                <w:szCs w:val="18"/>
              </w:rPr>
              <w:t xml:space="preserve">, er is </w:t>
            </w:r>
            <w:proofErr w:type="spellStart"/>
            <w:r>
              <w:rPr>
                <w:sz w:val="18"/>
                <w:szCs w:val="18"/>
              </w:rPr>
              <w:t>weinig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viruscirculatie</w:t>
            </w:r>
            <w:proofErr w:type="spellEnd"/>
          </w:p>
        </w:tc>
      </w:tr>
      <w:tr w:rsidR="000B522D" w14:paraId="2FC46F93" w14:textId="77777777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8C5F8" w14:textId="77777777" w:rsidR="000B522D" w:rsidRDefault="0063761A">
            <w:pPr>
              <w:widowControl w:val="0"/>
              <w:spacing w:before="24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Algemene</w:t>
            </w:r>
            <w:proofErr w:type="spellEnd"/>
            <w:r>
              <w:rPr>
                <w:i/>
                <w:sz w:val="18"/>
                <w:szCs w:val="18"/>
              </w:rPr>
              <w:t xml:space="preserve"> regel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F89B3" w14:textId="77777777" w:rsidR="000B522D" w:rsidRDefault="0063761A">
            <w:pPr>
              <w:widowControl w:val="0"/>
              <w:spacing w:before="24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Omstandigheden</w:t>
            </w:r>
            <w:proofErr w:type="spellEnd"/>
          </w:p>
          <w:p w14:paraId="4C2239E5" w14:textId="77777777" w:rsidR="000B522D" w:rsidRDefault="0063761A">
            <w:pPr>
              <w:widowControl w:val="0"/>
              <w:spacing w:before="24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Doelstelling</w:t>
            </w:r>
            <w:proofErr w:type="spellEnd"/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E3ED" w14:textId="77777777" w:rsidR="000B522D" w:rsidRDefault="0063761A">
            <w:pPr>
              <w:widowControl w:val="0"/>
              <w:spacing w:before="24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Voorbeelden</w:t>
            </w:r>
            <w:proofErr w:type="spellEnd"/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E952" w14:textId="77777777" w:rsidR="000B522D" w:rsidRDefault="0063761A">
            <w:pPr>
              <w:widowControl w:val="0"/>
              <w:spacing w:before="24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Mogelijke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uitzondering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2A9AE" w14:textId="77777777" w:rsidR="000B522D" w:rsidRDefault="0063761A">
            <w:pPr>
              <w:widowControl w:val="0"/>
              <w:spacing w:before="24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Niet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nodig</w:t>
            </w:r>
            <w:proofErr w:type="spellEnd"/>
          </w:p>
        </w:tc>
      </w:tr>
      <w:tr w:rsidR="000B522D" w14:paraId="3086AED1" w14:textId="77777777">
        <w:trPr>
          <w:trHeight w:val="222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1B71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mondneusmaskers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vereist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behalve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specifieke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omstandigheden</w:t>
            </w:r>
            <w:proofErr w:type="spellEnd"/>
          </w:p>
          <w:p w14:paraId="789E8B00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6DBE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personen</w:t>
            </w:r>
            <w:proofErr w:type="spellEnd"/>
            <w:r>
              <w:rPr>
                <w:sz w:val="18"/>
                <w:szCs w:val="18"/>
              </w:rPr>
              <w:t xml:space="preserve"> met </w:t>
            </w:r>
            <w:proofErr w:type="spellStart"/>
            <w:r>
              <w:rPr>
                <w:sz w:val="18"/>
                <w:szCs w:val="18"/>
              </w:rPr>
              <w:t>respiratoire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klachten</w:t>
            </w:r>
            <w:proofErr w:type="spellEnd"/>
          </w:p>
          <w:p w14:paraId="5049FDD8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zorg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immuungedeprimeerde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personen</w:t>
            </w:r>
            <w:proofErr w:type="spellEnd"/>
          </w:p>
          <w:p w14:paraId="419C2FFE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FEA0C07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C1978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Hoestende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patiënten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een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wachtruimte</w:t>
            </w:r>
            <w:proofErr w:type="spellEnd"/>
          </w:p>
          <w:p w14:paraId="46CA01E3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Hoestende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dokter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verpleegkundige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zorgmedewerker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gedurende</w:t>
            </w:r>
            <w:proofErr w:type="spellEnd"/>
            <w:r>
              <w:rPr>
                <w:sz w:val="18"/>
                <w:szCs w:val="18"/>
              </w:rPr>
              <w:t xml:space="preserve"> het </w:t>
            </w:r>
            <w:proofErr w:type="spellStart"/>
            <w:r>
              <w:rPr>
                <w:sz w:val="18"/>
                <w:szCs w:val="18"/>
              </w:rPr>
              <w:t>werk</w:t>
            </w:r>
            <w:proofErr w:type="spellEnd"/>
          </w:p>
          <w:p w14:paraId="4EB72D84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Tijdens</w:t>
            </w:r>
            <w:proofErr w:type="spellEnd"/>
            <w:r>
              <w:rPr>
                <w:sz w:val="18"/>
                <w:szCs w:val="18"/>
              </w:rPr>
              <w:t xml:space="preserve"> alle </w:t>
            </w:r>
            <w:proofErr w:type="spellStart"/>
            <w:r>
              <w:rPr>
                <w:sz w:val="18"/>
                <w:szCs w:val="18"/>
              </w:rPr>
              <w:t>gezondheidscontacten</w:t>
            </w:r>
            <w:proofErr w:type="spellEnd"/>
            <w:r>
              <w:rPr>
                <w:sz w:val="18"/>
                <w:szCs w:val="18"/>
              </w:rPr>
              <w:t xml:space="preserve"> met </w:t>
            </w:r>
            <w:proofErr w:type="spellStart"/>
            <w:r>
              <w:rPr>
                <w:sz w:val="18"/>
                <w:szCs w:val="18"/>
              </w:rPr>
              <w:t>transplantatie</w:t>
            </w:r>
            <w:proofErr w:type="spellEnd"/>
            <w:r>
              <w:rPr>
                <w:sz w:val="18"/>
                <w:szCs w:val="18"/>
              </w:rPr>
              <w:t xml:space="preserve">- of </w:t>
            </w:r>
            <w:proofErr w:type="spellStart"/>
            <w:r>
              <w:rPr>
                <w:sz w:val="18"/>
                <w:szCs w:val="18"/>
              </w:rPr>
              <w:t>hematologische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patiënten</w:t>
            </w:r>
            <w:proofErr w:type="spellEnd"/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A08CD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0973B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B522D" w14:paraId="600F0D6E" w14:textId="77777777">
        <w:trPr>
          <w:trHeight w:val="255"/>
        </w:trPr>
        <w:tc>
          <w:tcPr>
            <w:tcW w:w="139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D4F7C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Niveau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toenemende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viruscirculatie</w:t>
            </w:r>
            <w:proofErr w:type="spellEnd"/>
            <w:r>
              <w:rPr>
                <w:sz w:val="18"/>
                <w:szCs w:val="18"/>
              </w:rPr>
              <w:t xml:space="preserve"> met </w:t>
            </w:r>
            <w:proofErr w:type="spellStart"/>
            <w:r>
              <w:rPr>
                <w:sz w:val="18"/>
                <w:szCs w:val="18"/>
              </w:rPr>
              <w:t>beginnende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druk</w:t>
            </w:r>
            <w:proofErr w:type="spellEnd"/>
            <w:r>
              <w:rPr>
                <w:sz w:val="18"/>
                <w:szCs w:val="18"/>
              </w:rPr>
              <w:t xml:space="preserve"> op het </w:t>
            </w:r>
            <w:proofErr w:type="spellStart"/>
            <w:r>
              <w:rPr>
                <w:sz w:val="18"/>
                <w:szCs w:val="18"/>
              </w:rPr>
              <w:t>gezondheidssysteem</w:t>
            </w:r>
            <w:proofErr w:type="spellEnd"/>
          </w:p>
        </w:tc>
      </w:tr>
      <w:tr w:rsidR="000B522D" w14:paraId="276B9A06" w14:textId="77777777">
        <w:trPr>
          <w:trHeight w:val="555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1671" w14:textId="77777777" w:rsidR="000B522D" w:rsidRDefault="0063761A">
            <w:pPr>
              <w:widowControl w:val="0"/>
              <w:spacing w:before="24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Algemene</w:t>
            </w:r>
            <w:proofErr w:type="spellEnd"/>
            <w:r>
              <w:rPr>
                <w:i/>
                <w:sz w:val="18"/>
                <w:szCs w:val="18"/>
              </w:rPr>
              <w:t xml:space="preserve"> regel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D2F5" w14:textId="77777777" w:rsidR="000B522D" w:rsidRDefault="0063761A">
            <w:pPr>
              <w:widowControl w:val="0"/>
              <w:spacing w:before="24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Omstandigheden</w:t>
            </w:r>
            <w:proofErr w:type="spellEnd"/>
          </w:p>
          <w:p w14:paraId="16A9B5AE" w14:textId="77777777" w:rsidR="000B522D" w:rsidRDefault="0063761A">
            <w:pPr>
              <w:widowControl w:val="0"/>
              <w:spacing w:before="24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Doelstelling</w:t>
            </w:r>
            <w:proofErr w:type="spellEnd"/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BA24A" w14:textId="77777777" w:rsidR="000B522D" w:rsidRDefault="0063761A">
            <w:pPr>
              <w:widowControl w:val="0"/>
              <w:spacing w:before="24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Voorbeelden</w:t>
            </w:r>
            <w:proofErr w:type="spellEnd"/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DAEB2" w14:textId="77777777" w:rsidR="000B522D" w:rsidRDefault="0063761A">
            <w:pPr>
              <w:widowControl w:val="0"/>
              <w:spacing w:before="24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Mogelijke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uitzondering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3DD40" w14:textId="77777777" w:rsidR="000B522D" w:rsidRDefault="0063761A">
            <w:pPr>
              <w:widowControl w:val="0"/>
              <w:spacing w:before="24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Niet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nodig</w:t>
            </w:r>
            <w:proofErr w:type="spellEnd"/>
          </w:p>
        </w:tc>
      </w:tr>
      <w:tr w:rsidR="000B522D" w14:paraId="7573ED25" w14:textId="77777777">
        <w:trPr>
          <w:trHeight w:val="48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8D60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Niveau</w:t>
            </w:r>
            <w:proofErr w:type="spellEnd"/>
            <w:r>
              <w:rPr>
                <w:sz w:val="18"/>
                <w:szCs w:val="18"/>
              </w:rPr>
              <w:t xml:space="preserve"> 1 </w:t>
            </w:r>
            <w:proofErr w:type="spellStart"/>
            <w:r>
              <w:rPr>
                <w:sz w:val="18"/>
                <w:szCs w:val="18"/>
              </w:rPr>
              <w:t>maatregelen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Mondneusmaskers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sterk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aanbevolen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interactie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tussen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zorgverlener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patiënt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tussen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patiënten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onderling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C9ABB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Voorkomen</w:t>
            </w:r>
            <w:proofErr w:type="spellEnd"/>
            <w:r>
              <w:rPr>
                <w:sz w:val="18"/>
                <w:szCs w:val="18"/>
              </w:rPr>
              <w:t xml:space="preserve"> van </w:t>
            </w:r>
            <w:proofErr w:type="spellStart"/>
            <w:r>
              <w:rPr>
                <w:sz w:val="18"/>
                <w:szCs w:val="18"/>
              </w:rPr>
              <w:t>zorggerelateerde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overdracht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patiënten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naar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zorgverleners</w:t>
            </w:r>
            <w:proofErr w:type="spellEnd"/>
          </w:p>
          <w:p w14:paraId="3608BF44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Voorkomen</w:t>
            </w:r>
            <w:proofErr w:type="spellEnd"/>
            <w:r>
              <w:rPr>
                <w:sz w:val="18"/>
                <w:szCs w:val="18"/>
              </w:rPr>
              <w:t xml:space="preserve"> van </w:t>
            </w:r>
            <w:proofErr w:type="spellStart"/>
            <w:r>
              <w:rPr>
                <w:sz w:val="18"/>
                <w:szCs w:val="18"/>
              </w:rPr>
              <w:t>verhoogde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druk</w:t>
            </w:r>
            <w:proofErr w:type="spellEnd"/>
            <w:r>
              <w:rPr>
                <w:sz w:val="18"/>
                <w:szCs w:val="18"/>
              </w:rPr>
              <w:t xml:space="preserve"> op </w:t>
            </w:r>
            <w:proofErr w:type="spellStart"/>
            <w:r>
              <w:rPr>
                <w:sz w:val="18"/>
                <w:szCs w:val="18"/>
              </w:rPr>
              <w:t>gezondheidssysteem</w:t>
            </w:r>
            <w:proofErr w:type="spellEnd"/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E6A8C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Artsen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gedurende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consultatierondes</w:t>
            </w:r>
            <w:proofErr w:type="spellEnd"/>
            <w:r>
              <w:rPr>
                <w:sz w:val="18"/>
                <w:szCs w:val="18"/>
              </w:rPr>
              <w:t xml:space="preserve"> op </w:t>
            </w:r>
            <w:proofErr w:type="spellStart"/>
            <w:r>
              <w:rPr>
                <w:sz w:val="18"/>
                <w:szCs w:val="18"/>
              </w:rPr>
              <w:t>een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afdeling</w:t>
            </w:r>
            <w:proofErr w:type="spellEnd"/>
            <w:r>
              <w:rPr>
                <w:sz w:val="18"/>
                <w:szCs w:val="18"/>
              </w:rPr>
              <w:t>, …</w:t>
            </w:r>
          </w:p>
          <w:p w14:paraId="406A4457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Verpleeg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zorgkundigen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tijdens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zorgtaken</w:t>
            </w:r>
            <w:proofErr w:type="spellEnd"/>
          </w:p>
          <w:p w14:paraId="47CCA262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Thuisverpleegkundigen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tijdens</w:t>
            </w:r>
            <w:proofErr w:type="spellEnd"/>
            <w:r>
              <w:rPr>
                <w:sz w:val="18"/>
                <w:szCs w:val="18"/>
              </w:rPr>
              <w:t xml:space="preserve"> alle </w:t>
            </w:r>
            <w:proofErr w:type="spellStart"/>
            <w:r>
              <w:rPr>
                <w:sz w:val="18"/>
                <w:szCs w:val="18"/>
              </w:rPr>
              <w:t>zorgtaken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aanwezigheid</w:t>
            </w:r>
            <w:proofErr w:type="spellEnd"/>
            <w:r>
              <w:rPr>
                <w:sz w:val="18"/>
                <w:szCs w:val="18"/>
              </w:rPr>
              <w:t xml:space="preserve"> in het huis van de </w:t>
            </w:r>
            <w:proofErr w:type="spellStart"/>
            <w:r>
              <w:rPr>
                <w:sz w:val="18"/>
                <w:szCs w:val="18"/>
              </w:rPr>
              <w:t>zorggebruiker</w:t>
            </w:r>
            <w:proofErr w:type="spellEnd"/>
          </w:p>
          <w:p w14:paraId="107E6F35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verzorgingsinstellingen</w:t>
            </w:r>
            <w:proofErr w:type="spellEnd"/>
            <w:r>
              <w:rPr>
                <w:sz w:val="18"/>
                <w:szCs w:val="18"/>
              </w:rPr>
              <w:t xml:space="preserve">; CRA, </w:t>
            </w:r>
            <w:proofErr w:type="spellStart"/>
            <w:r>
              <w:rPr>
                <w:sz w:val="18"/>
                <w:szCs w:val="18"/>
              </w:rPr>
              <w:t>huisartsen</w:t>
            </w:r>
            <w:proofErr w:type="spellEnd"/>
            <w:r>
              <w:rPr>
                <w:sz w:val="18"/>
                <w:szCs w:val="18"/>
              </w:rPr>
              <w:t xml:space="preserve">, alle </w:t>
            </w:r>
            <w:proofErr w:type="spellStart"/>
            <w:r>
              <w:rPr>
                <w:sz w:val="18"/>
                <w:szCs w:val="18"/>
              </w:rPr>
              <w:t>medewerkers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nauwe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contacten</w:t>
            </w:r>
            <w:proofErr w:type="spellEnd"/>
            <w:r>
              <w:rPr>
                <w:sz w:val="18"/>
                <w:szCs w:val="18"/>
              </w:rPr>
              <w:t xml:space="preserve"> met </w:t>
            </w:r>
            <w:proofErr w:type="spellStart"/>
            <w:r>
              <w:rPr>
                <w:sz w:val="18"/>
                <w:szCs w:val="18"/>
              </w:rPr>
              <w:t>bewoners</w:t>
            </w:r>
            <w:proofErr w:type="spellEnd"/>
          </w:p>
          <w:p w14:paraId="5D7D036B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Onderhoudsmedewerkers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nauw</w:t>
            </w:r>
            <w:proofErr w:type="spellEnd"/>
            <w:r>
              <w:rPr>
                <w:sz w:val="18"/>
                <w:szCs w:val="18"/>
              </w:rPr>
              <w:t xml:space="preserve"> contact met </w:t>
            </w:r>
            <w:proofErr w:type="spellStart"/>
            <w:r>
              <w:rPr>
                <w:sz w:val="18"/>
                <w:szCs w:val="18"/>
              </w:rPr>
              <w:t>bewoners</w:t>
            </w:r>
            <w:proofErr w:type="spellEnd"/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FE6F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Zorgcontacten</w:t>
            </w:r>
            <w:proofErr w:type="spellEnd"/>
            <w:r>
              <w:rPr>
                <w:sz w:val="18"/>
                <w:szCs w:val="18"/>
              </w:rPr>
              <w:t xml:space="preserve"> met </w:t>
            </w:r>
            <w:proofErr w:type="spellStart"/>
            <w:r>
              <w:rPr>
                <w:sz w:val="18"/>
                <w:szCs w:val="18"/>
              </w:rPr>
              <w:t>kinderen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adolescenten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niet-kwetsbare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personen</w:t>
            </w:r>
            <w:proofErr w:type="spellEnd"/>
            <w:r>
              <w:rPr>
                <w:sz w:val="18"/>
                <w:szCs w:val="18"/>
              </w:rPr>
              <w:t xml:space="preserve"> in de </w:t>
            </w:r>
            <w:proofErr w:type="spellStart"/>
            <w:r>
              <w:rPr>
                <w:sz w:val="18"/>
                <w:szCs w:val="18"/>
              </w:rPr>
              <w:t>psychiatrie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neurologie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pediatrie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psychotherapie</w:t>
            </w:r>
            <w:proofErr w:type="spellEnd"/>
            <w:r>
              <w:rPr>
                <w:sz w:val="18"/>
                <w:szCs w:val="18"/>
              </w:rPr>
              <w:t>, …</w:t>
            </w:r>
          </w:p>
          <w:p w14:paraId="2E45A4A5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Zorgcontacten</w:t>
            </w:r>
            <w:proofErr w:type="spellEnd"/>
            <w:r>
              <w:rPr>
                <w:sz w:val="18"/>
                <w:szCs w:val="18"/>
              </w:rPr>
              <w:t xml:space="preserve"> van (</w:t>
            </w:r>
            <w:proofErr w:type="spellStart"/>
            <w:r>
              <w:rPr>
                <w:sz w:val="18"/>
                <w:szCs w:val="18"/>
              </w:rPr>
              <w:t>normaal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gesproken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gezonde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personen</w:t>
            </w:r>
            <w:proofErr w:type="spellEnd"/>
            <w:r>
              <w:rPr>
                <w:sz w:val="18"/>
                <w:szCs w:val="18"/>
              </w:rPr>
              <w:t xml:space="preserve"> met </w:t>
            </w:r>
            <w:proofErr w:type="spellStart"/>
            <w:r>
              <w:rPr>
                <w:sz w:val="18"/>
                <w:szCs w:val="18"/>
              </w:rPr>
              <w:t>personen</w:t>
            </w:r>
            <w:proofErr w:type="spellEnd"/>
            <w:r>
              <w:rPr>
                <w:sz w:val="18"/>
                <w:szCs w:val="18"/>
              </w:rPr>
              <w:t xml:space="preserve"> met </w:t>
            </w:r>
            <w:proofErr w:type="spellStart"/>
            <w:r>
              <w:rPr>
                <w:sz w:val="18"/>
                <w:szCs w:val="18"/>
              </w:rPr>
              <w:t>een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gehoor</w:t>
            </w:r>
            <w:proofErr w:type="spellEnd"/>
            <w:r>
              <w:rPr>
                <w:sz w:val="18"/>
                <w:szCs w:val="18"/>
              </w:rPr>
              <w:t xml:space="preserve">- of </w:t>
            </w:r>
            <w:proofErr w:type="spellStart"/>
            <w:r>
              <w:rPr>
                <w:sz w:val="18"/>
                <w:szCs w:val="18"/>
              </w:rPr>
              <w:t>spraakstoornis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personen</w:t>
            </w:r>
            <w:proofErr w:type="spellEnd"/>
            <w:r>
              <w:rPr>
                <w:sz w:val="18"/>
                <w:szCs w:val="18"/>
              </w:rPr>
              <w:t xml:space="preserve"> met </w:t>
            </w:r>
            <w:proofErr w:type="spellStart"/>
            <w:r>
              <w:rPr>
                <w:sz w:val="18"/>
                <w:szCs w:val="18"/>
              </w:rPr>
              <w:t>dementie</w:t>
            </w:r>
            <w:proofErr w:type="spellEnd"/>
            <w:r>
              <w:rPr>
                <w:sz w:val="18"/>
                <w:szCs w:val="18"/>
              </w:rPr>
              <w:t>, …</w:t>
            </w:r>
          </w:p>
          <w:p w14:paraId="40CA09E2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Zorgcontacten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ambulante</w:t>
            </w:r>
            <w:proofErr w:type="spellEnd"/>
            <w:r>
              <w:rPr>
                <w:sz w:val="18"/>
                <w:szCs w:val="18"/>
              </w:rPr>
              <w:t xml:space="preserve"> setting met </w:t>
            </w:r>
            <w:proofErr w:type="spellStart"/>
            <w:r>
              <w:rPr>
                <w:sz w:val="18"/>
                <w:szCs w:val="18"/>
              </w:rPr>
              <w:t>niet-kwetsbare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personen</w:t>
            </w:r>
            <w:proofErr w:type="spellEnd"/>
          </w:p>
          <w:p w14:paraId="21EA08EE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Zorgcontacten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palliatieve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zorg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6688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Gezondheidswerkers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tijdens</w:t>
            </w:r>
            <w:proofErr w:type="spellEnd"/>
            <w:r>
              <w:rPr>
                <w:sz w:val="18"/>
                <w:szCs w:val="18"/>
              </w:rPr>
              <w:t xml:space="preserve"> eigen </w:t>
            </w:r>
            <w:proofErr w:type="spellStart"/>
            <w:r>
              <w:rPr>
                <w:sz w:val="18"/>
                <w:szCs w:val="18"/>
              </w:rPr>
              <w:t>overlegmomenten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F1B419B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Bezoekers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verpleegtehuizen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woonzorgcentra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psychiatrische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instellingen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gehandicaptensector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palliatieve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zorginstellingen</w:t>
            </w:r>
            <w:proofErr w:type="spellEnd"/>
            <w:r>
              <w:rPr>
                <w:sz w:val="18"/>
                <w:szCs w:val="18"/>
              </w:rPr>
              <w:t xml:space="preserve">, … </w:t>
            </w:r>
          </w:p>
          <w:p w14:paraId="23B094C0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Administratieve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medewerkers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keukenmedewerkers</w:t>
            </w:r>
            <w:proofErr w:type="spellEnd"/>
            <w:r>
              <w:rPr>
                <w:sz w:val="18"/>
                <w:szCs w:val="18"/>
              </w:rPr>
              <w:t xml:space="preserve"> die </w:t>
            </w:r>
            <w:proofErr w:type="spellStart"/>
            <w:r>
              <w:rPr>
                <w:sz w:val="18"/>
                <w:szCs w:val="18"/>
              </w:rPr>
              <w:t>geen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rechtstreeks</w:t>
            </w:r>
            <w:proofErr w:type="spellEnd"/>
            <w:r>
              <w:rPr>
                <w:sz w:val="18"/>
                <w:szCs w:val="18"/>
              </w:rPr>
              <w:t xml:space="preserve"> contact </w:t>
            </w:r>
            <w:proofErr w:type="spellStart"/>
            <w:r>
              <w:rPr>
                <w:sz w:val="18"/>
                <w:szCs w:val="18"/>
              </w:rPr>
              <w:t>hebben</w:t>
            </w:r>
            <w:proofErr w:type="spellEnd"/>
            <w:r>
              <w:rPr>
                <w:sz w:val="18"/>
                <w:szCs w:val="18"/>
              </w:rPr>
              <w:t xml:space="preserve"> met </w:t>
            </w:r>
            <w:proofErr w:type="spellStart"/>
            <w:r>
              <w:rPr>
                <w:sz w:val="18"/>
                <w:szCs w:val="18"/>
              </w:rPr>
              <w:t>bewoners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patiënten</w:t>
            </w:r>
            <w:proofErr w:type="spellEnd"/>
          </w:p>
          <w:p w14:paraId="4847617E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B522D" w14:paraId="527C5FF2" w14:textId="77777777">
        <w:trPr>
          <w:trHeight w:val="435"/>
        </w:trPr>
        <w:tc>
          <w:tcPr>
            <w:tcW w:w="139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A47E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Niveau</w:t>
            </w:r>
            <w:proofErr w:type="spellEnd"/>
            <w:r>
              <w:rPr>
                <w:b/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hoge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viruscirculatie</w:t>
            </w:r>
            <w:proofErr w:type="spellEnd"/>
            <w:r>
              <w:rPr>
                <w:sz w:val="18"/>
                <w:szCs w:val="18"/>
              </w:rPr>
              <w:t xml:space="preserve"> met </w:t>
            </w:r>
            <w:proofErr w:type="spellStart"/>
            <w:r>
              <w:rPr>
                <w:sz w:val="18"/>
                <w:szCs w:val="18"/>
              </w:rPr>
              <w:t>hoog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risico</w:t>
            </w:r>
            <w:proofErr w:type="spellEnd"/>
            <w:r>
              <w:rPr>
                <w:sz w:val="18"/>
                <w:szCs w:val="18"/>
              </w:rPr>
              <w:t xml:space="preserve"> op </w:t>
            </w:r>
            <w:proofErr w:type="spellStart"/>
            <w:r>
              <w:rPr>
                <w:sz w:val="18"/>
                <w:szCs w:val="18"/>
              </w:rPr>
              <w:t>mogelijke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overbelasting</w:t>
            </w:r>
            <w:proofErr w:type="spellEnd"/>
            <w:r>
              <w:rPr>
                <w:sz w:val="18"/>
                <w:szCs w:val="18"/>
              </w:rPr>
              <w:t xml:space="preserve"> van het </w:t>
            </w:r>
            <w:proofErr w:type="spellStart"/>
            <w:r>
              <w:rPr>
                <w:sz w:val="18"/>
                <w:szCs w:val="18"/>
              </w:rPr>
              <w:t>zorgsysteem</w:t>
            </w:r>
            <w:proofErr w:type="spellEnd"/>
          </w:p>
        </w:tc>
      </w:tr>
      <w:tr w:rsidR="000B522D" w14:paraId="54A229AD" w14:textId="77777777">
        <w:trPr>
          <w:trHeight w:val="90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AF98" w14:textId="77777777" w:rsidR="000B522D" w:rsidRDefault="0063761A">
            <w:pPr>
              <w:widowControl w:val="0"/>
              <w:spacing w:before="24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Algemene</w:t>
            </w:r>
            <w:proofErr w:type="spellEnd"/>
            <w:r>
              <w:rPr>
                <w:i/>
                <w:sz w:val="18"/>
                <w:szCs w:val="18"/>
              </w:rPr>
              <w:t xml:space="preserve"> regel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2042E" w14:textId="77777777" w:rsidR="000B522D" w:rsidRDefault="0063761A">
            <w:pPr>
              <w:widowControl w:val="0"/>
              <w:spacing w:before="24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Omstandigheden</w:t>
            </w:r>
            <w:proofErr w:type="spellEnd"/>
          </w:p>
          <w:p w14:paraId="487727C3" w14:textId="77777777" w:rsidR="000B522D" w:rsidRDefault="0063761A">
            <w:pPr>
              <w:widowControl w:val="0"/>
              <w:spacing w:before="24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Doelstelling</w:t>
            </w:r>
            <w:proofErr w:type="spellEnd"/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D2F85" w14:textId="77777777" w:rsidR="000B522D" w:rsidRDefault="0063761A">
            <w:pPr>
              <w:widowControl w:val="0"/>
              <w:spacing w:before="24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Voorbeelden</w:t>
            </w:r>
            <w:proofErr w:type="spellEnd"/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4C654" w14:textId="77777777" w:rsidR="000B522D" w:rsidRDefault="0063761A">
            <w:pPr>
              <w:widowControl w:val="0"/>
              <w:spacing w:before="24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Mogelijke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uitzondering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94328" w14:textId="77777777" w:rsidR="000B522D" w:rsidRDefault="0063761A">
            <w:pPr>
              <w:widowControl w:val="0"/>
              <w:spacing w:before="24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Niet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nodig</w:t>
            </w:r>
            <w:proofErr w:type="spellEnd"/>
          </w:p>
        </w:tc>
      </w:tr>
      <w:tr w:rsidR="000B522D" w14:paraId="320C41FD" w14:textId="77777777">
        <w:trPr>
          <w:trHeight w:val="3285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5AB03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Mondneusmasker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sterk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aanbevolen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voor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iedereen</w:t>
            </w:r>
            <w:proofErr w:type="spellEnd"/>
            <w:r>
              <w:rPr>
                <w:sz w:val="18"/>
                <w:szCs w:val="18"/>
              </w:rPr>
              <w:t xml:space="preserve"> die </w:t>
            </w:r>
            <w:proofErr w:type="spellStart"/>
            <w:r>
              <w:rPr>
                <w:sz w:val="18"/>
                <w:szCs w:val="18"/>
              </w:rPr>
              <w:t>aanwezig</w:t>
            </w:r>
            <w:proofErr w:type="spellEnd"/>
            <w:r>
              <w:rPr>
                <w:sz w:val="18"/>
                <w:szCs w:val="18"/>
              </w:rPr>
              <w:t xml:space="preserve"> is of </w:t>
            </w:r>
            <w:proofErr w:type="spellStart"/>
            <w:r>
              <w:rPr>
                <w:sz w:val="18"/>
                <w:szCs w:val="18"/>
              </w:rPr>
              <w:t>werkt</w:t>
            </w:r>
            <w:proofErr w:type="spellEnd"/>
            <w:r>
              <w:rPr>
                <w:sz w:val="18"/>
                <w:szCs w:val="18"/>
              </w:rPr>
              <w:t xml:space="preserve"> in de </w:t>
            </w:r>
            <w:proofErr w:type="spellStart"/>
            <w:r>
              <w:rPr>
                <w:sz w:val="18"/>
                <w:szCs w:val="18"/>
              </w:rPr>
              <w:t>zorgomgeving</w:t>
            </w:r>
            <w:proofErr w:type="spellEnd"/>
          </w:p>
          <w:p w14:paraId="7C1E71C5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F911F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Voorkomen</w:t>
            </w:r>
            <w:proofErr w:type="spellEnd"/>
            <w:r>
              <w:rPr>
                <w:sz w:val="18"/>
                <w:szCs w:val="18"/>
              </w:rPr>
              <w:t xml:space="preserve"> van </w:t>
            </w:r>
            <w:proofErr w:type="spellStart"/>
            <w:r>
              <w:rPr>
                <w:sz w:val="18"/>
                <w:szCs w:val="18"/>
              </w:rPr>
              <w:t>ziekte</w:t>
            </w:r>
            <w:proofErr w:type="spellEnd"/>
            <w:r>
              <w:rPr>
                <w:sz w:val="18"/>
                <w:szCs w:val="18"/>
              </w:rPr>
              <w:t xml:space="preserve"> op </w:t>
            </w:r>
            <w:proofErr w:type="spellStart"/>
            <w:r>
              <w:rPr>
                <w:sz w:val="18"/>
                <w:szCs w:val="18"/>
              </w:rPr>
              <w:t>grote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schaal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gezondheids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zorgmedewerkers</w:t>
            </w:r>
            <w:proofErr w:type="spellEnd"/>
          </w:p>
          <w:p w14:paraId="056F242A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 de </w:t>
            </w:r>
            <w:proofErr w:type="spellStart"/>
            <w:r>
              <w:rPr>
                <w:sz w:val="18"/>
                <w:szCs w:val="18"/>
              </w:rPr>
              <w:t>bedrijfscontinuïteit</w:t>
            </w:r>
            <w:proofErr w:type="spellEnd"/>
            <w:r>
              <w:rPr>
                <w:sz w:val="18"/>
                <w:szCs w:val="18"/>
              </w:rPr>
              <w:t xml:space="preserve"> van de </w:t>
            </w:r>
            <w:proofErr w:type="spellStart"/>
            <w:r>
              <w:rPr>
                <w:sz w:val="18"/>
                <w:szCs w:val="18"/>
              </w:rPr>
              <w:t>zorg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gezondheidssectoren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vrijwaren</w:t>
            </w:r>
            <w:proofErr w:type="spellEnd"/>
          </w:p>
          <w:p w14:paraId="13CB00D4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DEB86E0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2329C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Ook </w:t>
            </w:r>
            <w:proofErr w:type="spellStart"/>
            <w:r>
              <w:rPr>
                <w:sz w:val="18"/>
                <w:szCs w:val="18"/>
              </w:rPr>
              <w:t>sterk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aanbevolen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voor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administratief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technisch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personeel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keukenmedewerkers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enz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C7C98F7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Sterk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aanbevolen</w:t>
            </w:r>
            <w:proofErr w:type="spellEnd"/>
            <w:r>
              <w:rPr>
                <w:sz w:val="18"/>
                <w:szCs w:val="18"/>
              </w:rPr>
              <w:t xml:space="preserve"> van </w:t>
            </w:r>
            <w:proofErr w:type="spellStart"/>
            <w:r>
              <w:rPr>
                <w:sz w:val="18"/>
                <w:szCs w:val="18"/>
              </w:rPr>
              <w:t>mondneusmaskers</w:t>
            </w:r>
            <w:proofErr w:type="spellEnd"/>
            <w:r>
              <w:rPr>
                <w:sz w:val="18"/>
                <w:szCs w:val="18"/>
              </w:rPr>
              <w:t xml:space="preserve"> door </w:t>
            </w:r>
            <w:proofErr w:type="spellStart"/>
            <w:r>
              <w:rPr>
                <w:sz w:val="18"/>
                <w:szCs w:val="18"/>
              </w:rPr>
              <w:t>gezondheids</w:t>
            </w:r>
            <w:proofErr w:type="spellEnd"/>
            <w:r>
              <w:rPr>
                <w:sz w:val="18"/>
                <w:szCs w:val="18"/>
              </w:rPr>
              <w:t xml:space="preserve">- of </w:t>
            </w:r>
            <w:proofErr w:type="spellStart"/>
            <w:r>
              <w:rPr>
                <w:sz w:val="18"/>
                <w:szCs w:val="18"/>
              </w:rPr>
              <w:t>zorgmedewerkers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buiten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patiëntencontacten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bijv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tijdens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opleidingen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vergadering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enz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ECD0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9A11" w14:textId="77777777" w:rsidR="000B522D" w:rsidRDefault="0063761A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B4C4926" w14:textId="77777777" w:rsidR="000B522D" w:rsidRDefault="000B522D">
      <w:pPr>
        <w:widowControl w:val="0"/>
        <w:pBdr>
          <w:top w:val="nil"/>
          <w:left w:val="nil"/>
          <w:bottom w:val="nil"/>
          <w:right w:val="nil"/>
          <w:between w:val="nil"/>
        </w:pBdr>
        <w:sectPr w:rsidR="000B522D">
          <w:pgSz w:w="16838" w:h="11906" w:orient="landscape"/>
          <w:pgMar w:top="1133" w:right="1133" w:bottom="1870" w:left="992" w:header="0" w:footer="720" w:gutter="0"/>
          <w:cols w:space="708"/>
        </w:sectPr>
      </w:pPr>
    </w:p>
    <w:p w14:paraId="589F0029" w14:textId="77777777" w:rsidR="000B522D" w:rsidRDefault="0063761A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b/>
        </w:rPr>
        <w:lastRenderedPageBreak/>
        <w:t>Bijlage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Toelichting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aanbevelingen</w:t>
      </w:r>
      <w:proofErr w:type="spellEnd"/>
      <w:r>
        <w:rPr>
          <w:b/>
        </w:rPr>
        <w:t xml:space="preserve"> Hoge </w:t>
      </w:r>
      <w:proofErr w:type="spellStart"/>
      <w:r>
        <w:rPr>
          <w:b/>
        </w:rPr>
        <w:t>Gezondheidsraad</w:t>
      </w:r>
      <w:proofErr w:type="spellEnd"/>
      <w:r>
        <w:rPr>
          <w:b/>
        </w:rPr>
        <w:t xml:space="preserve"> ‘</w:t>
      </w:r>
      <w:proofErr w:type="spellStart"/>
      <w:r>
        <w:rPr>
          <w:b/>
        </w:rPr>
        <w:t>Testingstrategie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isolatie</w:t>
      </w:r>
      <w:proofErr w:type="spellEnd"/>
      <w:r>
        <w:rPr>
          <w:b/>
        </w:rPr>
        <w:t xml:space="preserve"> in de </w:t>
      </w:r>
      <w:proofErr w:type="spellStart"/>
      <w:r>
        <w:rPr>
          <w:b/>
        </w:rPr>
        <w:t>zorg</w:t>
      </w:r>
      <w:proofErr w:type="spellEnd"/>
      <w:r>
        <w:rPr>
          <w:b/>
        </w:rPr>
        <w:t xml:space="preserve">’ </w:t>
      </w:r>
    </w:p>
    <w:p w14:paraId="66D5F810" w14:textId="77777777" w:rsidR="000B522D" w:rsidRDefault="000B522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99A6F7B" w14:textId="77777777" w:rsidR="000B522D" w:rsidRDefault="0063761A">
      <w:r>
        <w:t xml:space="preserve">Recent </w:t>
      </w:r>
      <w:proofErr w:type="spellStart"/>
      <w:r>
        <w:t>valideerde</w:t>
      </w:r>
      <w:proofErr w:type="spellEnd"/>
      <w:r>
        <w:t xml:space="preserve"> de </w:t>
      </w:r>
      <w:proofErr w:type="spellStart"/>
      <w:r>
        <w:t>Interministeriële</w:t>
      </w:r>
      <w:proofErr w:type="spellEnd"/>
      <w:r>
        <w:t xml:space="preserve"> </w:t>
      </w:r>
      <w:proofErr w:type="spellStart"/>
      <w:r>
        <w:t>Conferentie</w:t>
      </w:r>
      <w:proofErr w:type="spellEnd"/>
      <w:r>
        <w:t xml:space="preserve"> (IMC) </w:t>
      </w:r>
      <w:proofErr w:type="spellStart"/>
      <w:r>
        <w:t>Volksgezondheid</w:t>
      </w:r>
      <w:proofErr w:type="spellEnd"/>
      <w:r>
        <w:t xml:space="preserve"> de </w:t>
      </w:r>
      <w:proofErr w:type="spellStart"/>
      <w:r>
        <w:t>aanbevelingen</w:t>
      </w:r>
      <w:proofErr w:type="spellEnd"/>
      <w:r>
        <w:t xml:space="preserve"> van het</w:t>
      </w:r>
    </w:p>
    <w:p w14:paraId="74B38A36" w14:textId="77777777" w:rsidR="000B522D" w:rsidRDefault="0063761A">
      <w:proofErr w:type="spellStart"/>
      <w:r>
        <w:t>Dringend</w:t>
      </w:r>
      <w:proofErr w:type="spellEnd"/>
      <w:r>
        <w:t xml:space="preserve"> Open </w:t>
      </w:r>
      <w:proofErr w:type="spellStart"/>
      <w:r>
        <w:t>Overleg</w:t>
      </w:r>
      <w:proofErr w:type="spellEnd"/>
      <w:r>
        <w:t xml:space="preserve"> van de Hoge </w:t>
      </w:r>
      <w:proofErr w:type="spellStart"/>
      <w:r>
        <w:t>Gezondheidsraad</w:t>
      </w:r>
      <w:proofErr w:type="spellEnd"/>
      <w:r>
        <w:t xml:space="preserve"> (HGR) (9768) over PCR </w:t>
      </w:r>
      <w:proofErr w:type="spellStart"/>
      <w:r>
        <w:t>testen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isolatie</w:t>
      </w:r>
      <w:proofErr w:type="spellEnd"/>
      <w:r>
        <w:t xml:space="preserve"> in de </w:t>
      </w:r>
      <w:proofErr w:type="spellStart"/>
      <w:r>
        <w:t>Gezondheidszorg</w:t>
      </w:r>
      <w:proofErr w:type="spellEnd"/>
      <w:r>
        <w:t xml:space="preserve">. Het </w:t>
      </w:r>
      <w:proofErr w:type="spellStart"/>
      <w:r>
        <w:t>advies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betrekking</w:t>
      </w:r>
      <w:proofErr w:type="spellEnd"/>
      <w:r>
        <w:t xml:space="preserve"> op </w:t>
      </w:r>
      <w:proofErr w:type="spellStart"/>
      <w:r>
        <w:t>zowel</w:t>
      </w:r>
      <w:proofErr w:type="spellEnd"/>
      <w:r>
        <w:t xml:space="preserve"> </w:t>
      </w:r>
      <w:proofErr w:type="spellStart"/>
      <w:r>
        <w:t>zorgvoorzieningen</w:t>
      </w:r>
      <w:proofErr w:type="spellEnd"/>
      <w:r>
        <w:t xml:space="preserve"> (</w:t>
      </w:r>
      <w:proofErr w:type="spellStart"/>
      <w:r>
        <w:t>ziekenhuizen</w:t>
      </w:r>
      <w:proofErr w:type="spellEnd"/>
      <w:r>
        <w:t xml:space="preserve">, long term care facilities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woonzorgcentra</w:t>
      </w:r>
      <w:proofErr w:type="spellEnd"/>
      <w:r>
        <w:t xml:space="preserve">) </w:t>
      </w:r>
      <w:proofErr w:type="spellStart"/>
      <w:r>
        <w:t>als</w:t>
      </w:r>
      <w:proofErr w:type="spellEnd"/>
      <w:r>
        <w:t xml:space="preserve"> de </w:t>
      </w:r>
      <w:proofErr w:type="spellStart"/>
      <w:r>
        <w:t>ambulante</w:t>
      </w:r>
      <w:proofErr w:type="spellEnd"/>
      <w:r>
        <w:t xml:space="preserve"> </w:t>
      </w:r>
      <w:proofErr w:type="spellStart"/>
      <w:r>
        <w:t>gezondheidszorg</w:t>
      </w:r>
      <w:proofErr w:type="spellEnd"/>
      <w:r>
        <w:t xml:space="preserve"> (</w:t>
      </w:r>
      <w:proofErr w:type="spellStart"/>
      <w:r>
        <w:t>o.a.</w:t>
      </w:r>
      <w:proofErr w:type="spellEnd"/>
      <w:r>
        <w:t xml:space="preserve"> </w:t>
      </w:r>
      <w:proofErr w:type="spellStart"/>
      <w:r>
        <w:t>thuiszorg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is </w:t>
      </w:r>
      <w:proofErr w:type="spellStart"/>
      <w:r>
        <w:t>geldig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het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beheersniveau</w:t>
      </w:r>
      <w:proofErr w:type="spellEnd"/>
      <w:r>
        <w:t xml:space="preserve"> 1 (</w:t>
      </w:r>
      <w:proofErr w:type="spellStart"/>
      <w:r>
        <w:t>lage</w:t>
      </w:r>
      <w:proofErr w:type="spellEnd"/>
      <w:r>
        <w:t xml:space="preserve"> ratio </w:t>
      </w:r>
      <w:proofErr w:type="spellStart"/>
      <w:r>
        <w:t>ziekte</w:t>
      </w:r>
      <w:proofErr w:type="spellEnd"/>
      <w:r>
        <w:t xml:space="preserve"> </w:t>
      </w:r>
      <w:proofErr w:type="spellStart"/>
      <w:r>
        <w:t>ernst</w:t>
      </w:r>
      <w:proofErr w:type="spellEnd"/>
      <w:r>
        <w:t>/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gevallen</w:t>
      </w:r>
      <w:proofErr w:type="spellEnd"/>
      <w:r>
        <w:t xml:space="preserve"> </w:t>
      </w:r>
      <w:proofErr w:type="spellStart"/>
      <w:r>
        <w:t>bv</w:t>
      </w:r>
      <w:proofErr w:type="spellEnd"/>
      <w:r>
        <w:t xml:space="preserve">. </w:t>
      </w:r>
      <w:proofErr w:type="spellStart"/>
      <w:r>
        <w:t>huidige</w:t>
      </w:r>
      <w:proofErr w:type="spellEnd"/>
      <w:r>
        <w:t xml:space="preserve"> Omicron).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advies</w:t>
      </w:r>
      <w:proofErr w:type="spellEnd"/>
      <w:r>
        <w:t xml:space="preserve"> </w:t>
      </w:r>
      <w:proofErr w:type="spellStart"/>
      <w:r>
        <w:t>handelt</w:t>
      </w:r>
      <w:proofErr w:type="spellEnd"/>
      <w:r>
        <w:t xml:space="preserve"> over de </w:t>
      </w:r>
      <w:proofErr w:type="spellStart"/>
      <w:r>
        <w:t>indicaties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PCR testing </w:t>
      </w:r>
      <w:proofErr w:type="spellStart"/>
      <w:r>
        <w:t>en</w:t>
      </w:r>
      <w:proofErr w:type="spellEnd"/>
      <w:r>
        <w:t xml:space="preserve"> </w:t>
      </w:r>
      <w:proofErr w:type="spellStart"/>
      <w:r>
        <w:t>isolatie</w:t>
      </w:r>
      <w:proofErr w:type="spellEnd"/>
      <w:r>
        <w:t xml:space="preserve">,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terugbetalingsmodaliteiten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gekoppeld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14:paraId="26CA333A" w14:textId="77777777" w:rsidR="000B522D" w:rsidRDefault="000B522D"/>
    <w:p w14:paraId="361C0A6B" w14:textId="77777777" w:rsidR="000B522D" w:rsidRDefault="0063761A">
      <w:r>
        <w:t xml:space="preserve">U </w:t>
      </w:r>
      <w:proofErr w:type="spellStart"/>
      <w:r>
        <w:t>vindt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toelichting</w:t>
      </w:r>
      <w:proofErr w:type="spellEnd"/>
      <w:r>
        <w:t xml:space="preserve"> over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advies</w:t>
      </w:r>
      <w:proofErr w:type="spellEnd"/>
      <w:r>
        <w:t xml:space="preserve"> in </w:t>
      </w:r>
      <w:proofErr w:type="spellStart"/>
      <w:r>
        <w:t>bijlage</w:t>
      </w:r>
      <w:proofErr w:type="spellEnd"/>
      <w:r>
        <w:t xml:space="preserve"> 2 </w:t>
      </w:r>
      <w:proofErr w:type="spellStart"/>
      <w:r>
        <w:t>terug</w:t>
      </w:r>
      <w:proofErr w:type="spellEnd"/>
      <w:r>
        <w:t xml:space="preserve">. Het </w:t>
      </w:r>
      <w:proofErr w:type="spellStart"/>
      <w:r>
        <w:t>volledige</w:t>
      </w:r>
      <w:proofErr w:type="spellEnd"/>
      <w:r>
        <w:t xml:space="preserve"> </w:t>
      </w:r>
      <w:proofErr w:type="spellStart"/>
      <w:r>
        <w:t>advies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via de </w:t>
      </w:r>
      <w:proofErr w:type="spellStart"/>
      <w:r>
        <w:t>meest</w:t>
      </w:r>
      <w:proofErr w:type="spellEnd"/>
      <w:r>
        <w:t xml:space="preserve"> </w:t>
      </w:r>
      <w:proofErr w:type="spellStart"/>
      <w:r>
        <w:t>recente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 xml:space="preserve"> op de website van </w:t>
      </w:r>
      <w:hyperlink r:id="rId15" w:anchor=":~:text=De%20teststrategie%20werd%20aangepast.,het%20dragen%20van%20een%20masker).">
        <w:proofErr w:type="spellStart"/>
        <w:r>
          <w:rPr>
            <w:color w:val="1155CC"/>
            <w:u w:val="single"/>
          </w:rPr>
          <w:t>Sciensano</w:t>
        </w:r>
        <w:proofErr w:type="spellEnd"/>
      </w:hyperlink>
      <w:r>
        <w:t>.</w:t>
      </w:r>
    </w:p>
    <w:p w14:paraId="6CC8763F" w14:textId="77777777" w:rsidR="000B522D" w:rsidRDefault="000B522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16D44BF" w14:textId="77777777" w:rsidR="000B522D" w:rsidRDefault="0063761A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Dit</w:t>
      </w:r>
      <w:proofErr w:type="spellEnd"/>
      <w:r>
        <w:t xml:space="preserve"> </w:t>
      </w:r>
      <w:proofErr w:type="spellStart"/>
      <w:r>
        <w:t>advies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doel</w:t>
      </w:r>
      <w:proofErr w:type="spellEnd"/>
      <w:r>
        <w:t xml:space="preserve"> om het </w:t>
      </w:r>
      <w:proofErr w:type="spellStart"/>
      <w:r>
        <w:t>gebruik</w:t>
      </w:r>
      <w:proofErr w:type="spellEnd"/>
      <w:r>
        <w:t xml:space="preserve"> van PCR </w:t>
      </w:r>
      <w:proofErr w:type="spellStart"/>
      <w:r>
        <w:t>testen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kaderen</w:t>
      </w:r>
      <w:proofErr w:type="spellEnd"/>
      <w:r>
        <w:t xml:space="preserve">, </w:t>
      </w:r>
      <w:proofErr w:type="spellStart"/>
      <w:r>
        <w:t>waarbij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gehouden</w:t>
      </w:r>
      <w:proofErr w:type="spellEnd"/>
      <w:r>
        <w:t xml:space="preserve"> met: - het </w:t>
      </w:r>
      <w:proofErr w:type="spellStart"/>
      <w:r>
        <w:t>stellen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klinische</w:t>
      </w:r>
      <w:proofErr w:type="spellEnd"/>
      <w:r>
        <w:t xml:space="preserve"> diagnose om </w:t>
      </w:r>
      <w:proofErr w:type="spellStart"/>
      <w:r>
        <w:t>beleid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stemmen</w:t>
      </w:r>
      <w:proofErr w:type="spellEnd"/>
      <w:r>
        <w:t xml:space="preserve"> op </w:t>
      </w:r>
      <w:proofErr w:type="spellStart"/>
      <w:r>
        <w:t>maat</w:t>
      </w:r>
      <w:proofErr w:type="spellEnd"/>
      <w:r>
        <w:t xml:space="preserve"> van de </w:t>
      </w:r>
      <w:proofErr w:type="spellStart"/>
      <w:r>
        <w:t>gebruikers</w:t>
      </w:r>
      <w:proofErr w:type="spellEnd"/>
      <w:r>
        <w:t xml:space="preserve">; - het </w:t>
      </w:r>
      <w:proofErr w:type="spellStart"/>
      <w:r>
        <w:t>voorkomen</w:t>
      </w:r>
      <w:proofErr w:type="spellEnd"/>
      <w:r>
        <w:t xml:space="preserve"> van </w:t>
      </w:r>
      <w:proofErr w:type="spellStart"/>
      <w:r>
        <w:t>overdracht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gebruikers</w:t>
      </w:r>
      <w:proofErr w:type="spellEnd"/>
      <w:r>
        <w:t xml:space="preserve"> </w:t>
      </w:r>
      <w:proofErr w:type="spellStart"/>
      <w:r>
        <w:t>onderling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zorgpersoneel</w:t>
      </w:r>
      <w:proofErr w:type="spellEnd"/>
      <w:r>
        <w:t xml:space="preserve">; - het </w:t>
      </w:r>
      <w:proofErr w:type="spellStart"/>
      <w:r>
        <w:t>monitoren</w:t>
      </w:r>
      <w:proofErr w:type="spellEnd"/>
      <w:r>
        <w:t xml:space="preserve"> van </w:t>
      </w:r>
      <w:proofErr w:type="spellStart"/>
      <w:r>
        <w:t>uitbraken</w:t>
      </w:r>
      <w:proofErr w:type="spellEnd"/>
      <w:r>
        <w:t xml:space="preserve"> / </w:t>
      </w:r>
      <w:proofErr w:type="spellStart"/>
      <w:r>
        <w:t>ernst</w:t>
      </w:r>
      <w:proofErr w:type="spellEnd"/>
      <w:r>
        <w:t xml:space="preserve"> van </w:t>
      </w:r>
      <w:proofErr w:type="spellStart"/>
      <w:r>
        <w:t>uitbraken</w:t>
      </w:r>
      <w:proofErr w:type="spellEnd"/>
      <w:r>
        <w:t xml:space="preserve">. </w:t>
      </w:r>
    </w:p>
    <w:p w14:paraId="37F348F3" w14:textId="77777777" w:rsidR="000B522D" w:rsidRDefault="000B522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B426BE5" w14:textId="77777777" w:rsidR="000B522D" w:rsidRDefault="0063761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De </w:t>
      </w:r>
      <w:proofErr w:type="spellStart"/>
      <w:r>
        <w:t>belangrijkste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zorgvoorzieningen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HGR </w:t>
      </w:r>
      <w:proofErr w:type="spellStart"/>
      <w:r>
        <w:t>advies</w:t>
      </w:r>
      <w:proofErr w:type="spellEnd"/>
      <w:r>
        <w:t xml:space="preserve"> </w:t>
      </w:r>
      <w:proofErr w:type="spellStart"/>
      <w:r>
        <w:t>handelen</w:t>
      </w:r>
      <w:proofErr w:type="spellEnd"/>
      <w:r>
        <w:t xml:space="preserve"> over:</w:t>
      </w:r>
    </w:p>
    <w:p w14:paraId="0E31ECF6" w14:textId="77777777" w:rsidR="000B522D" w:rsidRDefault="000B522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C5C58C2" w14:textId="77777777" w:rsidR="000B522D" w:rsidRDefault="0063761A">
      <w:pPr>
        <w:widowControl w:val="0"/>
        <w:numPr>
          <w:ilvl w:val="0"/>
          <w:numId w:val="1"/>
        </w:numPr>
      </w:pPr>
      <w:proofErr w:type="spellStart"/>
      <w:r>
        <w:t>Asymptomatische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: </w:t>
      </w:r>
      <w:proofErr w:type="spellStart"/>
      <w:r>
        <w:t>individuele</w:t>
      </w:r>
      <w:proofErr w:type="spellEnd"/>
      <w:r>
        <w:t xml:space="preserve"> routine PCR screening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context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zorgvoorziening</w:t>
      </w:r>
      <w:proofErr w:type="spellEnd"/>
      <w:r>
        <w:t xml:space="preserve"> (</w:t>
      </w:r>
      <w:proofErr w:type="spellStart"/>
      <w:r>
        <w:t>zie</w:t>
      </w:r>
      <w:proofErr w:type="spellEnd"/>
      <w:r>
        <w:t xml:space="preserve"> pg. 14-17).</w:t>
      </w:r>
    </w:p>
    <w:p w14:paraId="6DC5D793" w14:textId="77777777" w:rsidR="000B522D" w:rsidRDefault="0063761A">
      <w:pPr>
        <w:widowControl w:val="0"/>
        <w:numPr>
          <w:ilvl w:val="0"/>
          <w:numId w:val="1"/>
        </w:numPr>
      </w:pPr>
      <w:proofErr w:type="spellStart"/>
      <w:r>
        <w:t>Indicaties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PCR testing </w:t>
      </w:r>
      <w:proofErr w:type="spellStart"/>
      <w:r>
        <w:t>bij</w:t>
      </w:r>
      <w:proofErr w:type="spellEnd"/>
      <w:r>
        <w:t xml:space="preserve"> </w:t>
      </w:r>
      <w:proofErr w:type="spellStart"/>
      <w:r>
        <w:t>symptomatische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(</w:t>
      </w:r>
      <w:proofErr w:type="spellStart"/>
      <w:r>
        <w:t>zie</w:t>
      </w:r>
      <w:proofErr w:type="spellEnd"/>
      <w:r>
        <w:t xml:space="preserve"> pg. 18-21) (steeds op </w:t>
      </w:r>
      <w:proofErr w:type="spellStart"/>
      <w:r>
        <w:t>voorschrift</w:t>
      </w:r>
      <w:proofErr w:type="spellEnd"/>
      <w:r>
        <w:t xml:space="preserve"> van arts/CRA)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beleid</w:t>
      </w:r>
      <w:proofErr w:type="spellEnd"/>
      <w:r>
        <w:t xml:space="preserve">: </w:t>
      </w:r>
    </w:p>
    <w:p w14:paraId="59EC1F15" w14:textId="77777777" w:rsidR="000B522D" w:rsidRDefault="0063761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Gebruikers</w:t>
      </w:r>
      <w:proofErr w:type="spellEnd"/>
      <w:r>
        <w:t>:</w:t>
      </w:r>
    </w:p>
    <w:p w14:paraId="52714C0F" w14:textId="77777777" w:rsidR="000B522D" w:rsidRDefault="0063761A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Uitgangspunt</w:t>
      </w:r>
      <w:proofErr w:type="spellEnd"/>
      <w:r>
        <w:t xml:space="preserve"> is </w:t>
      </w:r>
      <w:proofErr w:type="spellStart"/>
      <w:r>
        <w:t>dat</w:t>
      </w:r>
      <w:proofErr w:type="spellEnd"/>
      <w:r>
        <w:t xml:space="preserve"> PCR testing steeds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voorgeschreven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door de </w:t>
      </w:r>
      <w:proofErr w:type="spellStart"/>
      <w:r>
        <w:t>behandelend</w:t>
      </w:r>
      <w:proofErr w:type="spellEnd"/>
      <w:r>
        <w:t xml:space="preserve"> arts of CRA.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positieve</w:t>
      </w:r>
      <w:proofErr w:type="spellEnd"/>
      <w:r>
        <w:t xml:space="preserve"> test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gebaseerd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klinische</w:t>
      </w:r>
      <w:proofErr w:type="spellEnd"/>
      <w:r>
        <w:t xml:space="preserve"> </w:t>
      </w:r>
      <w:proofErr w:type="spellStart"/>
      <w:r>
        <w:t>evaluatie</w:t>
      </w:r>
      <w:proofErr w:type="spellEnd"/>
      <w:r>
        <w:t xml:space="preserve"> van de </w:t>
      </w:r>
      <w:proofErr w:type="spellStart"/>
      <w:r>
        <w:t>symptomen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er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duidelijk</w:t>
      </w:r>
      <w:proofErr w:type="spellEnd"/>
      <w:r>
        <w:t xml:space="preserve"> </w:t>
      </w:r>
      <w:proofErr w:type="spellStart"/>
      <w:r>
        <w:t>handelingsperspectief</w:t>
      </w:r>
      <w:proofErr w:type="spellEnd"/>
      <w:r>
        <w:t xml:space="preserve"> (plan van </w:t>
      </w:r>
      <w:proofErr w:type="spellStart"/>
      <w:r>
        <w:t>aanpak</w:t>
      </w:r>
      <w:proofErr w:type="spellEnd"/>
      <w:r>
        <w:t xml:space="preserve">)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zeker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 </w:t>
      </w:r>
      <w:proofErr w:type="spellStart"/>
      <w:r>
        <w:t>afname</w:t>
      </w:r>
      <w:proofErr w:type="spellEnd"/>
      <w:r>
        <w:t xml:space="preserve"> van de test. Er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onderscheid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patiënten</w:t>
      </w:r>
      <w:proofErr w:type="spellEnd"/>
      <w:r>
        <w:t>/</w:t>
      </w:r>
      <w:proofErr w:type="spellStart"/>
      <w:r>
        <w:t>gebruikers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hoog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laag</w:t>
      </w:r>
      <w:proofErr w:type="spellEnd"/>
      <w:r>
        <w:t xml:space="preserve"> </w:t>
      </w:r>
      <w:proofErr w:type="spellStart"/>
      <w:r>
        <w:t>risico</w:t>
      </w:r>
      <w:proofErr w:type="spellEnd"/>
      <w:r>
        <w:t xml:space="preserve"> op </w:t>
      </w:r>
      <w:proofErr w:type="spellStart"/>
      <w:r>
        <w:t>ernstig</w:t>
      </w:r>
      <w:proofErr w:type="spellEnd"/>
      <w:r>
        <w:t xml:space="preserve"> </w:t>
      </w:r>
      <w:proofErr w:type="spellStart"/>
      <w:r>
        <w:t>verloop</w:t>
      </w:r>
      <w:proofErr w:type="spellEnd"/>
      <w:r>
        <w:t xml:space="preserve">. </w:t>
      </w:r>
    </w:p>
    <w:p w14:paraId="5F7FB6B6" w14:textId="77777777" w:rsidR="000B522D" w:rsidRDefault="0063761A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PCR testing </w:t>
      </w:r>
      <w:proofErr w:type="spellStart"/>
      <w:r>
        <w:t>bij</w:t>
      </w:r>
      <w:proofErr w:type="spellEnd"/>
      <w:r>
        <w:t xml:space="preserve"> </w:t>
      </w:r>
      <w:proofErr w:type="spellStart"/>
      <w:r>
        <w:t>symptomatische</w:t>
      </w:r>
      <w:proofErr w:type="spellEnd"/>
      <w:r>
        <w:t xml:space="preserve"> </w:t>
      </w:r>
      <w:proofErr w:type="spellStart"/>
      <w:r>
        <w:t>gebruikers</w:t>
      </w:r>
      <w:proofErr w:type="spellEnd"/>
      <w:r>
        <w:t xml:space="preserve"> is </w:t>
      </w:r>
      <w:proofErr w:type="spellStart"/>
      <w:r>
        <w:t>mogelijk</w:t>
      </w:r>
      <w:proofErr w:type="spellEnd"/>
      <w:r>
        <w:t xml:space="preserve">, </w:t>
      </w:r>
      <w:proofErr w:type="spellStart"/>
      <w:r>
        <w:t>waarbij</w:t>
      </w:r>
      <w:proofErr w:type="spellEnd"/>
      <w:r>
        <w:t xml:space="preserve"> de HGR </w:t>
      </w:r>
      <w:proofErr w:type="spellStart"/>
      <w:r>
        <w:t>vraagt</w:t>
      </w:r>
      <w:proofErr w:type="spellEnd"/>
      <w:r>
        <w:t xml:space="preserve"> om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houden</w:t>
      </w:r>
      <w:proofErr w:type="spellEnd"/>
      <w:r>
        <w:t xml:space="preserve"> met de </w:t>
      </w:r>
      <w:proofErr w:type="spellStart"/>
      <w:r>
        <w:t>kwetsbaarheid</w:t>
      </w:r>
      <w:proofErr w:type="spellEnd"/>
      <w:r>
        <w:t xml:space="preserve"> van </w:t>
      </w:r>
      <w:proofErr w:type="spellStart"/>
      <w:r>
        <w:t>gebruiker</w:t>
      </w:r>
      <w:proofErr w:type="spellEnd"/>
      <w:r>
        <w:t xml:space="preserve"> </w:t>
      </w:r>
      <w:proofErr w:type="spellStart"/>
      <w:r>
        <w:t>ingeschat</w:t>
      </w:r>
      <w:proofErr w:type="spellEnd"/>
      <w:r>
        <w:t xml:space="preserve"> op basis van de Clinical Frailty Scale (</w:t>
      </w:r>
      <w:proofErr w:type="spellStart"/>
      <w:r>
        <w:t>zie</w:t>
      </w:r>
      <w:proofErr w:type="spellEnd"/>
      <w:r>
        <w:t xml:space="preserve"> pg. 8) </w:t>
      </w:r>
      <w:proofErr w:type="spellStart"/>
      <w:r>
        <w:t>en</w:t>
      </w:r>
      <w:proofErr w:type="spellEnd"/>
      <w:r>
        <w:t xml:space="preserve"> van de arts (</w:t>
      </w:r>
      <w:proofErr w:type="spellStart"/>
      <w:r>
        <w:t>kliniek</w:t>
      </w:r>
      <w:proofErr w:type="spellEnd"/>
      <w:r>
        <w:t xml:space="preserve">, </w:t>
      </w:r>
      <w:proofErr w:type="spellStart"/>
      <w:r>
        <w:t>risico</w:t>
      </w:r>
      <w:proofErr w:type="spellEnd"/>
      <w:r>
        <w:t xml:space="preserve"> op </w:t>
      </w:r>
      <w:proofErr w:type="spellStart"/>
      <w:r>
        <w:t>overdracht</w:t>
      </w:r>
      <w:proofErr w:type="spellEnd"/>
      <w:r>
        <w:t xml:space="preserve">,…) </w:t>
      </w:r>
    </w:p>
    <w:p w14:paraId="41914719" w14:textId="77777777" w:rsidR="000B522D" w:rsidRDefault="0063761A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CFS 5-6-7: PCR testing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handelingsperspectief</w:t>
      </w:r>
      <w:proofErr w:type="spellEnd"/>
    </w:p>
    <w:p w14:paraId="7D6161E5" w14:textId="77777777" w:rsidR="000B522D" w:rsidRDefault="0063761A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CFS 8-9: </w:t>
      </w:r>
      <w:proofErr w:type="spellStart"/>
      <w:r>
        <w:t>inschatting</w:t>
      </w:r>
      <w:proofErr w:type="spellEnd"/>
      <w:r>
        <w:t xml:space="preserve"> arts (</w:t>
      </w:r>
      <w:proofErr w:type="spellStart"/>
      <w:r>
        <w:t>balans</w:t>
      </w:r>
      <w:proofErr w:type="spellEnd"/>
      <w:r>
        <w:t xml:space="preserve">: </w:t>
      </w:r>
      <w:proofErr w:type="spellStart"/>
      <w:r>
        <w:t>voordeel</w:t>
      </w:r>
      <w:proofErr w:type="spellEnd"/>
      <w:r>
        <w:t xml:space="preserve"> </w:t>
      </w:r>
      <w:proofErr w:type="spellStart"/>
      <w:r>
        <w:t>patiënt</w:t>
      </w:r>
      <w:proofErr w:type="spellEnd"/>
      <w:r>
        <w:t xml:space="preserve"> / </w:t>
      </w:r>
      <w:proofErr w:type="spellStart"/>
      <w:r>
        <w:t>mogelijkheden</w:t>
      </w:r>
      <w:proofErr w:type="spellEnd"/>
      <w:r>
        <w:t xml:space="preserve"> </w:t>
      </w:r>
      <w:proofErr w:type="spellStart"/>
      <w:r>
        <w:t>preventie</w:t>
      </w:r>
      <w:proofErr w:type="spellEnd"/>
      <w:r>
        <w:t xml:space="preserve"> </w:t>
      </w:r>
      <w:proofErr w:type="spellStart"/>
      <w:r>
        <w:t>nosocomiale</w:t>
      </w:r>
      <w:proofErr w:type="spellEnd"/>
      <w:r>
        <w:t xml:space="preserve"> </w:t>
      </w:r>
      <w:proofErr w:type="spellStart"/>
      <w:r>
        <w:t>infecties</w:t>
      </w:r>
      <w:proofErr w:type="spellEnd"/>
      <w:r>
        <w:t xml:space="preserve"> via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>)</w:t>
      </w:r>
    </w:p>
    <w:p w14:paraId="1BF589E7" w14:textId="77777777" w:rsidR="000B522D" w:rsidRDefault="0063761A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CFS &lt; 5: </w:t>
      </w:r>
      <w:proofErr w:type="spellStart"/>
      <w:r>
        <w:t>uitzonderingen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maar </w:t>
      </w:r>
      <w:proofErr w:type="spellStart"/>
      <w:r>
        <w:t>standaard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testing </w:t>
      </w:r>
      <w:proofErr w:type="spellStart"/>
      <w:r>
        <w:t>aanbevolen</w:t>
      </w:r>
      <w:proofErr w:type="spellEnd"/>
    </w:p>
    <w:p w14:paraId="35B81233" w14:textId="77777777" w:rsidR="000B522D" w:rsidRDefault="0063761A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Isolatiebeleid</w:t>
      </w:r>
      <w:proofErr w:type="spellEnd"/>
      <w:r>
        <w:t xml:space="preserve"> (</w:t>
      </w:r>
      <w:proofErr w:type="spellStart"/>
      <w:r>
        <w:t>zie</w:t>
      </w:r>
      <w:proofErr w:type="spellEnd"/>
      <w:r>
        <w:t xml:space="preserve"> pg. 25-26): de HGR </w:t>
      </w:r>
      <w:proofErr w:type="spellStart"/>
      <w:r>
        <w:t>geeft</w:t>
      </w:r>
      <w:proofErr w:type="spellEnd"/>
      <w:r>
        <w:t xml:space="preserve"> het </w:t>
      </w:r>
      <w:proofErr w:type="spellStart"/>
      <w:r>
        <w:t>advies</w:t>
      </w:r>
      <w:proofErr w:type="spellEnd"/>
      <w:r>
        <w:t xml:space="preserve"> om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evenwicht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zoeken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bescherming</w:t>
      </w:r>
      <w:proofErr w:type="spellEnd"/>
      <w:r>
        <w:t xml:space="preserve"> van de </w:t>
      </w:r>
      <w:proofErr w:type="spellStart"/>
      <w:r>
        <w:t>kwetsbaren</w:t>
      </w:r>
      <w:proofErr w:type="spellEnd"/>
      <w:r>
        <w:t xml:space="preserve">, </w:t>
      </w:r>
      <w:proofErr w:type="spellStart"/>
      <w:r>
        <w:t>preventie</w:t>
      </w:r>
      <w:proofErr w:type="spellEnd"/>
      <w:r>
        <w:t xml:space="preserve"> van </w:t>
      </w:r>
      <w:proofErr w:type="spellStart"/>
      <w:r>
        <w:t>overdracht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welzijn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kwaliteit</w:t>
      </w:r>
      <w:proofErr w:type="spellEnd"/>
      <w:r>
        <w:t xml:space="preserve"> van </w:t>
      </w:r>
      <w:proofErr w:type="spellStart"/>
      <w:r>
        <w:t>leven</w:t>
      </w:r>
      <w:proofErr w:type="spellEnd"/>
      <w:r>
        <w:t xml:space="preserve"> van de </w:t>
      </w:r>
      <w:proofErr w:type="spellStart"/>
      <w:r>
        <w:t>gebruiker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isolatieperiode</w:t>
      </w:r>
      <w:proofErr w:type="spellEnd"/>
      <w:r>
        <w:t xml:space="preserve"> van 5-7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nadien</w:t>
      </w:r>
      <w:proofErr w:type="spellEnd"/>
      <w:r>
        <w:t xml:space="preserve"> 3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voorzichtigheid</w:t>
      </w:r>
      <w:proofErr w:type="spellEnd"/>
      <w:r>
        <w:t xml:space="preserve"> (</w:t>
      </w:r>
      <w:proofErr w:type="spellStart"/>
      <w:r>
        <w:t>maskerdracht</w:t>
      </w:r>
      <w:proofErr w:type="spellEnd"/>
      <w:r>
        <w:t xml:space="preserve">)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overwogen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rechtvaardigen</w:t>
      </w:r>
      <w:proofErr w:type="spellEnd"/>
      <w:r>
        <w:t xml:space="preserve">, </w:t>
      </w:r>
      <w:proofErr w:type="spellStart"/>
      <w:r>
        <w:t>zeker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groepsactiviteiten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gemeenschappelijke</w:t>
      </w:r>
      <w:proofErr w:type="spellEnd"/>
      <w:r>
        <w:t xml:space="preserve"> </w:t>
      </w:r>
      <w:proofErr w:type="spellStart"/>
      <w:r>
        <w:t>maaltijden</w:t>
      </w:r>
      <w:proofErr w:type="spellEnd"/>
      <w:r>
        <w:t xml:space="preserve">. Ook </w:t>
      </w:r>
      <w:proofErr w:type="spellStart"/>
      <w:r>
        <w:t>hier</w:t>
      </w:r>
      <w:proofErr w:type="spellEnd"/>
      <w:r>
        <w:t xml:space="preserve"> is het de </w:t>
      </w:r>
      <w:proofErr w:type="spellStart"/>
      <w:r>
        <w:t>verantwoordelijke</w:t>
      </w:r>
      <w:proofErr w:type="spellEnd"/>
      <w:r>
        <w:t xml:space="preserve"> arts/ CRA / OMT die de </w:t>
      </w:r>
      <w:proofErr w:type="spellStart"/>
      <w:r>
        <w:t>afweging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. </w:t>
      </w:r>
      <w:proofErr w:type="spellStart"/>
      <w:r>
        <w:t>Buitenactiviteiten</w:t>
      </w:r>
      <w:proofErr w:type="spellEnd"/>
      <w:r>
        <w:t xml:space="preserve"> (</w:t>
      </w:r>
      <w:proofErr w:type="spellStart"/>
      <w:r>
        <w:t>mits</w:t>
      </w:r>
      <w:proofErr w:type="spellEnd"/>
      <w:r>
        <w:t xml:space="preserve"> </w:t>
      </w:r>
      <w:proofErr w:type="spellStart"/>
      <w:r>
        <w:t>maskerdracht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bewaren</w:t>
      </w:r>
      <w:proofErr w:type="spellEnd"/>
      <w:r>
        <w:t xml:space="preserve"> </w:t>
      </w:r>
      <w:proofErr w:type="spellStart"/>
      <w:r>
        <w:t>afstand</w:t>
      </w:r>
      <w:proofErr w:type="spellEnd"/>
      <w:r>
        <w:t xml:space="preserve">)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uiteraard</w:t>
      </w:r>
      <w:proofErr w:type="spellEnd"/>
      <w:r>
        <w:t xml:space="preserve"> </w:t>
      </w:r>
      <w:r>
        <w:lastRenderedPageBreak/>
        <w:t xml:space="preserve">steeds </w:t>
      </w:r>
      <w:proofErr w:type="spellStart"/>
      <w:r>
        <w:t>mogelijk</w:t>
      </w:r>
      <w:proofErr w:type="spellEnd"/>
      <w:r>
        <w:t xml:space="preserve"> om </w:t>
      </w:r>
      <w:proofErr w:type="spellStart"/>
      <w:r>
        <w:t>balans</w:t>
      </w:r>
      <w:proofErr w:type="spellEnd"/>
      <w:r>
        <w:t xml:space="preserve"> van </w:t>
      </w:r>
      <w:proofErr w:type="spellStart"/>
      <w:r>
        <w:t>kwaliteit</w:t>
      </w:r>
      <w:proofErr w:type="spellEnd"/>
      <w:r>
        <w:t xml:space="preserve"> van </w:t>
      </w:r>
      <w:proofErr w:type="spellStart"/>
      <w:r>
        <w:t>leven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bewaren</w:t>
      </w:r>
      <w:proofErr w:type="spellEnd"/>
      <w:r>
        <w:t>.</w:t>
      </w:r>
    </w:p>
    <w:p w14:paraId="719EF99A" w14:textId="77777777" w:rsidR="000B522D" w:rsidRDefault="000B522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ADA894B" w14:textId="77777777" w:rsidR="000B522D" w:rsidRDefault="0063761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Peroneel</w:t>
      </w:r>
      <w:proofErr w:type="spellEnd"/>
      <w:r>
        <w:t>:</w:t>
      </w:r>
    </w:p>
    <w:p w14:paraId="2CD2084B" w14:textId="77777777" w:rsidR="000B522D" w:rsidRDefault="0063761A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</w:pPr>
      <w:proofErr w:type="spellStart"/>
      <w:r>
        <w:t>Voor</w:t>
      </w:r>
      <w:proofErr w:type="spellEnd"/>
      <w:r>
        <w:t xml:space="preserve"> alle </w:t>
      </w:r>
      <w:proofErr w:type="spellStart"/>
      <w:r>
        <w:t>personeelsleden</w:t>
      </w:r>
      <w:proofErr w:type="spellEnd"/>
      <w:r>
        <w:t xml:space="preserve"> is het </w:t>
      </w:r>
      <w:proofErr w:type="spellStart"/>
      <w:r>
        <w:t>uitgangspunt</w:t>
      </w:r>
      <w:proofErr w:type="spellEnd"/>
      <w:r>
        <w:t xml:space="preserve"> om </w:t>
      </w:r>
      <w:proofErr w:type="spellStart"/>
      <w:r>
        <w:t>bij</w:t>
      </w:r>
      <w:proofErr w:type="spellEnd"/>
      <w:r>
        <w:t xml:space="preserve"> </w:t>
      </w:r>
      <w:proofErr w:type="spellStart"/>
      <w:r>
        <w:t>symptomen</w:t>
      </w:r>
      <w:proofErr w:type="spellEnd"/>
      <w:r>
        <w:t xml:space="preserve"> </w:t>
      </w:r>
      <w:proofErr w:type="spellStart"/>
      <w:r>
        <w:t>thuis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(contact met </w:t>
      </w:r>
      <w:proofErr w:type="spellStart"/>
      <w:r>
        <w:t>kwetsbaren</w:t>
      </w:r>
      <w:proofErr w:type="spellEnd"/>
      <w:r>
        <w:t xml:space="preserve"> </w:t>
      </w:r>
      <w:proofErr w:type="spellStart"/>
      <w:r>
        <w:t>mijden</w:t>
      </w:r>
      <w:proofErr w:type="spellEnd"/>
      <w:r>
        <w:t xml:space="preserve">). </w:t>
      </w:r>
      <w:proofErr w:type="spellStart"/>
      <w:r>
        <w:t>Voor</w:t>
      </w:r>
      <w:proofErr w:type="spellEnd"/>
      <w:r>
        <w:t xml:space="preserve"> testing </w:t>
      </w:r>
      <w:proofErr w:type="spellStart"/>
      <w:r>
        <w:t>maakt</w:t>
      </w:r>
      <w:proofErr w:type="spellEnd"/>
      <w:r>
        <w:t xml:space="preserve"> de HGR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onderscheid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personeel</w:t>
      </w:r>
      <w:proofErr w:type="spellEnd"/>
      <w:r>
        <w:t xml:space="preserve"> met direct contact met </w:t>
      </w:r>
      <w:proofErr w:type="spellStart"/>
      <w:r>
        <w:t>gebruikers</w:t>
      </w:r>
      <w:proofErr w:type="spellEnd"/>
      <w:r>
        <w:t>(</w:t>
      </w:r>
      <w:proofErr w:type="spellStart"/>
      <w:r>
        <w:t>medisch</w:t>
      </w:r>
      <w:proofErr w:type="spellEnd"/>
      <w:r>
        <w:t xml:space="preserve">, </w:t>
      </w:r>
      <w:proofErr w:type="spellStart"/>
      <w:r>
        <w:t>paramedisch</w:t>
      </w:r>
      <w:proofErr w:type="spellEnd"/>
      <w:r>
        <w:t xml:space="preserve">, </w:t>
      </w:r>
      <w:proofErr w:type="spellStart"/>
      <w:r>
        <w:t>schoonmaak</w:t>
      </w:r>
      <w:proofErr w:type="spellEnd"/>
      <w:r>
        <w:t xml:space="preserve">…)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personeel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contact met </w:t>
      </w:r>
      <w:proofErr w:type="spellStart"/>
      <w:r>
        <w:t>gebruikers</w:t>
      </w:r>
      <w:proofErr w:type="spellEnd"/>
      <w:r>
        <w:t xml:space="preserve"> (</w:t>
      </w:r>
      <w:proofErr w:type="spellStart"/>
      <w:r>
        <w:t>bv</w:t>
      </w:r>
      <w:proofErr w:type="spellEnd"/>
      <w:r>
        <w:t xml:space="preserve">. </w:t>
      </w:r>
      <w:proofErr w:type="spellStart"/>
      <w:r>
        <w:t>administratieve</w:t>
      </w:r>
      <w:proofErr w:type="spellEnd"/>
      <w:r>
        <w:t xml:space="preserve"> </w:t>
      </w:r>
      <w:proofErr w:type="spellStart"/>
      <w:r>
        <w:t>functies</w:t>
      </w:r>
      <w:proofErr w:type="spellEnd"/>
      <w:r>
        <w:t>) (</w:t>
      </w:r>
      <w:proofErr w:type="spellStart"/>
      <w:r>
        <w:t>zie</w:t>
      </w:r>
      <w:proofErr w:type="spellEnd"/>
      <w:r>
        <w:t xml:space="preserve"> pg. 11):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symptomatisch</w:t>
      </w:r>
      <w:proofErr w:type="spellEnd"/>
      <w:r>
        <w:t xml:space="preserve"> </w:t>
      </w:r>
      <w:proofErr w:type="spellStart"/>
      <w:r>
        <w:t>personeel</w:t>
      </w:r>
      <w:proofErr w:type="spellEnd"/>
      <w:r>
        <w:t xml:space="preserve"> met contact met </w:t>
      </w:r>
      <w:proofErr w:type="spellStart"/>
      <w:r>
        <w:t>gebruikers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aanbevolen</w:t>
      </w:r>
      <w:proofErr w:type="spellEnd"/>
      <w:r>
        <w:t xml:space="preserve"> om PCR testing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voeren</w:t>
      </w:r>
      <w:proofErr w:type="spellEnd"/>
      <w:r>
        <w:t xml:space="preserve"> (</w:t>
      </w:r>
      <w:proofErr w:type="spellStart"/>
      <w:r>
        <w:t>zie</w:t>
      </w:r>
      <w:proofErr w:type="spellEnd"/>
      <w:r>
        <w:t xml:space="preserve"> pg. 18-21)</w:t>
      </w:r>
    </w:p>
    <w:p w14:paraId="1094FD71" w14:textId="77777777" w:rsidR="000B522D" w:rsidRDefault="000B522D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3ECB8382" w14:textId="77777777" w:rsidR="000B522D" w:rsidRDefault="0063761A">
      <w:pPr>
        <w:widowControl w:val="0"/>
        <w:numPr>
          <w:ilvl w:val="1"/>
          <w:numId w:val="3"/>
        </w:numPr>
      </w:pPr>
      <w:proofErr w:type="spellStart"/>
      <w:r>
        <w:t>Symptomatisch</w:t>
      </w:r>
      <w:proofErr w:type="spellEnd"/>
      <w:r>
        <w:t xml:space="preserve"> </w:t>
      </w:r>
      <w:proofErr w:type="spellStart"/>
      <w:r>
        <w:t>personeel</w:t>
      </w:r>
      <w:proofErr w:type="spellEnd"/>
      <w:r>
        <w:t xml:space="preserve"> met contact met </w:t>
      </w:r>
      <w:proofErr w:type="spellStart"/>
      <w:r>
        <w:t>gebruikers</w:t>
      </w:r>
      <w:proofErr w:type="spellEnd"/>
      <w:r>
        <w:t xml:space="preserve"> met </w:t>
      </w:r>
      <w:proofErr w:type="spellStart"/>
      <w:r>
        <w:t>positieve</w:t>
      </w:r>
      <w:proofErr w:type="spellEnd"/>
      <w:r>
        <w:t xml:space="preserve"> PCR: 7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 + 3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mondneusmaskerdracht</w:t>
      </w:r>
      <w:proofErr w:type="spellEnd"/>
      <w:r>
        <w:t xml:space="preserve"> op </w:t>
      </w:r>
      <w:proofErr w:type="spellStart"/>
      <w:r>
        <w:t>werk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het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is om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 </w:t>
      </w:r>
      <w:proofErr w:type="spellStart"/>
      <w:r>
        <w:t>adviseert</w:t>
      </w:r>
      <w:proofErr w:type="spellEnd"/>
      <w:r>
        <w:t xml:space="preserve"> de HGR om (</w:t>
      </w:r>
      <w:proofErr w:type="spellStart"/>
      <w:r>
        <w:t>zie</w:t>
      </w:r>
      <w:proofErr w:type="spellEnd"/>
      <w:r>
        <w:t xml:space="preserve"> pg. 25): </w:t>
      </w:r>
    </w:p>
    <w:p w14:paraId="2080F98E" w14:textId="77777777" w:rsidR="000B522D" w:rsidRDefault="0063761A">
      <w:pPr>
        <w:widowControl w:val="0"/>
        <w:numPr>
          <w:ilvl w:val="2"/>
          <w:numId w:val="3"/>
        </w:numPr>
      </w:pPr>
      <w:proofErr w:type="spellStart"/>
      <w:r>
        <w:t>Een</w:t>
      </w:r>
      <w:proofErr w:type="spellEnd"/>
      <w:r>
        <w:t xml:space="preserve"> </w:t>
      </w:r>
      <w:proofErr w:type="spellStart"/>
      <w:r>
        <w:t>chirurgisch</w:t>
      </w:r>
      <w:proofErr w:type="spellEnd"/>
      <w:r>
        <w:t xml:space="preserve"> </w:t>
      </w:r>
      <w:proofErr w:type="spellStart"/>
      <w:r>
        <w:t>mondneusmasker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dragen</w:t>
      </w:r>
      <w:proofErr w:type="spellEnd"/>
      <w:r>
        <w:t xml:space="preserve"> op de </w:t>
      </w:r>
      <w:proofErr w:type="spellStart"/>
      <w:r>
        <w:t>werkplaats</w:t>
      </w:r>
      <w:proofErr w:type="spellEnd"/>
    </w:p>
    <w:p w14:paraId="0EF28293" w14:textId="77777777" w:rsidR="000B522D" w:rsidRDefault="0063761A">
      <w:pPr>
        <w:widowControl w:val="0"/>
        <w:numPr>
          <w:ilvl w:val="2"/>
          <w:numId w:val="3"/>
        </w:numPr>
      </w:pPr>
      <w:proofErr w:type="spellStart"/>
      <w:r>
        <w:t>Versterkte</w:t>
      </w:r>
      <w:proofErr w:type="spellEnd"/>
      <w:r>
        <w:t xml:space="preserve">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hygiëne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handhygiëne</w:t>
      </w:r>
      <w:proofErr w:type="spellEnd"/>
    </w:p>
    <w:p w14:paraId="0887E78B" w14:textId="77777777" w:rsidR="000B522D" w:rsidRDefault="0063761A">
      <w:pPr>
        <w:widowControl w:val="0"/>
        <w:numPr>
          <w:ilvl w:val="2"/>
          <w:numId w:val="3"/>
        </w:numPr>
      </w:pPr>
      <w:proofErr w:type="spellStart"/>
      <w:r>
        <w:t>Afstand</w:t>
      </w:r>
      <w:proofErr w:type="spellEnd"/>
      <w:r>
        <w:t xml:space="preserve"> (</w:t>
      </w:r>
      <w:proofErr w:type="spellStart"/>
      <w:r>
        <w:t>minstens</w:t>
      </w:r>
      <w:proofErr w:type="spellEnd"/>
      <w:r>
        <w:t xml:space="preserve"> 1,5m) </w:t>
      </w:r>
      <w:proofErr w:type="spellStart"/>
      <w:r>
        <w:t>bewaren</w:t>
      </w:r>
      <w:proofErr w:type="spellEnd"/>
      <w:r>
        <w:t xml:space="preserve"> van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(</w:t>
      </w:r>
      <w:proofErr w:type="spellStart"/>
      <w:r>
        <w:t>bij</w:t>
      </w:r>
      <w:proofErr w:type="spellEnd"/>
      <w:r>
        <w:t xml:space="preserve"> </w:t>
      </w:r>
      <w:proofErr w:type="spellStart"/>
      <w:r>
        <w:t>maaltijden</w:t>
      </w:r>
      <w:proofErr w:type="spellEnd"/>
      <w:r>
        <w:t xml:space="preserve">, </w:t>
      </w:r>
      <w:proofErr w:type="spellStart"/>
      <w:r>
        <w:t>gedeelde</w:t>
      </w:r>
      <w:proofErr w:type="spellEnd"/>
      <w:r>
        <w:t xml:space="preserve"> </w:t>
      </w:r>
      <w:proofErr w:type="spellStart"/>
      <w:r>
        <w:t>activiteiten</w:t>
      </w:r>
      <w:proofErr w:type="spellEnd"/>
      <w:r>
        <w:t>…)</w:t>
      </w:r>
    </w:p>
    <w:p w14:paraId="60CA846E" w14:textId="77777777" w:rsidR="000B522D" w:rsidRDefault="0063761A">
      <w:pPr>
        <w:widowControl w:val="0"/>
        <w:numPr>
          <w:ilvl w:val="2"/>
          <w:numId w:val="3"/>
        </w:numPr>
      </w:pPr>
      <w:proofErr w:type="spellStart"/>
      <w:r>
        <w:t>Niet</w:t>
      </w:r>
      <w:proofErr w:type="spellEnd"/>
      <w:r>
        <w:t xml:space="preserve"> </w:t>
      </w:r>
      <w:proofErr w:type="spellStart"/>
      <w:r>
        <w:t>delen</w:t>
      </w:r>
      <w:proofErr w:type="spellEnd"/>
      <w:r>
        <w:t xml:space="preserve"> van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materialen</w:t>
      </w:r>
      <w:proofErr w:type="spellEnd"/>
      <w:r>
        <w:t xml:space="preserve"> (</w:t>
      </w:r>
      <w:proofErr w:type="spellStart"/>
      <w:r>
        <w:t>bv</w:t>
      </w:r>
      <w:proofErr w:type="spellEnd"/>
      <w:r>
        <w:t xml:space="preserve">. </w:t>
      </w:r>
      <w:proofErr w:type="spellStart"/>
      <w:r>
        <w:t>balpen</w:t>
      </w:r>
      <w:proofErr w:type="spellEnd"/>
      <w:r>
        <w:t>…)</w:t>
      </w:r>
    </w:p>
    <w:p w14:paraId="54474DFF" w14:textId="77777777" w:rsidR="000B522D" w:rsidRDefault="0063761A">
      <w:pPr>
        <w:widowControl w:val="0"/>
        <w:numPr>
          <w:ilvl w:val="2"/>
          <w:numId w:val="3"/>
        </w:numPr>
      </w:pPr>
      <w:proofErr w:type="spellStart"/>
      <w:r>
        <w:t>Organiseer</w:t>
      </w:r>
      <w:proofErr w:type="spellEnd"/>
      <w:r>
        <w:t xml:space="preserve"> je </w:t>
      </w:r>
      <w:proofErr w:type="spellStart"/>
      <w:r>
        <w:t>werk</w:t>
      </w:r>
      <w:proofErr w:type="spellEnd"/>
      <w:r>
        <w:t xml:space="preserve"> </w:t>
      </w:r>
      <w:proofErr w:type="spellStart"/>
      <w:r>
        <w:t>zodat</w:t>
      </w:r>
      <w:proofErr w:type="spellEnd"/>
      <w:r>
        <w:t xml:space="preserve"> je contact </w:t>
      </w:r>
      <w:proofErr w:type="spellStart"/>
      <w:r>
        <w:t>beperkt</w:t>
      </w:r>
      <w:proofErr w:type="spellEnd"/>
      <w:r>
        <w:t xml:space="preserve"> met </w:t>
      </w:r>
      <w:proofErr w:type="spellStart"/>
      <w:r>
        <w:t>immuungecompromitteerde</w:t>
      </w:r>
      <w:proofErr w:type="spellEnd"/>
      <w:r>
        <w:t xml:space="preserve"> / </w:t>
      </w:r>
      <w:proofErr w:type="spellStart"/>
      <w:r>
        <w:t>kwetsbare</w:t>
      </w:r>
      <w:proofErr w:type="spellEnd"/>
      <w:r>
        <w:t xml:space="preserve"> </w:t>
      </w:r>
      <w:proofErr w:type="spellStart"/>
      <w:r>
        <w:t>patiënten</w:t>
      </w:r>
      <w:proofErr w:type="spellEnd"/>
      <w:r>
        <w:t>/</w:t>
      </w:r>
      <w:proofErr w:type="spellStart"/>
      <w:r>
        <w:t>gebruikers</w:t>
      </w:r>
      <w:proofErr w:type="spellEnd"/>
      <w:r>
        <w:t xml:space="preserve"> of </w:t>
      </w:r>
      <w:proofErr w:type="spellStart"/>
      <w:r>
        <w:t>collega’s</w:t>
      </w:r>
      <w:proofErr w:type="spellEnd"/>
    </w:p>
    <w:p w14:paraId="4E8807E7" w14:textId="77777777" w:rsidR="000B522D" w:rsidRDefault="0063761A">
      <w:pPr>
        <w:widowControl w:val="0"/>
        <w:numPr>
          <w:ilvl w:val="2"/>
          <w:numId w:val="3"/>
        </w:numPr>
      </w:pPr>
      <w:r>
        <w:t xml:space="preserve">Wees alert op het </w:t>
      </w:r>
      <w:proofErr w:type="spellStart"/>
      <w:r>
        <w:t>ontwikkelen</w:t>
      </w:r>
      <w:proofErr w:type="spellEnd"/>
      <w:r>
        <w:t xml:space="preserve"> van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symptomen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overweeg</w:t>
      </w:r>
      <w:proofErr w:type="spellEnd"/>
      <w:r>
        <w:t xml:space="preserve"> </w:t>
      </w:r>
      <w:proofErr w:type="spellStart"/>
      <w:r>
        <w:t>isolatie</w:t>
      </w:r>
      <w:proofErr w:type="spellEnd"/>
    </w:p>
    <w:p w14:paraId="53A401B5" w14:textId="77777777" w:rsidR="000B522D" w:rsidRDefault="000B522D">
      <w:pPr>
        <w:widowControl w:val="0"/>
      </w:pPr>
    </w:p>
    <w:p w14:paraId="55E25FF5" w14:textId="77777777" w:rsidR="000B522D" w:rsidRDefault="0063761A">
      <w:pPr>
        <w:widowControl w:val="0"/>
        <w:numPr>
          <w:ilvl w:val="0"/>
          <w:numId w:val="3"/>
        </w:numPr>
      </w:pPr>
      <w:proofErr w:type="spellStart"/>
      <w:r>
        <w:t>Bij</w:t>
      </w:r>
      <w:proofErr w:type="spellEnd"/>
      <w:r>
        <w:t xml:space="preserve"> </w:t>
      </w:r>
      <w:proofErr w:type="spellStart"/>
      <w:r>
        <w:t>uitbraken</w:t>
      </w:r>
      <w:proofErr w:type="spellEnd"/>
      <w:r>
        <w:t xml:space="preserve"> (cluster: </w:t>
      </w:r>
      <w:proofErr w:type="spellStart"/>
      <w:r>
        <w:t>minstens</w:t>
      </w:r>
      <w:proofErr w:type="spellEnd"/>
      <w:r>
        <w:t xml:space="preserve"> 2 </w:t>
      </w:r>
      <w:proofErr w:type="spellStart"/>
      <w:r>
        <w:t>gevallen</w:t>
      </w:r>
      <w:proofErr w:type="spellEnd"/>
      <w:r>
        <w:t xml:space="preserve"> met </w:t>
      </w:r>
      <w:proofErr w:type="spellStart"/>
      <w:r>
        <w:t>epidemiologische</w:t>
      </w:r>
      <w:proofErr w:type="spellEnd"/>
      <w:r>
        <w:t xml:space="preserve"> link over </w:t>
      </w:r>
      <w:proofErr w:type="spellStart"/>
      <w:r>
        <w:t>periode</w:t>
      </w:r>
      <w:proofErr w:type="spellEnd"/>
      <w:r>
        <w:t xml:space="preserve"> van 14 </w:t>
      </w:r>
      <w:proofErr w:type="spellStart"/>
      <w:r>
        <w:t>dagen</w:t>
      </w:r>
      <w:proofErr w:type="spellEnd"/>
      <w:r>
        <w:t>) (</w:t>
      </w:r>
      <w:proofErr w:type="spellStart"/>
      <w:r>
        <w:t>zie</w:t>
      </w:r>
      <w:proofErr w:type="spellEnd"/>
      <w:r>
        <w:t xml:space="preserve"> pg. 23)</w:t>
      </w:r>
    </w:p>
    <w:p w14:paraId="688826B9" w14:textId="77777777" w:rsidR="000B522D" w:rsidRDefault="0063761A">
      <w:pPr>
        <w:widowControl w:val="0"/>
        <w:numPr>
          <w:ilvl w:val="1"/>
          <w:numId w:val="3"/>
        </w:numPr>
      </w:pPr>
      <w:r>
        <w:t xml:space="preserve">Alle </w:t>
      </w:r>
      <w:proofErr w:type="spellStart"/>
      <w:r>
        <w:t>symptomatische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(</w:t>
      </w:r>
      <w:proofErr w:type="spellStart"/>
      <w:r>
        <w:t>gebruikers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personeel</w:t>
      </w:r>
      <w:proofErr w:type="spellEnd"/>
      <w:r>
        <w:t xml:space="preserve">) </w:t>
      </w:r>
      <w:proofErr w:type="spellStart"/>
      <w:r>
        <w:t>testen</w:t>
      </w:r>
      <w:proofErr w:type="spellEnd"/>
      <w:r>
        <w:t xml:space="preserve"> met PCR</w:t>
      </w:r>
    </w:p>
    <w:p w14:paraId="4A42768D" w14:textId="77777777" w:rsidR="000B522D" w:rsidRDefault="0063761A">
      <w:pPr>
        <w:widowControl w:val="0"/>
        <w:numPr>
          <w:ilvl w:val="1"/>
          <w:numId w:val="3"/>
        </w:numPr>
      </w:pPr>
      <w:r>
        <w:t xml:space="preserve">Op basis van </w:t>
      </w:r>
      <w:proofErr w:type="spellStart"/>
      <w:r>
        <w:t>lokale</w:t>
      </w:r>
      <w:proofErr w:type="spellEnd"/>
      <w:r>
        <w:t xml:space="preserve"> </w:t>
      </w:r>
      <w:proofErr w:type="spellStart"/>
      <w:r>
        <w:t>risico-analyse</w:t>
      </w:r>
      <w:proofErr w:type="spellEnd"/>
      <w:r>
        <w:t xml:space="preserve"> het </w:t>
      </w:r>
      <w:proofErr w:type="spellStart"/>
      <w:r>
        <w:t>uitbraakbeleid</w:t>
      </w:r>
      <w:proofErr w:type="spellEnd"/>
      <w:r>
        <w:t xml:space="preserve"> </w:t>
      </w:r>
      <w:proofErr w:type="spellStart"/>
      <w:r>
        <w:t>bepalen</w:t>
      </w:r>
      <w:proofErr w:type="spellEnd"/>
      <w:r>
        <w:t xml:space="preserve"> (</w:t>
      </w:r>
      <w:proofErr w:type="spellStart"/>
      <w:r>
        <w:t>stel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uitbraak</w:t>
      </w:r>
      <w:proofErr w:type="spellEnd"/>
      <w:r>
        <w:t xml:space="preserve"> steeds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uitbraakteam</w:t>
      </w:r>
      <w:proofErr w:type="spellEnd"/>
      <w:r>
        <w:t xml:space="preserve"> (OMT) </w:t>
      </w:r>
      <w:proofErr w:type="spellStart"/>
      <w:r>
        <w:t>samen</w:t>
      </w:r>
      <w:proofErr w:type="spellEnd"/>
      <w:r>
        <w:t xml:space="preserve"> met (</w:t>
      </w:r>
      <w:proofErr w:type="spellStart"/>
      <w:r>
        <w:t>hoofd</w:t>
      </w:r>
      <w:proofErr w:type="spellEnd"/>
      <w:r>
        <w:t>)</w:t>
      </w:r>
      <w:proofErr w:type="spellStart"/>
      <w:r>
        <w:t>verpleegkundige</w:t>
      </w:r>
      <w:proofErr w:type="spellEnd"/>
      <w:r>
        <w:t xml:space="preserve">, CRA, HOST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directie</w:t>
      </w:r>
      <w:proofErr w:type="spellEnd"/>
      <w:r>
        <w:t xml:space="preserve"> om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analyse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>).</w:t>
      </w:r>
    </w:p>
    <w:p w14:paraId="72CAD5E9" w14:textId="77777777" w:rsidR="000B522D" w:rsidRDefault="0063761A">
      <w:pPr>
        <w:widowControl w:val="0"/>
        <w:numPr>
          <w:ilvl w:val="1"/>
          <w:numId w:val="3"/>
        </w:numPr>
      </w:pPr>
      <w:proofErr w:type="spellStart"/>
      <w:r>
        <w:t>Opdrijven</w:t>
      </w:r>
      <w:proofErr w:type="spellEnd"/>
      <w:r>
        <w:t xml:space="preserve"> van </w:t>
      </w:r>
      <w:proofErr w:type="spellStart"/>
      <w:r>
        <w:t>beschermende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(</w:t>
      </w:r>
      <w:proofErr w:type="spellStart"/>
      <w:r>
        <w:t>mondneusmaskers</w:t>
      </w:r>
      <w:proofErr w:type="spellEnd"/>
      <w:r>
        <w:t xml:space="preserve">, </w:t>
      </w:r>
      <w:proofErr w:type="spellStart"/>
      <w:r>
        <w:t>handhygiëne</w:t>
      </w:r>
      <w:proofErr w:type="spellEnd"/>
      <w:r>
        <w:t xml:space="preserve">, </w:t>
      </w:r>
      <w:proofErr w:type="spellStart"/>
      <w:r>
        <w:t>ventilatie-verluchting</w:t>
      </w:r>
      <w:proofErr w:type="spellEnd"/>
      <w:r>
        <w:t>…</w:t>
      </w:r>
    </w:p>
    <w:p w14:paraId="6A7D51EA" w14:textId="77777777" w:rsidR="000B522D" w:rsidRDefault="0063761A">
      <w:pPr>
        <w:widowControl w:val="0"/>
        <w:numPr>
          <w:ilvl w:val="1"/>
          <w:numId w:val="3"/>
        </w:numPr>
      </w:pPr>
      <w:proofErr w:type="spellStart"/>
      <w:r>
        <w:t>Communicatie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personeel</w:t>
      </w:r>
      <w:proofErr w:type="spellEnd"/>
      <w:r>
        <w:t xml:space="preserve">, </w:t>
      </w:r>
      <w:proofErr w:type="spellStart"/>
      <w:r>
        <w:t>bezoekers</w:t>
      </w:r>
      <w:proofErr w:type="spellEnd"/>
      <w:r>
        <w:t xml:space="preserve">, </w:t>
      </w:r>
      <w:proofErr w:type="spellStart"/>
      <w:r>
        <w:t>gebruikers</w:t>
      </w:r>
      <w:proofErr w:type="spellEnd"/>
    </w:p>
    <w:p w14:paraId="64BC6B07" w14:textId="77777777" w:rsidR="000B522D" w:rsidRDefault="000B522D">
      <w:pPr>
        <w:widowControl w:val="0"/>
      </w:pPr>
    </w:p>
    <w:p w14:paraId="2B62D066" w14:textId="77777777" w:rsidR="000B522D" w:rsidRDefault="0063761A">
      <w:pPr>
        <w:widowControl w:val="0"/>
        <w:numPr>
          <w:ilvl w:val="0"/>
          <w:numId w:val="3"/>
        </w:numPr>
      </w:pPr>
      <w:proofErr w:type="spellStart"/>
      <w:r>
        <w:t>Bezoekers</w:t>
      </w:r>
      <w:proofErr w:type="spellEnd"/>
    </w:p>
    <w:p w14:paraId="08E19F44" w14:textId="77777777" w:rsidR="000B522D" w:rsidRDefault="0063761A">
      <w:pPr>
        <w:widowControl w:val="0"/>
        <w:numPr>
          <w:ilvl w:val="1"/>
          <w:numId w:val="3"/>
        </w:numPr>
      </w:pPr>
      <w:proofErr w:type="spellStart"/>
      <w:r>
        <w:t>Informeren</w:t>
      </w:r>
      <w:proofErr w:type="spellEnd"/>
    </w:p>
    <w:p w14:paraId="52A7AEBF" w14:textId="77777777" w:rsidR="000B522D" w:rsidRDefault="0063761A">
      <w:pPr>
        <w:widowControl w:val="0"/>
        <w:numPr>
          <w:ilvl w:val="1"/>
          <w:numId w:val="3"/>
        </w:numPr>
      </w:pPr>
      <w:proofErr w:type="spellStart"/>
      <w:r>
        <w:t>Moeten</w:t>
      </w:r>
      <w:proofErr w:type="spellEnd"/>
      <w:r>
        <w:t xml:space="preserve"> de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bevolking</w:t>
      </w:r>
      <w:proofErr w:type="spellEnd"/>
      <w:r>
        <w:t xml:space="preserve"> </w:t>
      </w:r>
      <w:proofErr w:type="spellStart"/>
      <w:r>
        <w:t>toepassen</w:t>
      </w:r>
      <w:proofErr w:type="spellEnd"/>
      <w:r>
        <w:t xml:space="preserve">, </w:t>
      </w:r>
      <w:proofErr w:type="spellStart"/>
      <w:r>
        <w:t>waarbij</w:t>
      </w:r>
      <w:proofErr w:type="spellEnd"/>
      <w:r>
        <w:t xml:space="preserve"> het </w:t>
      </w:r>
      <w:proofErr w:type="spellStart"/>
      <w:r>
        <w:t>belangrijk</w:t>
      </w:r>
      <w:proofErr w:type="spellEnd"/>
      <w:r>
        <w:t xml:space="preserve"> is om </w:t>
      </w:r>
      <w:proofErr w:type="spellStart"/>
      <w:r>
        <w:t>bij</w:t>
      </w:r>
      <w:proofErr w:type="spellEnd"/>
      <w:r>
        <w:t xml:space="preserve"> </w:t>
      </w:r>
      <w:proofErr w:type="spellStart"/>
      <w:r>
        <w:t>symptomen</w:t>
      </w:r>
      <w:proofErr w:type="spellEnd"/>
      <w:r>
        <w:t xml:space="preserve"> </w:t>
      </w:r>
      <w:proofErr w:type="spellStart"/>
      <w:r>
        <w:t>contacten</w:t>
      </w:r>
      <w:proofErr w:type="spellEnd"/>
      <w:r>
        <w:t xml:space="preserve"> met </w:t>
      </w:r>
      <w:proofErr w:type="spellStart"/>
      <w:r>
        <w:t>kwetsbaren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vermijden</w:t>
      </w:r>
      <w:proofErr w:type="spellEnd"/>
      <w:r>
        <w:t xml:space="preserve"> (</w:t>
      </w:r>
      <w:proofErr w:type="spellStart"/>
      <w:r>
        <w:t>dus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op </w:t>
      </w:r>
      <w:proofErr w:type="spellStart"/>
      <w:r>
        <w:t>bezoek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in de </w:t>
      </w:r>
      <w:proofErr w:type="spellStart"/>
      <w:r>
        <w:t>voorziening</w:t>
      </w:r>
      <w:proofErr w:type="spellEnd"/>
      <w:r>
        <w:t xml:space="preserve">,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>) (</w:t>
      </w:r>
      <w:proofErr w:type="spellStart"/>
      <w:r>
        <w:t>zie</w:t>
      </w:r>
      <w:proofErr w:type="spellEnd"/>
      <w:r>
        <w:t xml:space="preserve"> pg. 25). </w:t>
      </w:r>
    </w:p>
    <w:sectPr w:rsidR="000B522D">
      <w:pgSz w:w="11906" w:h="16838"/>
      <w:pgMar w:top="1133" w:right="1133" w:bottom="1870" w:left="992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426F" w14:textId="77777777" w:rsidR="008527DA" w:rsidRDefault="0063761A">
      <w:pPr>
        <w:spacing w:line="240" w:lineRule="auto"/>
      </w:pPr>
      <w:r>
        <w:separator/>
      </w:r>
    </w:p>
  </w:endnote>
  <w:endnote w:type="continuationSeparator" w:id="0">
    <w:p w14:paraId="54BE88D7" w14:textId="77777777" w:rsidR="008527DA" w:rsidRDefault="00637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6A19" w14:textId="77777777" w:rsidR="000B522D" w:rsidRDefault="0063761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32E1" w14:textId="77777777" w:rsidR="000B522D" w:rsidRDefault="000B522D">
    <w:pPr>
      <w:pBdr>
        <w:top w:val="nil"/>
        <w:left w:val="nil"/>
        <w:bottom w:val="nil"/>
        <w:right w:val="nil"/>
        <w:between w:val="nil"/>
      </w:pBdr>
    </w:pPr>
  </w:p>
  <w:p w14:paraId="0302E1CB" w14:textId="77777777" w:rsidR="000B522D" w:rsidRDefault="0063761A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1310CDCC" wp14:editId="06B3D538">
          <wp:extent cx="1364840" cy="566738"/>
          <wp:effectExtent l="0" t="0" r="0" b="0"/>
          <wp:docPr id="3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E824" w14:textId="77777777" w:rsidR="008527DA" w:rsidRDefault="0063761A">
      <w:pPr>
        <w:spacing w:line="240" w:lineRule="auto"/>
      </w:pPr>
      <w:r>
        <w:separator/>
      </w:r>
    </w:p>
  </w:footnote>
  <w:footnote w:type="continuationSeparator" w:id="0">
    <w:p w14:paraId="707A2F48" w14:textId="77777777" w:rsidR="008527DA" w:rsidRDefault="006376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0926" w14:textId="77777777" w:rsidR="000B522D" w:rsidRDefault="000B522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043F2"/>
    <w:multiLevelType w:val="multilevel"/>
    <w:tmpl w:val="B4025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0774D3"/>
    <w:multiLevelType w:val="multilevel"/>
    <w:tmpl w:val="22881C4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F4D0CAA"/>
    <w:multiLevelType w:val="multilevel"/>
    <w:tmpl w:val="0290C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2D"/>
    <w:rsid w:val="000B522D"/>
    <w:rsid w:val="00296E40"/>
    <w:rsid w:val="0063761A"/>
    <w:rsid w:val="008527DA"/>
    <w:rsid w:val="00B4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D9A2"/>
  <w15:docId w15:val="{27231DFE-4F21-4022-B415-6B31AD3B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B4242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242A"/>
  </w:style>
  <w:style w:type="paragraph" w:styleId="Voettekst">
    <w:name w:val="footer"/>
    <w:basedOn w:val="Standaard"/>
    <w:link w:val="VoettekstChar"/>
    <w:uiPriority w:val="99"/>
    <w:unhideWhenUsed/>
    <w:rsid w:val="00B4242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ph.be/documenten/infonota-inf/23/12-drie-beheersniveaus-voor-mondmaskerdracht-respiratoire-ziektes-en-test-tracing-e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covid-19.sciensano.be/nl/procedures/home" TargetMode="External"/><Relationship Id="rId10" Type="http://schemas.openxmlformats.org/officeDocument/2006/relationships/hyperlink" Target="https://covid-19.sciensano.be/nl/procedure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-19.sciensano.be/nl/procedures/hom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2115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 Prins</dc:creator>
  <cp:lastModifiedBy>Sarah De Prins</cp:lastModifiedBy>
  <cp:revision>2</cp:revision>
  <dcterms:created xsi:type="dcterms:W3CDTF">2023-06-20T06:04:00Z</dcterms:created>
  <dcterms:modified xsi:type="dcterms:W3CDTF">2023-06-20T06:04:00Z</dcterms:modified>
</cp:coreProperties>
</file>