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AF9A56" w14:textId="77777777" w:rsidR="00E51FB4" w:rsidRDefault="00E51F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E51FB4" w14:paraId="0D1F91C3" w14:textId="77777777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6C0B5C0" w14:textId="77777777" w:rsidR="00E51FB4" w:rsidRDefault="00C67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14:paraId="1A095ECB" w14:textId="77777777" w:rsidR="00E51FB4" w:rsidRDefault="00C67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>Koning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14:paraId="748655A1" w14:textId="77777777" w:rsidR="00E51FB4" w:rsidRDefault="00C67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08FF10E" w14:textId="77777777" w:rsidR="00E51FB4" w:rsidRDefault="00C67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MEDEDELING</w:t>
            </w:r>
          </w:p>
        </w:tc>
      </w:tr>
      <w:tr w:rsidR="00E51FB4" w14:paraId="5105737D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799FE" w14:textId="77777777" w:rsidR="00E51FB4" w:rsidRDefault="00E51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D4B68EE" w14:textId="77777777" w:rsidR="00E51FB4" w:rsidRDefault="00C67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Gericht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aan</w:t>
            </w:r>
            <w:proofErr w:type="spellEnd"/>
            <w:r>
              <w:rPr>
                <w:b/>
                <w:sz w:val="26"/>
                <w:szCs w:val="26"/>
              </w:rPr>
              <w:t>: PVB-</w:t>
            </w:r>
            <w:proofErr w:type="spellStart"/>
            <w:r>
              <w:rPr>
                <w:b/>
                <w:sz w:val="26"/>
                <w:szCs w:val="26"/>
              </w:rPr>
              <w:t>budgethouders</w:t>
            </w:r>
            <w:proofErr w:type="spellEnd"/>
          </w:p>
        </w:tc>
      </w:tr>
      <w:tr w:rsidR="00E51FB4" w14:paraId="27CF8EEF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C5428" w14:textId="77777777" w:rsidR="00E51FB4" w:rsidRDefault="00E51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4A562E4" w14:textId="77777777" w:rsidR="00E51FB4" w:rsidRDefault="00C67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20/12/2023</w:t>
            </w:r>
          </w:p>
        </w:tc>
      </w:tr>
      <w:tr w:rsidR="00E51FB4" w14:paraId="6788225B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B32F3" w14:textId="77777777" w:rsidR="00E51FB4" w:rsidRDefault="00E51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2CE8319" w14:textId="77777777" w:rsidR="00E51FB4" w:rsidRDefault="00C67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VAPH/23/11</w:t>
            </w:r>
          </w:p>
        </w:tc>
      </w:tr>
      <w:tr w:rsidR="00E51FB4" w14:paraId="7BD5D681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C9AF9D0" w14:textId="77777777" w:rsidR="00E51FB4" w:rsidRDefault="00C67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106E8AF7" w14:textId="77777777" w:rsidR="00E51FB4" w:rsidRDefault="00C67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Team </w:t>
            </w:r>
            <w:proofErr w:type="spellStart"/>
            <w:r>
              <w:t>Budgetbesteding</w:t>
            </w:r>
            <w:proofErr w:type="spellEnd"/>
          </w:p>
        </w:tc>
      </w:tr>
      <w:tr w:rsidR="00E51FB4" w14:paraId="5F055A13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5931C95" w14:textId="77777777" w:rsidR="00E51FB4" w:rsidRDefault="00C67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07BC5494" w14:textId="77777777" w:rsidR="00E51FB4" w:rsidRDefault="00C67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budgetbesteding@vaph.be</w:t>
            </w:r>
          </w:p>
        </w:tc>
      </w:tr>
      <w:tr w:rsidR="00E51FB4" w14:paraId="570FF799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B5D8076" w14:textId="77777777" w:rsidR="00E51FB4" w:rsidRDefault="00C67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7D162ED7" w14:textId="77777777" w:rsidR="00E51FB4" w:rsidRDefault="00C67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02 249 30 00</w:t>
            </w:r>
          </w:p>
        </w:tc>
      </w:tr>
      <w:tr w:rsidR="00E51FB4" w14:paraId="2204DE2E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A9A8E6A" w14:textId="77777777" w:rsidR="00E51FB4" w:rsidRDefault="00C67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36562637" w14:textId="77777777" w:rsidR="00E51FB4" w:rsidRDefault="00C67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E51FB4" w14:paraId="4AF8D7E9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FCC4827" w14:textId="77777777" w:rsidR="00E51FB4" w:rsidRDefault="00C67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51FB4" w14:paraId="0DF59D82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77FD405" w14:textId="77777777" w:rsidR="00E51FB4" w:rsidRDefault="00C67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Indexaanpassing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persoonsvolgend</w:t>
            </w:r>
            <w:proofErr w:type="spellEnd"/>
            <w:r>
              <w:rPr>
                <w:sz w:val="34"/>
                <w:szCs w:val="34"/>
              </w:rPr>
              <w:t xml:space="preserve"> budget (PVB)</w:t>
            </w:r>
          </w:p>
        </w:tc>
      </w:tr>
      <w:tr w:rsidR="00E51FB4" w14:paraId="2CDD8A00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2A847F7" w14:textId="77777777" w:rsidR="00E51FB4" w:rsidRDefault="00C67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A03EF7A" w14:textId="77777777" w:rsidR="00E51FB4" w:rsidRDefault="00C6788E">
      <w:pPr>
        <w:widowControl w:val="0"/>
        <w:spacing w:before="240" w:after="240" w:line="360" w:lineRule="auto"/>
        <w:rPr>
          <w:b/>
        </w:rPr>
      </w:pPr>
      <w:r>
        <w:t xml:space="preserve">Het </w:t>
      </w:r>
      <w:proofErr w:type="spellStart"/>
      <w:r>
        <w:t>persoonsvolgend</w:t>
      </w:r>
      <w:proofErr w:type="spellEnd"/>
      <w:r>
        <w:t xml:space="preserve"> budget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één</w:t>
      </w:r>
      <w:proofErr w:type="spellEnd"/>
      <w:r>
        <w:t xml:space="preserve"> </w:t>
      </w:r>
      <w:proofErr w:type="spellStart"/>
      <w:r>
        <w:t>keer</w:t>
      </w:r>
      <w:proofErr w:type="spellEnd"/>
      <w:r>
        <w:t xml:space="preserve"> per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index </w:t>
      </w:r>
      <w:proofErr w:type="spellStart"/>
      <w:r>
        <w:t>aangepast</w:t>
      </w:r>
      <w:proofErr w:type="spellEnd"/>
      <w:r>
        <w:t xml:space="preserve">. In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mededeling</w:t>
      </w:r>
      <w:proofErr w:type="spellEnd"/>
      <w:r>
        <w:t xml:space="preserve"> </w:t>
      </w:r>
      <w:proofErr w:type="spellStart"/>
      <w:r>
        <w:t>vindt</w:t>
      </w:r>
      <w:proofErr w:type="spellEnd"/>
      <w:r>
        <w:t xml:space="preserve"> u de </w:t>
      </w:r>
      <w:proofErr w:type="spellStart"/>
      <w:r>
        <w:t>geïndexeerde</w:t>
      </w:r>
      <w:proofErr w:type="spellEnd"/>
      <w:r>
        <w:t xml:space="preserve"> </w:t>
      </w:r>
      <w:proofErr w:type="spellStart"/>
      <w:r>
        <w:t>bedragen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2024. </w:t>
      </w:r>
    </w:p>
    <w:p w14:paraId="1406EE1E" w14:textId="77777777" w:rsidR="00E51FB4" w:rsidRDefault="00C6788E">
      <w:pPr>
        <w:widowControl w:val="0"/>
        <w:spacing w:before="240" w:after="240" w:line="360" w:lineRule="auto"/>
      </w:pPr>
      <w:r>
        <w:t xml:space="preserve">De </w:t>
      </w:r>
      <w:proofErr w:type="spellStart"/>
      <w:r>
        <w:t>basisomslagsleutel</w:t>
      </w:r>
      <w:proofErr w:type="spellEnd"/>
      <w:r>
        <w:t xml:space="preserve"> om de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vertalen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euro </w:t>
      </w:r>
      <w:proofErr w:type="spellStart"/>
      <w:r>
        <w:t>bij</w:t>
      </w:r>
      <w:proofErr w:type="spellEnd"/>
      <w:r>
        <w:t xml:space="preserve"> </w:t>
      </w:r>
      <w:proofErr w:type="spellStart"/>
      <w:r>
        <w:t>besteding</w:t>
      </w:r>
      <w:proofErr w:type="spellEnd"/>
      <w:r>
        <w:t xml:space="preserve"> in cash </w:t>
      </w:r>
      <w:proofErr w:type="spellStart"/>
      <w:r>
        <w:t>verhoogt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jaar</w:t>
      </w:r>
      <w:proofErr w:type="spellEnd"/>
      <w:r>
        <w:t xml:space="preserve"> 2024 van 988,46</w:t>
      </w:r>
      <w:r>
        <w:t xml:space="preserve"> euro </w:t>
      </w:r>
      <w:proofErr w:type="spellStart"/>
      <w:r>
        <w:t>naar</w:t>
      </w:r>
      <w:proofErr w:type="spellEnd"/>
      <w:r>
        <w:t xml:space="preserve"> </w:t>
      </w:r>
      <w:r>
        <w:rPr>
          <w:b/>
        </w:rPr>
        <w:t xml:space="preserve">1.004,74 euro per </w:t>
      </w:r>
      <w:proofErr w:type="spellStart"/>
      <w:r>
        <w:rPr>
          <w:b/>
        </w:rPr>
        <w:t>zorggebonden</w:t>
      </w:r>
      <w:proofErr w:type="spellEnd"/>
      <w:r>
        <w:rPr>
          <w:b/>
        </w:rPr>
        <w:t xml:space="preserve"> punt</w:t>
      </w:r>
      <w:r>
        <w:t xml:space="preserve">. </w:t>
      </w:r>
    </w:p>
    <w:p w14:paraId="68E9C3B9" w14:textId="77777777" w:rsidR="00E51FB4" w:rsidRDefault="00C6788E">
      <w:pPr>
        <w:widowControl w:val="0"/>
        <w:spacing w:before="240" w:after="240" w:line="360" w:lineRule="auto"/>
      </w:pPr>
      <w:r>
        <w:t xml:space="preserve">Het </w:t>
      </w:r>
      <w:proofErr w:type="spellStart"/>
      <w:r>
        <w:t>persoonsvolgend</w:t>
      </w:r>
      <w:proofErr w:type="spellEnd"/>
      <w:r>
        <w:t xml:space="preserve"> budget </w:t>
      </w:r>
      <w:proofErr w:type="spellStart"/>
      <w:r>
        <w:t>bestaat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24 </w:t>
      </w:r>
      <w:proofErr w:type="spellStart"/>
      <w:r>
        <w:t>budgetcategorieën</w:t>
      </w:r>
      <w:proofErr w:type="spellEnd"/>
      <w:r>
        <w:t xml:space="preserve">. Die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uitgedrukt</w:t>
      </w:r>
      <w:proofErr w:type="spellEnd"/>
      <w:r>
        <w:t xml:space="preserve"> in </w:t>
      </w:r>
      <w:proofErr w:type="spellStart"/>
      <w:r>
        <w:t>zorggebonden</w:t>
      </w:r>
      <w:proofErr w:type="spellEnd"/>
      <w:r>
        <w:t xml:space="preserve"> </w:t>
      </w:r>
      <w:proofErr w:type="spellStart"/>
      <w:r>
        <w:t>punten</w:t>
      </w:r>
      <w:proofErr w:type="spellEnd"/>
      <w:r>
        <w:t xml:space="preserve">. In de </w:t>
      </w:r>
      <w:proofErr w:type="spellStart"/>
      <w:r>
        <w:t>onderstaande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vindt</w:t>
      </w:r>
      <w:proofErr w:type="spellEnd"/>
      <w:r>
        <w:t xml:space="preserve"> u per </w:t>
      </w:r>
      <w:proofErr w:type="spellStart"/>
      <w:r>
        <w:t>budgetcategorie</w:t>
      </w:r>
      <w:proofErr w:type="spellEnd"/>
      <w:r>
        <w:t xml:space="preserve"> de </w:t>
      </w:r>
      <w:proofErr w:type="spellStart"/>
      <w:r>
        <w:t>waarde</w:t>
      </w:r>
      <w:proofErr w:type="spellEnd"/>
      <w:r>
        <w:t xml:space="preserve"> in euro, </w:t>
      </w:r>
      <w:proofErr w:type="spellStart"/>
      <w:r>
        <w:t>geldig</w:t>
      </w:r>
      <w:proofErr w:type="spellEnd"/>
      <w:r>
        <w:t xml:space="preserve"> in 2024. </w:t>
      </w:r>
    </w:p>
    <w:p w14:paraId="6B066D57" w14:textId="77777777" w:rsidR="00E51FB4" w:rsidRDefault="00C6788E">
      <w:pPr>
        <w:widowControl w:val="0"/>
        <w:spacing w:before="240" w:after="240" w:line="360" w:lineRule="auto"/>
        <w:rPr>
          <w:b/>
        </w:rPr>
      </w:pPr>
      <w:proofErr w:type="spellStart"/>
      <w:r>
        <w:rPr>
          <w:b/>
        </w:rPr>
        <w:t>Tabel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Geïndexeerde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budgetcategorieën</w:t>
      </w:r>
      <w:proofErr w:type="spellEnd"/>
      <w:r>
        <w:rPr>
          <w:b/>
        </w:rPr>
        <w:t xml:space="preserve"> 2024 van het </w:t>
      </w:r>
      <w:proofErr w:type="spellStart"/>
      <w:r>
        <w:rPr>
          <w:b/>
        </w:rPr>
        <w:t>persoonsvolgend</w:t>
      </w:r>
      <w:proofErr w:type="spellEnd"/>
      <w:r>
        <w:rPr>
          <w:b/>
        </w:rPr>
        <w:t xml:space="preserve"> budget (</w:t>
      </w:r>
      <w:proofErr w:type="spellStart"/>
      <w:r>
        <w:rPr>
          <w:b/>
        </w:rPr>
        <w:t>aanvragen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vanaf</w:t>
      </w:r>
      <w:proofErr w:type="spellEnd"/>
      <w:r>
        <w:rPr>
          <w:b/>
        </w:rPr>
        <w:t xml:space="preserve"> 17 </w:t>
      </w:r>
      <w:proofErr w:type="spellStart"/>
      <w:r>
        <w:rPr>
          <w:b/>
        </w:rPr>
        <w:t>maart</w:t>
      </w:r>
      <w:proofErr w:type="spellEnd"/>
      <w:r>
        <w:rPr>
          <w:b/>
        </w:rPr>
        <w:t xml:space="preserve"> 2020)</w:t>
      </w:r>
    </w:p>
    <w:tbl>
      <w:tblPr>
        <w:tblStyle w:val="a0"/>
        <w:tblW w:w="89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66"/>
        <w:gridCol w:w="2967"/>
        <w:gridCol w:w="2967"/>
      </w:tblGrid>
      <w:tr w:rsidR="00E51FB4" w14:paraId="7CF06E61" w14:textId="77777777">
        <w:trPr>
          <w:trHeight w:val="710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D9A57" w14:textId="77777777" w:rsidR="00E51FB4" w:rsidRDefault="00C6788E">
            <w:pPr>
              <w:widowControl w:val="0"/>
              <w:spacing w:before="240" w:line="360" w:lineRule="auto"/>
              <w:jc w:val="center"/>
              <w:rPr>
                <w:b/>
                <w:color w:val="1D1D1D"/>
              </w:rPr>
            </w:pPr>
            <w:proofErr w:type="spellStart"/>
            <w:r>
              <w:rPr>
                <w:b/>
                <w:color w:val="1D1D1D"/>
              </w:rPr>
              <w:t>Budgetcategorie</w:t>
            </w:r>
            <w:proofErr w:type="spellEnd"/>
          </w:p>
        </w:tc>
        <w:tc>
          <w:tcPr>
            <w:tcW w:w="2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6DFA2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b/>
                <w:color w:val="1D1D1D"/>
              </w:rPr>
            </w:pPr>
            <w:proofErr w:type="spellStart"/>
            <w:r>
              <w:rPr>
                <w:b/>
                <w:color w:val="1D1D1D"/>
              </w:rPr>
              <w:t>Zorggebonden</w:t>
            </w:r>
            <w:proofErr w:type="spellEnd"/>
            <w:r>
              <w:rPr>
                <w:b/>
                <w:color w:val="1D1D1D"/>
              </w:rPr>
              <w:t xml:space="preserve"> </w:t>
            </w:r>
            <w:proofErr w:type="spellStart"/>
            <w:r>
              <w:rPr>
                <w:b/>
                <w:color w:val="1D1D1D"/>
              </w:rPr>
              <w:t>punten</w:t>
            </w:r>
            <w:proofErr w:type="spellEnd"/>
            <w:r>
              <w:rPr>
                <w:b/>
                <w:color w:val="1D1D1D"/>
              </w:rPr>
              <w:t xml:space="preserve"> (max.)</w:t>
            </w:r>
          </w:p>
        </w:tc>
        <w:tc>
          <w:tcPr>
            <w:tcW w:w="2966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E3692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b/>
                <w:color w:val="1D1D1D"/>
              </w:rPr>
            </w:pPr>
            <w:r>
              <w:rPr>
                <w:b/>
                <w:color w:val="1D1D1D"/>
              </w:rPr>
              <w:t>Euro (max.)</w:t>
            </w:r>
          </w:p>
        </w:tc>
      </w:tr>
      <w:tr w:rsidR="00E51FB4" w14:paraId="5C1FE296" w14:textId="77777777">
        <w:trPr>
          <w:trHeight w:val="495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77C72" w14:textId="77777777" w:rsidR="00E51FB4" w:rsidRDefault="00C6788E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DE8F9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7,750000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F5DD7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€ 7.786,74</w:t>
            </w:r>
          </w:p>
        </w:tc>
      </w:tr>
      <w:tr w:rsidR="00E51FB4" w14:paraId="52C33BE8" w14:textId="77777777">
        <w:trPr>
          <w:trHeight w:val="710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47A65" w14:textId="77777777" w:rsidR="00E51FB4" w:rsidRDefault="00C6788E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84FBB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10,260000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78703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€ 10.308,63</w:t>
            </w:r>
          </w:p>
        </w:tc>
      </w:tr>
      <w:tr w:rsidR="00E51FB4" w14:paraId="5FF535FF" w14:textId="77777777">
        <w:trPr>
          <w:trHeight w:val="710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E0781" w14:textId="77777777" w:rsidR="00E51FB4" w:rsidRDefault="00C6788E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lastRenderedPageBreak/>
              <w:t>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299A2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15,290000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CB76A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€ 15.362,47</w:t>
            </w:r>
          </w:p>
        </w:tc>
      </w:tr>
      <w:tr w:rsidR="00E51FB4" w14:paraId="191C28DE" w14:textId="77777777">
        <w:trPr>
          <w:trHeight w:val="710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56555" w14:textId="77777777" w:rsidR="00E51FB4" w:rsidRDefault="00C6788E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D44B8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21,260000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234B0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€ 21.360,77</w:t>
            </w:r>
          </w:p>
        </w:tc>
      </w:tr>
      <w:tr w:rsidR="00E51FB4" w14:paraId="09A031C7" w14:textId="77777777">
        <w:trPr>
          <w:trHeight w:val="710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899D3" w14:textId="77777777" w:rsidR="00E51FB4" w:rsidRDefault="00C6788E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210F1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27,220000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0A680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€ 27.349,02</w:t>
            </w:r>
          </w:p>
        </w:tc>
      </w:tr>
      <w:tr w:rsidR="00E51FB4" w14:paraId="7ABD40A7" w14:textId="77777777">
        <w:trPr>
          <w:trHeight w:val="710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25863" w14:textId="77777777" w:rsidR="00E51FB4" w:rsidRDefault="00C6788E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5B78A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31,010000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F005A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€ 31.156,99</w:t>
            </w:r>
          </w:p>
        </w:tc>
      </w:tr>
      <w:tr w:rsidR="00E51FB4" w14:paraId="3D703FBB" w14:textId="77777777">
        <w:trPr>
          <w:trHeight w:val="710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63D34" w14:textId="77777777" w:rsidR="00E51FB4" w:rsidRDefault="00C6788E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6DB84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34,810000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038D0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€ 34.975,00</w:t>
            </w:r>
          </w:p>
        </w:tc>
      </w:tr>
      <w:tr w:rsidR="00E51FB4" w14:paraId="4637DAAA" w14:textId="77777777">
        <w:trPr>
          <w:trHeight w:val="710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9BD4E" w14:textId="77777777" w:rsidR="00E51FB4" w:rsidRDefault="00C6788E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0210B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39,380000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07652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€ 39.566,66</w:t>
            </w:r>
          </w:p>
        </w:tc>
      </w:tr>
      <w:tr w:rsidR="00E51FB4" w14:paraId="229FF243" w14:textId="77777777">
        <w:trPr>
          <w:trHeight w:val="710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C9268" w14:textId="77777777" w:rsidR="00E51FB4" w:rsidRDefault="00C6788E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99A24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43,900000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B224F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€ 44.108,09</w:t>
            </w:r>
          </w:p>
        </w:tc>
      </w:tr>
      <w:tr w:rsidR="00E51FB4" w14:paraId="6BECBBAD" w14:textId="77777777">
        <w:trPr>
          <w:trHeight w:val="710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DCBB4" w14:textId="77777777" w:rsidR="00E51FB4" w:rsidRDefault="00C6788E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CB0A7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47,370000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1BEAE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€ 47.594,53</w:t>
            </w:r>
          </w:p>
        </w:tc>
      </w:tr>
      <w:tr w:rsidR="00E51FB4" w14:paraId="7EAC8B62" w14:textId="77777777">
        <w:trPr>
          <w:trHeight w:val="710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8CAF7" w14:textId="77777777" w:rsidR="00E51FB4" w:rsidRDefault="00C6788E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11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F4DF5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50,840000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E7CF4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€ 51.080,98</w:t>
            </w:r>
          </w:p>
        </w:tc>
      </w:tr>
      <w:tr w:rsidR="00E51FB4" w14:paraId="31D6485D" w14:textId="77777777">
        <w:trPr>
          <w:trHeight w:val="710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C1A6D" w14:textId="77777777" w:rsidR="00E51FB4" w:rsidRDefault="00C6788E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12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E89C3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54,170000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7C039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€ 54.426,77</w:t>
            </w:r>
          </w:p>
        </w:tc>
      </w:tr>
      <w:tr w:rsidR="00E51FB4" w14:paraId="53FAEBA7" w14:textId="77777777">
        <w:trPr>
          <w:trHeight w:val="710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2E2CB" w14:textId="77777777" w:rsidR="00E51FB4" w:rsidRDefault="00C6788E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13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33266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57,510000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17D25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€ 57.782,60</w:t>
            </w:r>
          </w:p>
        </w:tc>
      </w:tr>
      <w:tr w:rsidR="00E51FB4" w14:paraId="6C5F781F" w14:textId="77777777">
        <w:trPr>
          <w:trHeight w:val="710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F3F22" w14:textId="77777777" w:rsidR="00E51FB4" w:rsidRDefault="00C6788E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14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5D08C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62,160000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E527D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€ 62.454,64</w:t>
            </w:r>
          </w:p>
        </w:tc>
      </w:tr>
      <w:tr w:rsidR="00E51FB4" w14:paraId="76A7F43C" w14:textId="77777777">
        <w:trPr>
          <w:trHeight w:val="710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040FD" w14:textId="77777777" w:rsidR="00E51FB4" w:rsidRDefault="00C6788E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15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9E9FA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65,170000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1DAE9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€ 65.478,91</w:t>
            </w:r>
          </w:p>
        </w:tc>
      </w:tr>
      <w:tr w:rsidR="00E51FB4" w14:paraId="7A4730DC" w14:textId="77777777">
        <w:trPr>
          <w:trHeight w:val="710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1889A" w14:textId="77777777" w:rsidR="00E51FB4" w:rsidRDefault="00C6788E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16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23783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68,180000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885F0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€ 68.503,17</w:t>
            </w:r>
          </w:p>
        </w:tc>
      </w:tr>
      <w:tr w:rsidR="00E51FB4" w14:paraId="11713492" w14:textId="77777777">
        <w:trPr>
          <w:trHeight w:val="710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A5EB0" w14:textId="77777777" w:rsidR="00E51FB4" w:rsidRDefault="00C6788E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lastRenderedPageBreak/>
              <w:t>17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F35AB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71,190000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AAFA6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€ 71.527,44</w:t>
            </w:r>
          </w:p>
        </w:tc>
      </w:tr>
      <w:tr w:rsidR="00E51FB4" w14:paraId="24EA3BE0" w14:textId="77777777">
        <w:trPr>
          <w:trHeight w:val="710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A8088" w14:textId="77777777" w:rsidR="00E51FB4" w:rsidRDefault="00C6788E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18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1C3CA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74,320000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0E2D1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€ 74.672,28</w:t>
            </w:r>
          </w:p>
        </w:tc>
      </w:tr>
      <w:tr w:rsidR="00E51FB4" w14:paraId="153A1302" w14:textId="77777777">
        <w:trPr>
          <w:trHeight w:val="710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7D2F2" w14:textId="77777777" w:rsidR="00E51FB4" w:rsidRDefault="00C6788E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19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46E32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77,450000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45DAB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€ 77.817,11</w:t>
            </w:r>
          </w:p>
        </w:tc>
      </w:tr>
      <w:tr w:rsidR="00E51FB4" w14:paraId="3D7E673F" w14:textId="77777777">
        <w:trPr>
          <w:trHeight w:val="710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7FBCE" w14:textId="77777777" w:rsidR="00E51FB4" w:rsidRDefault="00C6788E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20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40400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80,580000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A38B6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€ 80.961,95</w:t>
            </w:r>
          </w:p>
        </w:tc>
      </w:tr>
      <w:tr w:rsidR="00E51FB4" w14:paraId="61DC356E" w14:textId="77777777">
        <w:trPr>
          <w:trHeight w:val="710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BC084" w14:textId="77777777" w:rsidR="00E51FB4" w:rsidRDefault="00C6788E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21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55F9F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86,520000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21E2B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€ 86.930,10</w:t>
            </w:r>
          </w:p>
        </w:tc>
      </w:tr>
      <w:tr w:rsidR="00E51FB4" w14:paraId="760BC096" w14:textId="77777777">
        <w:trPr>
          <w:trHeight w:val="710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AA6AF" w14:textId="77777777" w:rsidR="00E51FB4" w:rsidRDefault="00C6788E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22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96CBA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90,970000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CFDA7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€ 91.401,20</w:t>
            </w:r>
          </w:p>
        </w:tc>
      </w:tr>
      <w:tr w:rsidR="00E51FB4" w14:paraId="38C96CD0" w14:textId="77777777">
        <w:trPr>
          <w:trHeight w:val="710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8414A" w14:textId="77777777" w:rsidR="00E51FB4" w:rsidRDefault="00C6788E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23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D8507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97,127500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552E1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€ 97.587,88</w:t>
            </w:r>
          </w:p>
        </w:tc>
      </w:tr>
      <w:tr w:rsidR="00E51FB4" w14:paraId="14DE6D9A" w14:textId="77777777">
        <w:trPr>
          <w:trHeight w:val="710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030C5" w14:textId="77777777" w:rsidR="00E51FB4" w:rsidRDefault="00C6788E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24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BBACC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103,285000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A1E05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 xml:space="preserve"> € 103.774,57</w:t>
            </w:r>
          </w:p>
        </w:tc>
      </w:tr>
    </w:tbl>
    <w:p w14:paraId="341F60DF" w14:textId="77777777" w:rsidR="00E51FB4" w:rsidRDefault="00E51FB4">
      <w:pPr>
        <w:widowControl w:val="0"/>
        <w:spacing w:before="240" w:after="240" w:line="360" w:lineRule="auto"/>
      </w:pPr>
    </w:p>
    <w:p w14:paraId="32D42022" w14:textId="77777777" w:rsidR="00E51FB4" w:rsidRDefault="00C6788E">
      <w:pPr>
        <w:widowControl w:val="0"/>
        <w:spacing w:before="240" w:after="240" w:line="360" w:lineRule="auto"/>
      </w:pPr>
      <w:r>
        <w:br w:type="page"/>
      </w:r>
    </w:p>
    <w:p w14:paraId="0EE17905" w14:textId="77777777" w:rsidR="00E51FB4" w:rsidRDefault="00C6788E">
      <w:pPr>
        <w:widowControl w:val="0"/>
        <w:spacing w:before="240" w:after="240" w:line="360" w:lineRule="auto"/>
        <w:rPr>
          <w:b/>
        </w:rPr>
      </w:pPr>
      <w:proofErr w:type="spellStart"/>
      <w:r>
        <w:rPr>
          <w:b/>
        </w:rPr>
        <w:lastRenderedPageBreak/>
        <w:t>Tabel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Geïndexeerde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budgetcategorieën</w:t>
      </w:r>
      <w:proofErr w:type="spellEnd"/>
      <w:r>
        <w:rPr>
          <w:b/>
        </w:rPr>
        <w:t xml:space="preserve"> 2024 van het </w:t>
      </w:r>
      <w:proofErr w:type="spellStart"/>
      <w:r>
        <w:rPr>
          <w:b/>
        </w:rPr>
        <w:t>persoonsvolgend</w:t>
      </w:r>
      <w:proofErr w:type="spellEnd"/>
      <w:r>
        <w:rPr>
          <w:b/>
        </w:rPr>
        <w:t xml:space="preserve"> budget (</w:t>
      </w:r>
      <w:proofErr w:type="spellStart"/>
      <w:r>
        <w:rPr>
          <w:b/>
        </w:rPr>
        <w:t>aanvragen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vóór</w:t>
      </w:r>
      <w:proofErr w:type="spellEnd"/>
      <w:r>
        <w:rPr>
          <w:b/>
        </w:rPr>
        <w:t xml:space="preserve"> 17 </w:t>
      </w:r>
      <w:proofErr w:type="spellStart"/>
      <w:r>
        <w:rPr>
          <w:b/>
        </w:rPr>
        <w:t>maart</w:t>
      </w:r>
      <w:proofErr w:type="spellEnd"/>
      <w:r>
        <w:rPr>
          <w:b/>
        </w:rPr>
        <w:t xml:space="preserve"> 2020)</w:t>
      </w:r>
    </w:p>
    <w:tbl>
      <w:tblPr>
        <w:tblStyle w:val="a1"/>
        <w:tblW w:w="87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4665"/>
        <w:gridCol w:w="2025"/>
      </w:tblGrid>
      <w:tr w:rsidR="00E51FB4" w14:paraId="4BD69397" w14:textId="77777777">
        <w:trPr>
          <w:trHeight w:val="71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C5EEC" w14:textId="77777777" w:rsidR="00E51FB4" w:rsidRDefault="00C6788E">
            <w:pPr>
              <w:widowControl w:val="0"/>
              <w:spacing w:before="240" w:line="360" w:lineRule="auto"/>
              <w:jc w:val="center"/>
              <w:rPr>
                <w:b/>
                <w:color w:val="1D1D1D"/>
              </w:rPr>
            </w:pPr>
            <w:proofErr w:type="spellStart"/>
            <w:r>
              <w:rPr>
                <w:b/>
                <w:color w:val="1D1D1D"/>
              </w:rPr>
              <w:t>Budgetcategorie</w:t>
            </w:r>
            <w:proofErr w:type="spellEnd"/>
          </w:p>
        </w:tc>
        <w:tc>
          <w:tcPr>
            <w:tcW w:w="4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28715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b/>
                <w:color w:val="1D1D1D"/>
              </w:rPr>
            </w:pPr>
            <w:proofErr w:type="spellStart"/>
            <w:r>
              <w:rPr>
                <w:b/>
                <w:color w:val="1D1D1D"/>
              </w:rPr>
              <w:t>Zorggebonden</w:t>
            </w:r>
            <w:proofErr w:type="spellEnd"/>
            <w:r>
              <w:rPr>
                <w:b/>
                <w:color w:val="1D1D1D"/>
              </w:rPr>
              <w:t xml:space="preserve"> </w:t>
            </w:r>
            <w:proofErr w:type="spellStart"/>
            <w:r>
              <w:rPr>
                <w:b/>
                <w:color w:val="1D1D1D"/>
              </w:rPr>
              <w:t>punten</w:t>
            </w:r>
            <w:proofErr w:type="spellEnd"/>
            <w:r>
              <w:rPr>
                <w:b/>
                <w:color w:val="1D1D1D"/>
              </w:rPr>
              <w:t xml:space="preserve"> (max.)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51A80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b/>
                <w:color w:val="1D1D1D"/>
              </w:rPr>
            </w:pPr>
            <w:r>
              <w:rPr>
                <w:b/>
                <w:color w:val="1D1D1D"/>
              </w:rPr>
              <w:t>Euro (max.)</w:t>
            </w:r>
          </w:p>
        </w:tc>
      </w:tr>
      <w:tr w:rsidR="00E51FB4" w14:paraId="2DC2CB15" w14:textId="77777777">
        <w:trPr>
          <w:trHeight w:val="71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8E1B3" w14:textId="77777777" w:rsidR="00E51FB4" w:rsidRDefault="00C6788E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I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73B56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12,234511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C2BA3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€ 12.292,50</w:t>
            </w:r>
          </w:p>
        </w:tc>
      </w:tr>
      <w:tr w:rsidR="00E51FB4" w14:paraId="2D92E54A" w14:textId="77777777">
        <w:trPr>
          <w:trHeight w:val="71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5A751" w14:textId="77777777" w:rsidR="00E51FB4" w:rsidRDefault="00C6788E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II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09B39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17,128316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FE0E1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€ 17.209,50</w:t>
            </w:r>
          </w:p>
        </w:tc>
      </w:tr>
      <w:tr w:rsidR="00E51FB4" w14:paraId="11F6FBE2" w14:textId="77777777">
        <w:trPr>
          <w:trHeight w:val="71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321A5" w14:textId="77777777" w:rsidR="00E51FB4" w:rsidRDefault="00C6788E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III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EA803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24,469022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0324F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€ 24.585,01</w:t>
            </w:r>
          </w:p>
        </w:tc>
      </w:tr>
      <w:tr w:rsidR="00E51FB4" w14:paraId="28A09E91" w14:textId="77777777">
        <w:trPr>
          <w:trHeight w:val="71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9D841" w14:textId="77777777" w:rsidR="00E51FB4" w:rsidRDefault="00C6788E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IV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A1693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33,644906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0BA86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€ 33.804,38</w:t>
            </w:r>
          </w:p>
        </w:tc>
      </w:tr>
      <w:tr w:rsidR="00E51FB4" w14:paraId="0C241953" w14:textId="77777777">
        <w:trPr>
          <w:trHeight w:val="71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FEC21" w14:textId="77777777" w:rsidR="00E51FB4" w:rsidRDefault="00C6788E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V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28474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42,820789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04782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€ 43.023,76</w:t>
            </w:r>
          </w:p>
        </w:tc>
      </w:tr>
      <w:tr w:rsidR="00E51FB4" w14:paraId="60CD9C5E" w14:textId="77777777">
        <w:trPr>
          <w:trHeight w:val="71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C497C" w14:textId="77777777" w:rsidR="00E51FB4" w:rsidRDefault="00C6788E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VI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C0D11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50,161496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DF1AF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€ 50.399,26</w:t>
            </w:r>
          </w:p>
        </w:tc>
      </w:tr>
      <w:tr w:rsidR="00E51FB4" w14:paraId="30117D50" w14:textId="77777777">
        <w:trPr>
          <w:trHeight w:val="71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49B2A" w14:textId="77777777" w:rsidR="00E51FB4" w:rsidRDefault="00C6788E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VII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16C02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53,220123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942B8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€ 53.472,39</w:t>
            </w:r>
          </w:p>
        </w:tc>
      </w:tr>
      <w:tr w:rsidR="00E51FB4" w14:paraId="45F79E01" w14:textId="77777777">
        <w:trPr>
          <w:trHeight w:val="71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13231" w14:textId="77777777" w:rsidR="00E51FB4" w:rsidRDefault="00C6788E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VIII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F4A43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55,055300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09242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€ 55.316,26</w:t>
            </w:r>
          </w:p>
        </w:tc>
      </w:tr>
      <w:tr w:rsidR="00E51FB4" w14:paraId="790E176D" w14:textId="77777777">
        <w:trPr>
          <w:trHeight w:val="71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576C3" w14:textId="77777777" w:rsidR="00E51FB4" w:rsidRDefault="00C6788E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IX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9EDFC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59,949104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B998B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€ 60.233,26</w:t>
            </w:r>
          </w:p>
        </w:tc>
      </w:tr>
      <w:tr w:rsidR="00E51FB4" w14:paraId="0DE4FAED" w14:textId="77777777">
        <w:trPr>
          <w:trHeight w:val="71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5A611" w14:textId="77777777" w:rsidR="00E51FB4" w:rsidRDefault="00C6788E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X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0B4C3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70,960164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38DD4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€ 71.296,52</w:t>
            </w:r>
          </w:p>
        </w:tc>
      </w:tr>
      <w:tr w:rsidR="00E51FB4" w14:paraId="1D37AE63" w14:textId="77777777">
        <w:trPr>
          <w:trHeight w:val="71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B01C8" w14:textId="77777777" w:rsidR="00E51FB4" w:rsidRDefault="00C6788E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XI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02B87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88,088480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293AB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€ 88.506,02</w:t>
            </w:r>
          </w:p>
        </w:tc>
      </w:tr>
      <w:tr w:rsidR="00E51FB4" w14:paraId="2623D334" w14:textId="77777777">
        <w:trPr>
          <w:trHeight w:val="71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9C655" w14:textId="77777777" w:rsidR="00E51FB4" w:rsidRDefault="00C6788E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XII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A97D3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103,993344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F57B0" w14:textId="77777777" w:rsidR="00E51FB4" w:rsidRDefault="00C6788E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€ 104.486,27</w:t>
            </w:r>
          </w:p>
        </w:tc>
      </w:tr>
    </w:tbl>
    <w:p w14:paraId="476A4AAE" w14:textId="77777777" w:rsidR="00E51FB4" w:rsidRDefault="00E51FB4">
      <w:pPr>
        <w:pBdr>
          <w:top w:val="nil"/>
          <w:left w:val="nil"/>
          <w:bottom w:val="nil"/>
          <w:right w:val="nil"/>
          <w:between w:val="nil"/>
        </w:pBdr>
      </w:pPr>
    </w:p>
    <w:p w14:paraId="53BFD86A" w14:textId="77777777" w:rsidR="00E51FB4" w:rsidRDefault="00E51FB4">
      <w:pPr>
        <w:pBdr>
          <w:top w:val="nil"/>
          <w:left w:val="nil"/>
          <w:bottom w:val="nil"/>
          <w:right w:val="nil"/>
          <w:between w:val="nil"/>
        </w:pBdr>
      </w:pPr>
    </w:p>
    <w:p w14:paraId="01DE473C" w14:textId="77777777" w:rsidR="00E51FB4" w:rsidRDefault="00E51FB4">
      <w:pPr>
        <w:pBdr>
          <w:top w:val="nil"/>
          <w:left w:val="nil"/>
          <w:bottom w:val="nil"/>
          <w:right w:val="nil"/>
          <w:between w:val="nil"/>
        </w:pBdr>
      </w:pPr>
    </w:p>
    <w:p w14:paraId="475F6B6A" w14:textId="77777777" w:rsidR="00E51FB4" w:rsidRDefault="00E51FB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2A89834" w14:textId="77777777" w:rsidR="00E51FB4" w:rsidRDefault="00E51FB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E51FB4">
      <w:headerReference w:type="default" r:id="rId6"/>
      <w:headerReference w:type="first" r:id="rId7"/>
      <w:footerReference w:type="first" r:id="rId8"/>
      <w:pgSz w:w="11906" w:h="16838"/>
      <w:pgMar w:top="1133" w:right="1133" w:bottom="1870" w:left="187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6E9C" w14:textId="77777777" w:rsidR="00000000" w:rsidRDefault="00C6788E">
      <w:pPr>
        <w:spacing w:line="240" w:lineRule="auto"/>
      </w:pPr>
      <w:r>
        <w:separator/>
      </w:r>
    </w:p>
  </w:endnote>
  <w:endnote w:type="continuationSeparator" w:id="0">
    <w:p w14:paraId="4085735B" w14:textId="77777777" w:rsidR="00000000" w:rsidRDefault="00C67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EAFC" w14:textId="77777777" w:rsidR="00E51FB4" w:rsidRDefault="00E51FB4">
    <w:pPr>
      <w:pBdr>
        <w:top w:val="nil"/>
        <w:left w:val="nil"/>
        <w:bottom w:val="nil"/>
        <w:right w:val="nil"/>
        <w:between w:val="nil"/>
      </w:pBdr>
    </w:pPr>
  </w:p>
  <w:p w14:paraId="0407B738" w14:textId="77777777" w:rsidR="00E51FB4" w:rsidRDefault="00C6788E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1F6C0B26" wp14:editId="0EF466D5">
          <wp:extent cx="1364840" cy="566738"/>
          <wp:effectExtent l="0" t="0" r="0" b="0"/>
          <wp:docPr id="2" name="image2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0059BF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0059B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3D371" w14:textId="77777777" w:rsidR="00000000" w:rsidRDefault="00C6788E">
      <w:pPr>
        <w:spacing w:line="240" w:lineRule="auto"/>
      </w:pPr>
      <w:r>
        <w:separator/>
      </w:r>
    </w:p>
  </w:footnote>
  <w:footnote w:type="continuationSeparator" w:id="0">
    <w:p w14:paraId="771CA041" w14:textId="77777777" w:rsidR="00000000" w:rsidRDefault="00C678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0F19" w14:textId="77777777" w:rsidR="00E51FB4" w:rsidRDefault="00E51FB4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37C7" w14:textId="77777777" w:rsidR="00E51FB4" w:rsidRDefault="00E51FB4">
    <w:pPr>
      <w:pBdr>
        <w:top w:val="nil"/>
        <w:left w:val="nil"/>
        <w:bottom w:val="nil"/>
        <w:right w:val="nil"/>
        <w:between w:val="nil"/>
      </w:pBdr>
    </w:pPr>
  </w:p>
  <w:p w14:paraId="74B38809" w14:textId="77777777" w:rsidR="00E51FB4" w:rsidRDefault="00E51FB4">
    <w:pPr>
      <w:pBdr>
        <w:top w:val="nil"/>
        <w:left w:val="nil"/>
        <w:bottom w:val="nil"/>
        <w:right w:val="nil"/>
        <w:between w:val="nil"/>
      </w:pBdr>
      <w:rPr>
        <w:sz w:val="54"/>
        <w:szCs w:val="54"/>
      </w:rPr>
    </w:pPr>
  </w:p>
  <w:p w14:paraId="2676AAB2" w14:textId="77777777" w:rsidR="00E51FB4" w:rsidRDefault="00C6788E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6883BAE7" wp14:editId="20A61B25">
          <wp:extent cx="1405278" cy="642938"/>
          <wp:effectExtent l="0" t="0" r="0" b="0"/>
          <wp:docPr id="1" name="image1.png" descr="logo_vaph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aph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278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FB4"/>
    <w:rsid w:val="000059BF"/>
    <w:rsid w:val="00C6788E"/>
    <w:rsid w:val="00E5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81B0"/>
  <w15:docId w15:val="{FE2DF9D0-52B0-44BF-A1D6-04209725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316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Verbeken</dc:creator>
  <cp:lastModifiedBy>Myriam Verbeken</cp:lastModifiedBy>
  <cp:revision>2</cp:revision>
  <dcterms:created xsi:type="dcterms:W3CDTF">2023-12-20T12:27:00Z</dcterms:created>
  <dcterms:modified xsi:type="dcterms:W3CDTF">2023-12-20T12:27:00Z</dcterms:modified>
</cp:coreProperties>
</file>