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99F8B8" w14:textId="77777777" w:rsidR="00E3422A" w:rsidRDefault="00E342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E3422A" w14:paraId="320867CD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0E78043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2C3066E1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57E785BA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8020F0E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E3422A" w14:paraId="50C3364C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E38A" w14:textId="77777777" w:rsidR="00E3422A" w:rsidRDefault="00E34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35FE439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PAB-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E3422A" w14:paraId="369D5054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E869" w14:textId="77777777" w:rsidR="00E3422A" w:rsidRDefault="00E34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00EE613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5 </w:t>
            </w:r>
            <w:proofErr w:type="spellStart"/>
            <w:r>
              <w:rPr>
                <w:color w:val="666666"/>
              </w:rPr>
              <w:t>april</w:t>
            </w:r>
            <w:proofErr w:type="spellEnd"/>
            <w:r>
              <w:rPr>
                <w:color w:val="666666"/>
              </w:rPr>
              <w:t xml:space="preserve"> 2024</w:t>
            </w:r>
          </w:p>
        </w:tc>
      </w:tr>
      <w:tr w:rsidR="00E3422A" w14:paraId="346F197D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6FCC" w14:textId="77777777" w:rsidR="00E3422A" w:rsidRDefault="00E34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D10B14F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VAPH/24/05</w:t>
            </w:r>
          </w:p>
        </w:tc>
      </w:tr>
      <w:tr w:rsidR="00E3422A" w14:paraId="515ADAED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5319891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AB6C971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Budgetbesteding</w:t>
            </w:r>
            <w:proofErr w:type="spellEnd"/>
          </w:p>
        </w:tc>
      </w:tr>
      <w:tr w:rsidR="00E3422A" w14:paraId="6CDE4E39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58D9F13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451C61BC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E3422A" w14:paraId="7CF50108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76BD440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6EBA5252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E3422A" w14:paraId="3B137FEA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E3589D0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46F4DEC8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3422A" w14:paraId="1F0FDEC4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61F0501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3422A" w14:paraId="784810E9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EE1D228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Aanpassing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richtlijnen</w:t>
            </w:r>
            <w:proofErr w:type="spellEnd"/>
            <w:r>
              <w:rPr>
                <w:sz w:val="34"/>
                <w:szCs w:val="34"/>
              </w:rPr>
              <w:t xml:space="preserve"> PAB </w:t>
            </w:r>
            <w:proofErr w:type="spellStart"/>
            <w:r>
              <w:rPr>
                <w:sz w:val="34"/>
                <w:szCs w:val="34"/>
              </w:rPr>
              <w:t>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bestedingsregels</w:t>
            </w:r>
            <w:proofErr w:type="spellEnd"/>
            <w:r>
              <w:rPr>
                <w:sz w:val="34"/>
                <w:szCs w:val="34"/>
              </w:rPr>
              <w:t xml:space="preserve"> PVB</w:t>
            </w:r>
          </w:p>
        </w:tc>
      </w:tr>
      <w:tr w:rsidR="00E3422A" w14:paraId="29A24C04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FBDA650" w14:textId="77777777" w:rsidR="00E3422A" w:rsidRDefault="00A37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24B0028" w14:textId="77777777" w:rsidR="00E3422A" w:rsidRDefault="00A37CA7">
      <w:pPr>
        <w:widowControl w:val="0"/>
        <w:spacing w:line="360" w:lineRule="auto"/>
      </w:pPr>
      <w:r>
        <w:t xml:space="preserve">De </w:t>
      </w:r>
      <w:proofErr w:type="spellStart"/>
      <w:r>
        <w:t>richtlijnen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persoonlijke-assistentiebudget</w:t>
      </w:r>
      <w:proofErr w:type="spellEnd"/>
      <w:r>
        <w:t xml:space="preserve"> (PAB)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bestedingsregels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persoonsvolgend</w:t>
      </w:r>
      <w:proofErr w:type="spellEnd"/>
      <w:r>
        <w:t xml:space="preserve"> budget (PVB)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wijzigingen</w:t>
      </w:r>
      <w:proofErr w:type="spellEnd"/>
      <w:r>
        <w:t xml:space="preserve"> van de </w:t>
      </w:r>
      <w:proofErr w:type="spellStart"/>
      <w:r>
        <w:t>besluiten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over de </w:t>
      </w:r>
      <w:proofErr w:type="spellStart"/>
      <w:r>
        <w:t>besteding</w:t>
      </w:r>
      <w:proofErr w:type="spellEnd"/>
      <w:r>
        <w:t xml:space="preserve"> van het budget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niet-rechtstreeks</w:t>
      </w:r>
      <w:proofErr w:type="spellEnd"/>
      <w:r>
        <w:t xml:space="preserve"> </w:t>
      </w:r>
      <w:proofErr w:type="spellStart"/>
      <w:r>
        <w:t>t</w:t>
      </w:r>
      <w:r>
        <w:t>oegankelijke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meerderjarige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besluit</w:t>
      </w:r>
      <w:proofErr w:type="spellEnd"/>
      <w:r>
        <w:t xml:space="preserve"> </w:t>
      </w:r>
      <w:proofErr w:type="spellStart"/>
      <w:r>
        <w:t>houdende</w:t>
      </w:r>
      <w:proofErr w:type="spellEnd"/>
      <w:r>
        <w:t xml:space="preserve"> </w:t>
      </w:r>
      <w:proofErr w:type="spellStart"/>
      <w:r>
        <w:t>vaststelling</w:t>
      </w:r>
      <w:proofErr w:type="spellEnd"/>
      <w:r>
        <w:t xml:space="preserve"> van de </w:t>
      </w:r>
      <w:proofErr w:type="spellStart"/>
      <w:r>
        <w:t>voorwaarden</w:t>
      </w:r>
      <w:proofErr w:type="spellEnd"/>
      <w:r>
        <w:t xml:space="preserve"> van </w:t>
      </w:r>
      <w:proofErr w:type="spellStart"/>
      <w:r>
        <w:t>toekenning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richtlijnen</w:t>
      </w:r>
      <w:proofErr w:type="spellEnd"/>
      <w:r>
        <w:t xml:space="preserve"> </w:t>
      </w:r>
      <w:proofErr w:type="spellStart"/>
      <w:r>
        <w:t>verduidelijkt</w:t>
      </w:r>
      <w:proofErr w:type="spellEnd"/>
      <w:r>
        <w:t xml:space="preserve"> of </w:t>
      </w:r>
      <w:proofErr w:type="spellStart"/>
      <w:r>
        <w:t>geactualiseerd</w:t>
      </w:r>
      <w:proofErr w:type="spellEnd"/>
      <w:r>
        <w:t>.</w:t>
      </w:r>
    </w:p>
    <w:p w14:paraId="2251DC0B" w14:textId="77777777" w:rsidR="00E3422A" w:rsidRDefault="00A37CA7">
      <w:pPr>
        <w:widowControl w:val="0"/>
        <w:spacing w:line="360" w:lineRule="auto"/>
      </w:pPr>
      <w:r>
        <w:br/>
        <w:t xml:space="preserve">De </w:t>
      </w:r>
      <w:proofErr w:type="spellStart"/>
      <w:r>
        <w:t>aangep</w:t>
      </w:r>
      <w:r>
        <w:t>aste</w:t>
      </w:r>
      <w:proofErr w:type="spellEnd"/>
      <w:r>
        <w:t xml:space="preserve"> </w:t>
      </w:r>
      <w:hyperlink r:id="rId7">
        <w:proofErr w:type="spellStart"/>
        <w:r>
          <w:rPr>
            <w:color w:val="1155CC"/>
            <w:u w:val="single"/>
          </w:rPr>
          <w:t>richtlijnen</w:t>
        </w:r>
        <w:proofErr w:type="spellEnd"/>
        <w:r>
          <w:rPr>
            <w:color w:val="1155CC"/>
            <w:u w:val="single"/>
          </w:rPr>
          <w:t xml:space="preserve"> PAB</w:t>
        </w:r>
      </w:hyperlink>
      <w:r>
        <w:t xml:space="preserve"> </w:t>
      </w:r>
      <w:proofErr w:type="spellStart"/>
      <w:r>
        <w:t>en</w:t>
      </w:r>
      <w:proofErr w:type="spellEnd"/>
      <w:r>
        <w:t xml:space="preserve"> </w:t>
      </w:r>
      <w:hyperlink r:id="rId8">
        <w:proofErr w:type="spellStart"/>
        <w:r>
          <w:rPr>
            <w:color w:val="1155CC"/>
            <w:u w:val="single"/>
          </w:rPr>
          <w:t>bestedingsregels</w:t>
        </w:r>
        <w:proofErr w:type="spellEnd"/>
        <w:r>
          <w:rPr>
            <w:color w:val="1155CC"/>
            <w:u w:val="single"/>
          </w:rPr>
          <w:t xml:space="preserve"> PVB</w:t>
        </w:r>
      </w:hyperlink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gepubliceerd</w:t>
      </w:r>
      <w:proofErr w:type="spellEnd"/>
      <w:r>
        <w:t xml:space="preserve"> op de website van het VAPH.</w:t>
      </w:r>
    </w:p>
    <w:p w14:paraId="39735FD9" w14:textId="77777777" w:rsidR="00E3422A" w:rsidRDefault="00E3422A">
      <w:pPr>
        <w:widowControl w:val="0"/>
        <w:spacing w:line="360" w:lineRule="auto"/>
      </w:pPr>
    </w:p>
    <w:p w14:paraId="1A30D71C" w14:textId="77777777" w:rsidR="00E3422A" w:rsidRDefault="00A37CA7">
      <w:pPr>
        <w:widowControl w:val="0"/>
        <w:spacing w:line="360" w:lineRule="auto"/>
      </w:pPr>
      <w:proofErr w:type="spellStart"/>
      <w:r>
        <w:t>Hieronder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de </w:t>
      </w:r>
      <w:proofErr w:type="spellStart"/>
      <w:r>
        <w:t>belangrijkste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>:</w:t>
      </w:r>
    </w:p>
    <w:p w14:paraId="5EB90764" w14:textId="77777777" w:rsidR="00E3422A" w:rsidRDefault="00A37CA7">
      <w:pPr>
        <w:widowControl w:val="0"/>
        <w:numPr>
          <w:ilvl w:val="0"/>
          <w:numId w:val="1"/>
        </w:numPr>
        <w:spacing w:line="360" w:lineRule="auto"/>
      </w:pPr>
      <w:r>
        <w:t>PVB:</w:t>
      </w:r>
    </w:p>
    <w:p w14:paraId="7B5D6655" w14:textId="77777777" w:rsidR="00E3422A" w:rsidRDefault="00A37CA7">
      <w:pPr>
        <w:widowControl w:val="0"/>
        <w:numPr>
          <w:ilvl w:val="1"/>
          <w:numId w:val="1"/>
        </w:numPr>
        <w:spacing w:line="360" w:lineRule="auto"/>
      </w:pPr>
      <w:r>
        <w:t xml:space="preserve">U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overeenkomsten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4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startdatum</w:t>
      </w:r>
      <w:proofErr w:type="spellEnd"/>
      <w:r>
        <w:t xml:space="preserve"> </w:t>
      </w:r>
      <w:proofErr w:type="spellStart"/>
      <w:r>
        <w:t>bezorgen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team </w:t>
      </w:r>
      <w:proofErr w:type="spellStart"/>
      <w:r>
        <w:t>Budgetbesteding</w:t>
      </w:r>
      <w:proofErr w:type="spellEnd"/>
      <w:r>
        <w:t xml:space="preserve"> van het VAPH.</w:t>
      </w:r>
    </w:p>
    <w:p w14:paraId="492BD75F" w14:textId="77777777" w:rsidR="00E3422A" w:rsidRDefault="00A37CA7">
      <w:pPr>
        <w:widowControl w:val="0"/>
        <w:numPr>
          <w:ilvl w:val="0"/>
          <w:numId w:val="1"/>
        </w:numPr>
        <w:spacing w:line="360" w:lineRule="auto"/>
      </w:pPr>
      <w:r>
        <w:t>PAB:</w:t>
      </w:r>
    </w:p>
    <w:p w14:paraId="31F2212B" w14:textId="77777777" w:rsidR="00E3422A" w:rsidRDefault="00A37CA7">
      <w:pPr>
        <w:widowControl w:val="0"/>
        <w:numPr>
          <w:ilvl w:val="1"/>
          <w:numId w:val="1"/>
        </w:numPr>
        <w:spacing w:line="360" w:lineRule="auto"/>
      </w:pPr>
      <w:proofErr w:type="spellStart"/>
      <w:r>
        <w:t>Dienstverplaatsingen</w:t>
      </w:r>
      <w:proofErr w:type="spellEnd"/>
      <w:r>
        <w:t xml:space="preserve"> van de </w:t>
      </w:r>
      <w:proofErr w:type="spellStart"/>
      <w:r>
        <w:t>assistent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met het PAB </w:t>
      </w:r>
      <w:proofErr w:type="spellStart"/>
      <w:r>
        <w:t>betaald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14:paraId="30EF374E" w14:textId="77777777" w:rsidR="00E3422A" w:rsidRDefault="00A37CA7">
      <w:pPr>
        <w:widowControl w:val="0"/>
        <w:numPr>
          <w:ilvl w:val="1"/>
          <w:numId w:val="1"/>
        </w:numPr>
        <w:spacing w:line="360" w:lineRule="auto"/>
      </w:pPr>
      <w:r>
        <w:t xml:space="preserve">Het PAB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behouden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opname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ziekenhuis</w:t>
      </w:r>
      <w:proofErr w:type="spellEnd"/>
      <w:r>
        <w:t xml:space="preserve"> of </w:t>
      </w:r>
      <w:proofErr w:type="spellStart"/>
      <w:r>
        <w:t>revalidatiecentrum</w:t>
      </w:r>
      <w:proofErr w:type="spellEnd"/>
      <w:r>
        <w:t>.</w:t>
      </w:r>
    </w:p>
    <w:p w14:paraId="64296627" w14:textId="77777777" w:rsidR="00E3422A" w:rsidRDefault="00A37CA7">
      <w:pPr>
        <w:widowControl w:val="0"/>
        <w:numPr>
          <w:ilvl w:val="1"/>
          <w:numId w:val="1"/>
        </w:numPr>
        <w:spacing w:line="360" w:lineRule="auto"/>
      </w:pPr>
      <w:r>
        <w:t xml:space="preserve">U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overeenkomsten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r>
        <w:t xml:space="preserve">4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startdatum</w:t>
      </w:r>
      <w:proofErr w:type="spellEnd"/>
      <w:r>
        <w:t xml:space="preserve"> </w:t>
      </w:r>
      <w:proofErr w:type="spellStart"/>
      <w:r>
        <w:t>bezorgen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team </w:t>
      </w:r>
      <w:proofErr w:type="spellStart"/>
      <w:r>
        <w:t>Budgetbesteding</w:t>
      </w:r>
      <w:proofErr w:type="spellEnd"/>
      <w:r>
        <w:t xml:space="preserve"> van het VAPH.</w:t>
      </w:r>
    </w:p>
    <w:p w14:paraId="2340D690" w14:textId="77777777" w:rsidR="00E3422A" w:rsidRDefault="00A37CA7">
      <w:pPr>
        <w:widowControl w:val="0"/>
        <w:numPr>
          <w:ilvl w:val="1"/>
          <w:numId w:val="1"/>
        </w:numPr>
        <w:spacing w:line="360" w:lineRule="auto"/>
      </w:pPr>
      <w:r>
        <w:lastRenderedPageBreak/>
        <w:t xml:space="preserve">Er </w:t>
      </w:r>
      <w:proofErr w:type="spellStart"/>
      <w:r>
        <w:t>geldt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overgangsperiode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ondersteuningsfuncties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 (MFC)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PAB </w:t>
      </w:r>
      <w:proofErr w:type="spellStart"/>
      <w:r>
        <w:t>toegekend</w:t>
      </w:r>
      <w:proofErr w:type="spellEnd"/>
      <w:r>
        <w:t xml:space="preserve"> </w:t>
      </w:r>
      <w:proofErr w:type="spellStart"/>
      <w:r>
        <w:t>krijgt</w:t>
      </w:r>
      <w:proofErr w:type="spellEnd"/>
      <w:r>
        <w:t>.</w:t>
      </w:r>
    </w:p>
    <w:p w14:paraId="0974177A" w14:textId="77777777" w:rsidR="00E3422A" w:rsidRDefault="00E3422A">
      <w:pPr>
        <w:widowControl w:val="0"/>
        <w:spacing w:line="360" w:lineRule="auto"/>
        <w:ind w:left="1440"/>
      </w:pPr>
    </w:p>
    <w:p w14:paraId="45B54989" w14:textId="77777777" w:rsidR="00E3422A" w:rsidRDefault="00A37CA7">
      <w:pPr>
        <w:widowControl w:val="0"/>
        <w:spacing w:line="360" w:lineRule="auto"/>
      </w:pPr>
      <w:r>
        <w:t xml:space="preserve">In het </w:t>
      </w:r>
      <w:proofErr w:type="spellStart"/>
      <w:r>
        <w:t>kader</w:t>
      </w:r>
      <w:proofErr w:type="spellEnd"/>
      <w:r>
        <w:t xml:space="preserve"> van het </w:t>
      </w:r>
      <w:proofErr w:type="spellStart"/>
      <w:r>
        <w:t>afsluiten</w:t>
      </w:r>
      <w:proofErr w:type="spellEnd"/>
      <w:r>
        <w:t xml:space="preserve"> van </w:t>
      </w:r>
      <w:proofErr w:type="spellStart"/>
      <w:r>
        <w:t>overeenkomsten</w:t>
      </w:r>
      <w:proofErr w:type="spellEnd"/>
      <w:r>
        <w:t xml:space="preserve"> </w:t>
      </w:r>
      <w:proofErr w:type="spellStart"/>
      <w:r>
        <w:t>blijft</w:t>
      </w:r>
      <w:proofErr w:type="spellEnd"/>
      <w:r>
        <w:t xml:space="preserve"> het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die correct </w:t>
      </w:r>
      <w:proofErr w:type="spellStart"/>
      <w:r>
        <w:t>ondertekend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budgethouder</w:t>
      </w:r>
      <w:proofErr w:type="spellEnd"/>
      <w:r>
        <w:t xml:space="preserve">. U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overeenkomsten</w:t>
      </w:r>
      <w:proofErr w:type="spellEnd"/>
      <w:r>
        <w:t xml:space="preserve"> ten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ondertekenen</w:t>
      </w:r>
      <w:proofErr w:type="spellEnd"/>
      <w:r>
        <w:t xml:space="preserve"> op de </w:t>
      </w:r>
      <w:proofErr w:type="spellStart"/>
      <w:r>
        <w:t>dag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ondersteuning</w:t>
      </w:r>
      <w:proofErr w:type="spellEnd"/>
      <w:r>
        <w:t xml:space="preserve"> start. </w:t>
      </w:r>
    </w:p>
    <w:sectPr w:rsidR="00E3422A">
      <w:headerReference w:type="default" r:id="rId9"/>
      <w:headerReference w:type="first" r:id="rId10"/>
      <w:footerReference w:type="first" r:id="rId11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BD4B" w14:textId="77777777" w:rsidR="00000000" w:rsidRDefault="00A37CA7">
      <w:pPr>
        <w:spacing w:line="240" w:lineRule="auto"/>
      </w:pPr>
      <w:r>
        <w:separator/>
      </w:r>
    </w:p>
  </w:endnote>
  <w:endnote w:type="continuationSeparator" w:id="0">
    <w:p w14:paraId="370F00F4" w14:textId="77777777" w:rsidR="00000000" w:rsidRDefault="00A37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80F6" w14:textId="77777777" w:rsidR="00E3422A" w:rsidRDefault="00E3422A">
    <w:pPr>
      <w:pBdr>
        <w:top w:val="nil"/>
        <w:left w:val="nil"/>
        <w:bottom w:val="nil"/>
        <w:right w:val="nil"/>
        <w:between w:val="nil"/>
      </w:pBdr>
    </w:pPr>
  </w:p>
  <w:p w14:paraId="482D2539" w14:textId="77777777" w:rsidR="00E3422A" w:rsidRDefault="00A37CA7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7EEA4399" wp14:editId="7C303738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E74B3A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E74B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D8AC" w14:textId="77777777" w:rsidR="00000000" w:rsidRDefault="00A37CA7">
      <w:pPr>
        <w:spacing w:line="240" w:lineRule="auto"/>
      </w:pPr>
      <w:r>
        <w:separator/>
      </w:r>
    </w:p>
  </w:footnote>
  <w:footnote w:type="continuationSeparator" w:id="0">
    <w:p w14:paraId="30E7D9B2" w14:textId="77777777" w:rsidR="00000000" w:rsidRDefault="00A37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B90C" w14:textId="77777777" w:rsidR="00E3422A" w:rsidRDefault="00E3422A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F699" w14:textId="77777777" w:rsidR="00E3422A" w:rsidRDefault="00E3422A">
    <w:pPr>
      <w:pBdr>
        <w:top w:val="nil"/>
        <w:left w:val="nil"/>
        <w:bottom w:val="nil"/>
        <w:right w:val="nil"/>
        <w:between w:val="nil"/>
      </w:pBdr>
    </w:pPr>
  </w:p>
  <w:p w14:paraId="24834CAF" w14:textId="77777777" w:rsidR="00E3422A" w:rsidRDefault="00E3422A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14:paraId="5C21AE23" w14:textId="77777777" w:rsidR="00E3422A" w:rsidRDefault="00A37CA7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775486F8" wp14:editId="00CACB6A">
          <wp:extent cx="1405278" cy="642938"/>
          <wp:effectExtent l="0" t="0" r="0" b="0"/>
          <wp:docPr id="1" name="image1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3119"/>
    <w:multiLevelType w:val="multilevel"/>
    <w:tmpl w:val="91782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2A"/>
    <w:rsid w:val="00A37CA7"/>
    <w:rsid w:val="00E3422A"/>
    <w:rsid w:val="00E7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C1A4"/>
  <w15:docId w15:val="{33284DEE-D1BB-4CA0-B116-F3E4BB6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documenten/bestedingsregels-persoonsvolgend-budg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aph.be/documenten/richtlijnen-voor-de-pab-budgethoud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2024-04-05T13:07:00Z</dcterms:created>
  <dcterms:modified xsi:type="dcterms:W3CDTF">2024-04-05T13:07:00Z</dcterms:modified>
</cp:coreProperties>
</file>