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0F5497">
            <w:pPr>
              <w:pStyle w:val="VerslagNotaOmzendbrief-2Gerichtaan"/>
            </w:pPr>
            <w:r w:rsidRPr="00746C3B">
              <w:t xml:space="preserve">Gericht aan: </w:t>
            </w:r>
            <w:r w:rsidR="000F5497">
              <w:t>vergunde zorgaanbieders(VZA)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4210BF07DE104A9EA52D9348C2AD6D66"/>
            </w:placeholder>
            <w:date w:fullDate="2019-10-31T00:00:00Z">
              <w:dateFormat w:val="d MMMM yyyy"/>
              <w:lid w:val="nl-BE"/>
              <w:storeMappedDataAs w:val="dateTime"/>
              <w:calendar w:val="gregorian"/>
            </w:date>
          </w:sdtPr>
          <w:sdtEndPr/>
          <w:sdtContent>
            <w:tc>
              <w:tcPr>
                <w:tcW w:w="6365" w:type="dxa"/>
              </w:tcPr>
              <w:p w:rsidR="00E52FBB" w:rsidRPr="002F0ED6" w:rsidRDefault="000F5497" w:rsidP="00F10F66">
                <w:pPr>
                  <w:pStyle w:val="VerslagNotaOmzendbrief-3Tekst"/>
                </w:pPr>
                <w:r>
                  <w:t>31 oktober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0F5497" w:rsidP="000F5497">
            <w:pPr>
              <w:pStyle w:val="VerslagNotaOmzendbrief-3Tekst"/>
            </w:pPr>
            <w:r>
              <w:t>INF/19/65</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166BD1" w:rsidP="000F5497">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0F5497" w:rsidP="000F5497">
            <w:pPr>
              <w:pStyle w:val="VerslagNotaOmzendbrief-Kenmerk-Tekst"/>
            </w:pPr>
            <w:r>
              <w:t>avf@vaph.be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166BD1" w:rsidP="000F5497">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0F5497">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0F5497" w:rsidP="000F5497">
            <w:pPr>
              <w:pStyle w:val="VerslagNotaOmzendbrief-4OnderwerpTitel"/>
            </w:pPr>
            <w:r>
              <w:rPr>
                <w:szCs w:val="34"/>
              </w:rPr>
              <w:t xml:space="preserve">Bevraging overstap naar woon-en </w:t>
            </w:r>
            <w:proofErr w:type="spellStart"/>
            <w:r>
              <w:rPr>
                <w:szCs w:val="34"/>
              </w:rPr>
              <w:t>leefkosten</w:t>
            </w:r>
            <w:proofErr w:type="spellEnd"/>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9D423D" w:rsidRDefault="009D423D" w:rsidP="009D423D">
      <w:pPr>
        <w:pStyle w:val="Normaalweb"/>
        <w:spacing w:before="0" w:beforeAutospacing="0" w:after="240" w:afterAutospacing="0"/>
      </w:pPr>
      <w:r>
        <w:rPr>
          <w:rFonts w:ascii="Calibri" w:hAnsi="Calibri"/>
          <w:color w:val="000000"/>
          <w:sz w:val="22"/>
          <w:szCs w:val="22"/>
        </w:rPr>
        <w:t xml:space="preserve">Uiterlijk op 31 december 2020 moeten alle vergunde zorgaanbieders aan al hun gebruikers woon- en </w:t>
      </w:r>
      <w:proofErr w:type="spellStart"/>
      <w:r>
        <w:rPr>
          <w:rFonts w:ascii="Calibri" w:hAnsi="Calibri"/>
          <w:color w:val="000000"/>
          <w:sz w:val="22"/>
          <w:szCs w:val="22"/>
        </w:rPr>
        <w:t>leefkosten</w:t>
      </w:r>
      <w:proofErr w:type="spellEnd"/>
      <w:r>
        <w:rPr>
          <w:rFonts w:ascii="Calibri" w:hAnsi="Calibri"/>
          <w:color w:val="000000"/>
          <w:sz w:val="22"/>
          <w:szCs w:val="22"/>
        </w:rPr>
        <w:t xml:space="preserve"> aanrekenen i.p.v. een financiële bijdrage. Nieuwe gebruikers betalen al woon- en </w:t>
      </w:r>
      <w:proofErr w:type="spellStart"/>
      <w:r>
        <w:rPr>
          <w:rFonts w:ascii="Calibri" w:hAnsi="Calibri"/>
          <w:color w:val="000000"/>
          <w:sz w:val="22"/>
          <w:szCs w:val="22"/>
        </w:rPr>
        <w:t>leefkosten</w:t>
      </w:r>
      <w:proofErr w:type="spellEnd"/>
      <w:r>
        <w:rPr>
          <w:rFonts w:ascii="Calibri" w:hAnsi="Calibri"/>
          <w:color w:val="000000"/>
          <w:sz w:val="22"/>
          <w:szCs w:val="22"/>
        </w:rPr>
        <w:t xml:space="preserve">, maar zorgaanbieders mogen nog tot eind 2020 een financiële bijdrage aanrekenen aan gebruikers die via de transitie een persoonsvolgend budget ter beschikking gesteld kregen. Vergunde zorgaanbieders die nog niet overgestapt zijn naar het systeem van woon- en </w:t>
      </w:r>
      <w:proofErr w:type="spellStart"/>
      <w:r>
        <w:rPr>
          <w:rFonts w:ascii="Calibri" w:hAnsi="Calibri"/>
          <w:color w:val="000000"/>
          <w:sz w:val="22"/>
          <w:szCs w:val="22"/>
        </w:rPr>
        <w:t>leefkosten</w:t>
      </w:r>
      <w:proofErr w:type="spellEnd"/>
      <w:r>
        <w:rPr>
          <w:rFonts w:ascii="Calibri" w:hAnsi="Calibri"/>
          <w:color w:val="000000"/>
          <w:sz w:val="22"/>
          <w:szCs w:val="22"/>
        </w:rPr>
        <w:t xml:space="preserve"> moeten uiterlijk op 31 december 2019 een plan van aanpak maken over hoe ze de overstap zullen realiseren. </w:t>
      </w:r>
    </w:p>
    <w:p w:rsidR="009D423D" w:rsidRDefault="009D423D" w:rsidP="009D423D">
      <w:pPr>
        <w:pStyle w:val="Normaalweb"/>
        <w:spacing w:before="0" w:beforeAutospacing="0" w:after="240" w:afterAutospacing="0"/>
      </w:pPr>
      <w:r>
        <w:rPr>
          <w:rFonts w:ascii="Calibri" w:hAnsi="Calibri"/>
          <w:color w:val="000000"/>
          <w:sz w:val="22"/>
          <w:szCs w:val="22"/>
        </w:rPr>
        <w:t xml:space="preserve">Het VAPH wil zicht krijgen op hoe de overstap naar woon- en </w:t>
      </w:r>
      <w:proofErr w:type="spellStart"/>
      <w:r>
        <w:rPr>
          <w:rFonts w:ascii="Calibri" w:hAnsi="Calibri"/>
          <w:color w:val="000000"/>
          <w:sz w:val="22"/>
          <w:szCs w:val="22"/>
        </w:rPr>
        <w:t>leefkosten</w:t>
      </w:r>
      <w:proofErr w:type="spellEnd"/>
      <w:r>
        <w:rPr>
          <w:rFonts w:ascii="Calibri" w:hAnsi="Calibri"/>
          <w:color w:val="000000"/>
          <w:sz w:val="22"/>
          <w:szCs w:val="22"/>
        </w:rPr>
        <w:t xml:space="preserve"> verloopt en lanceert daarom een bevraging.  Zo weet het VAPH hoeveel vergunde zorgaanbieders de omslag maakten, hoeveel een plan van aanpak maakten om tegen eind 2020 te werken met woon-en </w:t>
      </w:r>
      <w:proofErr w:type="spellStart"/>
      <w:r>
        <w:rPr>
          <w:rFonts w:ascii="Calibri" w:hAnsi="Calibri"/>
          <w:color w:val="000000"/>
          <w:sz w:val="22"/>
          <w:szCs w:val="22"/>
        </w:rPr>
        <w:t>leefkosten</w:t>
      </w:r>
      <w:proofErr w:type="spellEnd"/>
      <w:r>
        <w:rPr>
          <w:rFonts w:ascii="Calibri" w:hAnsi="Calibri"/>
          <w:color w:val="000000"/>
          <w:sz w:val="22"/>
          <w:szCs w:val="22"/>
        </w:rPr>
        <w:t xml:space="preserve">, welke </w:t>
      </w:r>
      <w:proofErr w:type="spellStart"/>
      <w:r>
        <w:rPr>
          <w:rFonts w:ascii="Calibri" w:hAnsi="Calibri"/>
          <w:color w:val="000000"/>
          <w:sz w:val="22"/>
          <w:szCs w:val="22"/>
        </w:rPr>
        <w:t>good</w:t>
      </w:r>
      <w:proofErr w:type="spellEnd"/>
      <w:r>
        <w:rPr>
          <w:rFonts w:ascii="Calibri" w:hAnsi="Calibri"/>
          <w:color w:val="000000"/>
          <w:sz w:val="22"/>
          <w:szCs w:val="22"/>
        </w:rPr>
        <w:t xml:space="preserve"> </w:t>
      </w:r>
      <w:proofErr w:type="spellStart"/>
      <w:r>
        <w:rPr>
          <w:rFonts w:ascii="Calibri" w:hAnsi="Calibri"/>
          <w:color w:val="000000"/>
          <w:sz w:val="22"/>
          <w:szCs w:val="22"/>
        </w:rPr>
        <w:t>practices</w:t>
      </w:r>
      <w:proofErr w:type="spellEnd"/>
      <w:r>
        <w:rPr>
          <w:rFonts w:ascii="Calibri" w:hAnsi="Calibri"/>
          <w:color w:val="000000"/>
          <w:sz w:val="22"/>
          <w:szCs w:val="22"/>
        </w:rPr>
        <w:t xml:space="preserve"> en mogelijke knelpunten er zijn.</w:t>
      </w:r>
    </w:p>
    <w:p w:rsidR="009D423D" w:rsidRDefault="009D423D" w:rsidP="009D423D">
      <w:pPr>
        <w:pStyle w:val="Normaalweb"/>
        <w:spacing w:before="0" w:beforeAutospacing="0" w:after="240" w:afterAutospacing="0"/>
      </w:pPr>
      <w:r>
        <w:rPr>
          <w:rFonts w:ascii="Calibri" w:hAnsi="Calibri"/>
          <w:color w:val="000000"/>
          <w:sz w:val="22"/>
          <w:szCs w:val="22"/>
        </w:rPr>
        <w:t xml:space="preserve">De bevraging gebeurt aan de hand van een google </w:t>
      </w:r>
      <w:proofErr w:type="spellStart"/>
      <w:r>
        <w:rPr>
          <w:rFonts w:ascii="Calibri" w:hAnsi="Calibri"/>
          <w:color w:val="000000"/>
          <w:sz w:val="22"/>
          <w:szCs w:val="22"/>
        </w:rPr>
        <w:t>forms</w:t>
      </w:r>
      <w:proofErr w:type="spellEnd"/>
      <w:r>
        <w:rPr>
          <w:rFonts w:ascii="Calibri" w:hAnsi="Calibri"/>
          <w:color w:val="000000"/>
          <w:sz w:val="22"/>
          <w:szCs w:val="22"/>
        </w:rPr>
        <w:t>, als u de bevraging wenst te starten druk dan</w:t>
      </w:r>
      <w:hyperlink r:id="rId9" w:history="1">
        <w:r>
          <w:rPr>
            <w:rStyle w:val="Hyperlink"/>
            <w:rFonts w:ascii="Calibri" w:eastAsiaTheme="majorEastAsia" w:hAnsi="Calibri"/>
            <w:color w:val="1155CC"/>
            <w:sz w:val="22"/>
            <w:szCs w:val="22"/>
          </w:rPr>
          <w:t xml:space="preserve"> hier</w:t>
        </w:r>
      </w:hyperlink>
      <w:r>
        <w:rPr>
          <w:rFonts w:ascii="Calibri" w:hAnsi="Calibri"/>
          <w:color w:val="000000"/>
          <w:sz w:val="22"/>
          <w:szCs w:val="22"/>
        </w:rPr>
        <w:t xml:space="preserve">. Als er gevraagd wordt om documenten door te sturen, doet u dit naar </w:t>
      </w:r>
      <w:hyperlink r:id="rId10" w:history="1">
        <w:r>
          <w:rPr>
            <w:rStyle w:val="Hyperlink"/>
            <w:rFonts w:ascii="Calibri" w:eastAsiaTheme="majorEastAsia" w:hAnsi="Calibri"/>
            <w:color w:val="1155CC"/>
            <w:sz w:val="22"/>
            <w:szCs w:val="22"/>
          </w:rPr>
          <w:t>avf@vaph.be</w:t>
        </w:r>
      </w:hyperlink>
      <w:r>
        <w:rPr>
          <w:rFonts w:ascii="Calibri" w:hAnsi="Calibri"/>
          <w:color w:val="000000"/>
          <w:sz w:val="22"/>
          <w:szCs w:val="22"/>
        </w:rPr>
        <w:t>. </w:t>
      </w:r>
    </w:p>
    <w:p w:rsidR="009D423D" w:rsidRDefault="009D423D" w:rsidP="009D423D">
      <w:pPr>
        <w:pStyle w:val="Normaalweb"/>
        <w:spacing w:before="0" w:beforeAutospacing="0" w:after="240" w:afterAutospacing="0"/>
      </w:pPr>
      <w:r>
        <w:rPr>
          <w:rFonts w:ascii="Calibri" w:hAnsi="Calibri"/>
          <w:color w:val="000000"/>
          <w:sz w:val="22"/>
          <w:szCs w:val="22"/>
        </w:rPr>
        <w:t>U vult deze bevraging in tegen 15 november. </w:t>
      </w:r>
    </w:p>
    <w:p w:rsidR="009D423D" w:rsidRDefault="009D423D" w:rsidP="009D423D">
      <w:pPr>
        <w:pStyle w:val="Normaalweb"/>
        <w:spacing w:before="0" w:beforeAutospacing="0" w:after="240" w:afterAutospacing="0"/>
      </w:pPr>
      <w:r>
        <w:rPr>
          <w:rFonts w:ascii="Calibri" w:hAnsi="Calibri"/>
          <w:color w:val="000000"/>
          <w:sz w:val="22"/>
          <w:szCs w:val="22"/>
        </w:rPr>
        <w:t>Mogelijke vragen kan u bezorgen aan avf@vaph.be</w:t>
      </w:r>
      <w:bookmarkStart w:id="0" w:name="_GoBack"/>
      <w:bookmarkEnd w:id="0"/>
    </w:p>
    <w:p w:rsidR="000F5497" w:rsidRDefault="000F5497" w:rsidP="000F5497">
      <w:pPr>
        <w:rPr>
          <w:rFonts w:cs="Calibri"/>
          <w:lang w:eastAsia="nl-BE"/>
        </w:rPr>
      </w:pPr>
      <w:r>
        <w:rPr>
          <w:rFonts w:cs="Calibri"/>
          <w:lang w:eastAsia="nl-BE"/>
        </w:rPr>
        <w:br/>
        <w:t>Met vriendelijke groeten</w:t>
      </w:r>
      <w:r w:rsidRPr="000F5497">
        <w:rPr>
          <w:rFonts w:cs="Calibri"/>
          <w:lang w:eastAsia="nl-BE"/>
        </w:rPr>
        <w:br/>
      </w:r>
    </w:p>
    <w:p w:rsidR="00EF373E" w:rsidRPr="000F5497" w:rsidRDefault="000F5497" w:rsidP="000F5497">
      <w:r w:rsidRPr="000F5497">
        <w:rPr>
          <w:rFonts w:cs="Calibri"/>
          <w:lang w:eastAsia="nl-BE"/>
        </w:rPr>
        <w:br/>
        <w:t>James Van Casteren</w:t>
      </w:r>
      <w:r w:rsidRPr="000F5497">
        <w:rPr>
          <w:rFonts w:cs="Calibri"/>
          <w:lang w:eastAsia="nl-BE"/>
        </w:rPr>
        <w:br/>
        <w:t>Administrateur-generaal</w:t>
      </w:r>
    </w:p>
    <w:sectPr w:rsidR="00EF373E" w:rsidRPr="000F5497"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ED" w:rsidRDefault="00604EED" w:rsidP="00A13B42">
      <w:r>
        <w:separator/>
      </w:r>
    </w:p>
    <w:p w:rsidR="00604EED" w:rsidRDefault="00604EED"/>
  </w:endnote>
  <w:endnote w:type="continuationSeparator" w:id="0">
    <w:p w:rsidR="00604EED" w:rsidRDefault="00604EED" w:rsidP="00A13B42">
      <w:r>
        <w:continuationSeparator/>
      </w:r>
    </w:p>
    <w:p w:rsidR="00604EED" w:rsidRDefault="00604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0F5497">
      <w:rPr>
        <w:noProof/>
      </w:rPr>
      <w:t>2</w:t>
    </w:r>
    <w:r w:rsidRPr="00516E9E">
      <w:fldChar w:fldCharType="end"/>
    </w:r>
    <w:r w:rsidRPr="00516E9E">
      <w:t xml:space="preserve"> van </w:t>
    </w:r>
    <w:r w:rsidR="00604EED">
      <w:fldChar w:fldCharType="begin"/>
    </w:r>
    <w:r w:rsidR="00604EED">
      <w:instrText xml:space="preserve"> NUMPAGES   \* MERG</w:instrText>
    </w:r>
    <w:r w:rsidR="00604EED">
      <w:instrText xml:space="preserve">EFORMAT </w:instrText>
    </w:r>
    <w:r w:rsidR="00604EED">
      <w:fldChar w:fldCharType="separate"/>
    </w:r>
    <w:r w:rsidR="009D423D">
      <w:rPr>
        <w:noProof/>
      </w:rPr>
      <w:t>1</w:t>
    </w:r>
    <w:r w:rsidR="00604EE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D423D">
      <w:rPr>
        <w:noProof/>
      </w:rPr>
      <w:t>1</w:t>
    </w:r>
    <w:r w:rsidRPr="00516E9E">
      <w:fldChar w:fldCharType="end"/>
    </w:r>
    <w:r w:rsidRPr="00516E9E">
      <w:t xml:space="preserve"> van </w:t>
    </w:r>
    <w:r w:rsidR="00604EED">
      <w:fldChar w:fldCharType="begin"/>
    </w:r>
    <w:r w:rsidR="00604EED">
      <w:instrText xml:space="preserve"> NUMPAGES   \* MERGEFORMAT </w:instrText>
    </w:r>
    <w:r w:rsidR="00604EED">
      <w:fldChar w:fldCharType="separate"/>
    </w:r>
    <w:r w:rsidR="009D423D">
      <w:rPr>
        <w:noProof/>
      </w:rPr>
      <w:t>1</w:t>
    </w:r>
    <w:r w:rsidR="00604EED">
      <w:rPr>
        <w:noProof/>
      </w:rPr>
      <w:fldChar w:fldCharType="end"/>
    </w:r>
    <w:r w:rsidRPr="00516E9E">
      <w:rPr>
        <w:noProof/>
        <w:lang w:eastAsia="nl-BE"/>
      </w:rPr>
      <w:drawing>
        <wp:anchor distT="0" distB="0" distL="114300" distR="114300" simplePos="0" relativeHeight="251679744" behindDoc="0" locked="0" layoutInCell="1" allowOverlap="1" wp14:anchorId="5BD95293" wp14:editId="3B41B249">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ED" w:rsidRDefault="00604EED" w:rsidP="00692334">
      <w:pPr>
        <w:spacing w:after="0"/>
      </w:pPr>
      <w:r>
        <w:separator/>
      </w:r>
    </w:p>
  </w:footnote>
  <w:footnote w:type="continuationSeparator" w:id="0">
    <w:p w:rsidR="00604EED" w:rsidRDefault="00604EED" w:rsidP="00A13B42">
      <w:r>
        <w:continuationSeparator/>
      </w:r>
    </w:p>
    <w:p w:rsidR="00604EED" w:rsidRDefault="00604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97"/>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5497"/>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4EED"/>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423D"/>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37037"/>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91C"/>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F5497"/>
    <w:rPr>
      <w:color w:val="0000FF" w:themeColor="hyperlink"/>
      <w:u w:val="single"/>
    </w:rPr>
  </w:style>
  <w:style w:type="paragraph" w:styleId="Normaalweb">
    <w:name w:val="Normal (Web)"/>
    <w:basedOn w:val="Standaard"/>
    <w:uiPriority w:val="99"/>
    <w:semiHidden/>
    <w:unhideWhenUsed/>
    <w:rsid w:val="009D423D"/>
    <w:pPr>
      <w:spacing w:before="100" w:beforeAutospacing="1" w:after="100" w:afterAutospacing="1" w:line="240" w:lineRule="auto"/>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0F5497"/>
    <w:rPr>
      <w:color w:val="0000FF" w:themeColor="hyperlink"/>
      <w:u w:val="single"/>
    </w:rPr>
  </w:style>
  <w:style w:type="paragraph" w:styleId="Normaalweb">
    <w:name w:val="Normal (Web)"/>
    <w:basedOn w:val="Standaard"/>
    <w:uiPriority w:val="99"/>
    <w:semiHidden/>
    <w:unhideWhenUsed/>
    <w:rsid w:val="009D423D"/>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67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vf@vaph.be" TargetMode="External"/><Relationship Id="rId4" Type="http://schemas.microsoft.com/office/2007/relationships/stylesWithEffects" Target="stylesWithEffects.xml"/><Relationship Id="rId9" Type="http://schemas.openxmlformats.org/officeDocument/2006/relationships/hyperlink" Target="https://docs.google.com/forms/d/e/1FAIpQLSe0LwKpereoDZ56-SSFfrMWIiUVUOFbL7UQrwkeZVh9k_MXXQ/viewfo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10BF07DE104A9EA52D9348C2AD6D66"/>
        <w:category>
          <w:name w:val="Algemeen"/>
          <w:gallery w:val="placeholder"/>
        </w:category>
        <w:types>
          <w:type w:val="bbPlcHdr"/>
        </w:types>
        <w:behaviors>
          <w:behavior w:val="content"/>
        </w:behaviors>
        <w:guid w:val="{68B28128-07D8-40DC-9519-C8B2F666465B}"/>
      </w:docPartPr>
      <w:docPartBody>
        <w:p w:rsidR="00DC1CFC" w:rsidRDefault="0037564D">
          <w:pPr>
            <w:pStyle w:val="4210BF07DE104A9EA52D9348C2AD6D66"/>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4D"/>
    <w:rsid w:val="0037564D"/>
    <w:rsid w:val="005D32A5"/>
    <w:rsid w:val="00DC1C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918DD3FE2B4724BDD648A4BB087513">
    <w:name w:val="51918DD3FE2B4724BDD648A4BB087513"/>
  </w:style>
  <w:style w:type="character" w:styleId="Tekstvantijdelijkeaanduiding">
    <w:name w:val="Placeholder Text"/>
    <w:basedOn w:val="Standaardalinea-lettertype"/>
    <w:uiPriority w:val="99"/>
    <w:semiHidden/>
    <w:rPr>
      <w:color w:val="808080"/>
    </w:rPr>
  </w:style>
  <w:style w:type="paragraph" w:customStyle="1" w:styleId="4210BF07DE104A9EA52D9348C2AD6D66">
    <w:name w:val="4210BF07DE104A9EA52D9348C2AD6D66"/>
  </w:style>
  <w:style w:type="paragraph" w:customStyle="1" w:styleId="88899FD433A8428F859C94E757336CBD">
    <w:name w:val="88899FD433A8428F859C94E757336CBD"/>
  </w:style>
  <w:style w:type="paragraph" w:customStyle="1" w:styleId="AE71D4A10C114C0482EDB0942E7BFAB9">
    <w:name w:val="AE71D4A10C114C0482EDB0942E7BFAB9"/>
  </w:style>
  <w:style w:type="paragraph" w:customStyle="1" w:styleId="AC21C65903AD47FC8550818A7E6A32B8">
    <w:name w:val="AC21C65903AD47FC8550818A7E6A32B8"/>
  </w:style>
  <w:style w:type="paragraph" w:customStyle="1" w:styleId="B55D4394848D417D9EE9B26B406D6D1E">
    <w:name w:val="B55D4394848D417D9EE9B26B406D6D1E"/>
  </w:style>
  <w:style w:type="paragraph" w:customStyle="1" w:styleId="2CDEF36B49AB4A8DB2FA199C1E28E073">
    <w:name w:val="2CDEF36B49AB4A8DB2FA199C1E28E073"/>
  </w:style>
  <w:style w:type="paragraph" w:customStyle="1" w:styleId="A22F9B4A70E54D79AAD03706CBB43484">
    <w:name w:val="A22F9B4A70E54D79AAD03706CBB43484"/>
  </w:style>
  <w:style w:type="paragraph" w:customStyle="1" w:styleId="1265B612CD9D41868A276AD52103C138">
    <w:name w:val="1265B612CD9D41868A276AD52103C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1918DD3FE2B4724BDD648A4BB087513">
    <w:name w:val="51918DD3FE2B4724BDD648A4BB087513"/>
  </w:style>
  <w:style w:type="character" w:styleId="Tekstvantijdelijkeaanduiding">
    <w:name w:val="Placeholder Text"/>
    <w:basedOn w:val="Standaardalinea-lettertype"/>
    <w:uiPriority w:val="99"/>
    <w:semiHidden/>
    <w:rPr>
      <w:color w:val="808080"/>
    </w:rPr>
  </w:style>
  <w:style w:type="paragraph" w:customStyle="1" w:styleId="4210BF07DE104A9EA52D9348C2AD6D66">
    <w:name w:val="4210BF07DE104A9EA52D9348C2AD6D66"/>
  </w:style>
  <w:style w:type="paragraph" w:customStyle="1" w:styleId="88899FD433A8428F859C94E757336CBD">
    <w:name w:val="88899FD433A8428F859C94E757336CBD"/>
  </w:style>
  <w:style w:type="paragraph" w:customStyle="1" w:styleId="AE71D4A10C114C0482EDB0942E7BFAB9">
    <w:name w:val="AE71D4A10C114C0482EDB0942E7BFAB9"/>
  </w:style>
  <w:style w:type="paragraph" w:customStyle="1" w:styleId="AC21C65903AD47FC8550818A7E6A32B8">
    <w:name w:val="AC21C65903AD47FC8550818A7E6A32B8"/>
  </w:style>
  <w:style w:type="paragraph" w:customStyle="1" w:styleId="B55D4394848D417D9EE9B26B406D6D1E">
    <w:name w:val="B55D4394848D417D9EE9B26B406D6D1E"/>
  </w:style>
  <w:style w:type="paragraph" w:customStyle="1" w:styleId="2CDEF36B49AB4A8DB2FA199C1E28E073">
    <w:name w:val="2CDEF36B49AB4A8DB2FA199C1E28E073"/>
  </w:style>
  <w:style w:type="paragraph" w:customStyle="1" w:styleId="A22F9B4A70E54D79AAD03706CBB43484">
    <w:name w:val="A22F9B4A70E54D79AAD03706CBB43484"/>
  </w:style>
  <w:style w:type="paragraph" w:customStyle="1" w:styleId="1265B612CD9D41868A276AD52103C138">
    <w:name w:val="1265B612CD9D41868A276AD52103C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D697-2DA6-4042-BDF7-E950FF6F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1</Pages>
  <Words>256</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2</cp:revision>
  <cp:lastPrinted>2019-11-05T08:33:00Z</cp:lastPrinted>
  <dcterms:created xsi:type="dcterms:W3CDTF">2019-11-05T08:34:00Z</dcterms:created>
  <dcterms:modified xsi:type="dcterms:W3CDTF">2019-11-05T08:34:00Z</dcterms:modified>
</cp:coreProperties>
</file>