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4846" w:rsidRDefault="00824846">
      <w:pPr>
        <w:rPr>
          <w:rFonts w:ascii="Arial" w:eastAsia="Arial" w:hAnsi="Arial" w:cs="Arial"/>
          <w:b/>
          <w:sz w:val="12"/>
          <w:szCs w:val="12"/>
        </w:rPr>
      </w:pPr>
      <w:bookmarkStart w:id="0" w:name="_GoBack"/>
      <w:bookmarkEnd w:id="0"/>
    </w:p>
    <w:p w:rsidR="00824846" w:rsidRDefault="00824846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824846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24846" w:rsidRDefault="00D32B5D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3F5AE9D5" wp14:editId="1DC9558A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4846" w:rsidRDefault="00824846">
            <w:pPr>
              <w:widowControl w:val="0"/>
              <w:spacing w:line="240" w:lineRule="auto"/>
            </w:pPr>
          </w:p>
          <w:p w:rsidR="00824846" w:rsidRDefault="00D32B5D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824846" w:rsidRDefault="00D32B5D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824846" w:rsidRDefault="00D32B5D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24846" w:rsidRDefault="00824846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824846" w:rsidRDefault="00824846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824846" w:rsidRDefault="00D32B5D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824846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46" w:rsidRDefault="00824846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24846" w:rsidRDefault="00D32B5D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groenezorginitiatieven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ouderinitiatieven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824846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46" w:rsidRDefault="00824846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24846" w:rsidRDefault="00D32B5D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23/02/2022</w:t>
            </w:r>
          </w:p>
        </w:tc>
      </w:tr>
      <w:tr w:rsidR="00824846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46" w:rsidRDefault="00824846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24846" w:rsidRDefault="00D32B5D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INF/22/15</w:t>
            </w:r>
          </w:p>
        </w:tc>
      </w:tr>
      <w:tr w:rsidR="00824846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24846" w:rsidRDefault="00D32B5D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24846" w:rsidRDefault="00D32B5D">
            <w:pPr>
              <w:widowControl w:val="0"/>
            </w:pPr>
            <w:proofErr w:type="spellStart"/>
            <w:r>
              <w:t>Dienst</w:t>
            </w:r>
            <w:proofErr w:type="spellEnd"/>
            <w:r>
              <w:t xml:space="preserve"> </w:t>
            </w:r>
            <w:proofErr w:type="spellStart"/>
            <w:r>
              <w:t>Clientregistratie</w:t>
            </w:r>
            <w:proofErr w:type="spellEnd"/>
          </w:p>
        </w:tc>
      </w:tr>
      <w:tr w:rsidR="00824846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24846" w:rsidRDefault="00D32B5D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24846" w:rsidRDefault="00D32B5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clientregistratie@vaph.be</w:t>
            </w:r>
          </w:p>
        </w:tc>
      </w:tr>
      <w:tr w:rsidR="00824846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24846" w:rsidRDefault="00D32B5D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24846" w:rsidRDefault="00D32B5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02 249 33 66</w:t>
            </w:r>
          </w:p>
        </w:tc>
      </w:tr>
      <w:tr w:rsidR="00824846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24846" w:rsidRDefault="00D32B5D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24846" w:rsidRDefault="00824846">
            <w:pPr>
              <w:widowControl w:val="0"/>
              <w:rPr>
                <w:sz w:val="20"/>
                <w:szCs w:val="20"/>
              </w:rPr>
            </w:pPr>
          </w:p>
        </w:tc>
      </w:tr>
      <w:tr w:rsidR="00824846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24846" w:rsidRDefault="00824846">
            <w:pPr>
              <w:widowControl w:val="0"/>
              <w:rPr>
                <w:sz w:val="34"/>
                <w:szCs w:val="34"/>
              </w:rPr>
            </w:pPr>
          </w:p>
        </w:tc>
      </w:tr>
      <w:tr w:rsidR="00824846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24846" w:rsidRDefault="00D32B5D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Fiscaal</w:t>
            </w:r>
            <w:proofErr w:type="spellEnd"/>
            <w:r>
              <w:rPr>
                <w:sz w:val="34"/>
                <w:szCs w:val="34"/>
              </w:rPr>
              <w:t xml:space="preserve"> attest </w:t>
            </w:r>
            <w:proofErr w:type="spellStart"/>
            <w:r>
              <w:rPr>
                <w:sz w:val="34"/>
                <w:szCs w:val="34"/>
              </w:rPr>
              <w:t>inkomstenjaar</w:t>
            </w:r>
            <w:proofErr w:type="spellEnd"/>
            <w:r>
              <w:rPr>
                <w:sz w:val="34"/>
                <w:szCs w:val="34"/>
              </w:rPr>
              <w:t xml:space="preserve"> 2021</w:t>
            </w:r>
          </w:p>
        </w:tc>
      </w:tr>
      <w:tr w:rsidR="00824846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24846" w:rsidRDefault="00D32B5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24846" w:rsidRDefault="00D32B5D">
      <w:pPr>
        <w:widowControl w:val="0"/>
        <w:spacing w:line="360" w:lineRule="auto"/>
      </w:pPr>
      <w:proofErr w:type="spellStart"/>
      <w:r>
        <w:t>Geachte</w:t>
      </w:r>
      <w:proofErr w:type="spellEnd"/>
      <w:r>
        <w:t xml:space="preserve"> </w:t>
      </w:r>
      <w:proofErr w:type="spellStart"/>
      <w:r>
        <w:t>mevrouw</w:t>
      </w:r>
      <w:proofErr w:type="spellEnd"/>
      <w:r>
        <w:t>,</w:t>
      </w:r>
    </w:p>
    <w:p w:rsidR="00824846" w:rsidRDefault="00D32B5D">
      <w:pPr>
        <w:widowControl w:val="0"/>
        <w:spacing w:line="360" w:lineRule="auto"/>
      </w:pPr>
      <w:proofErr w:type="spellStart"/>
      <w:r>
        <w:t>Geachte</w:t>
      </w:r>
      <w:proofErr w:type="spellEnd"/>
      <w:r>
        <w:t xml:space="preserve"> </w:t>
      </w:r>
      <w:proofErr w:type="spellStart"/>
      <w:r>
        <w:t>heer</w:t>
      </w:r>
      <w:proofErr w:type="spellEnd"/>
      <w:r>
        <w:t>,</w:t>
      </w:r>
    </w:p>
    <w:p w:rsidR="00824846" w:rsidRDefault="00824846">
      <w:pPr>
        <w:widowControl w:val="0"/>
        <w:spacing w:line="360" w:lineRule="auto"/>
        <w:rPr>
          <w:sz w:val="18"/>
          <w:szCs w:val="18"/>
        </w:rPr>
      </w:pPr>
    </w:p>
    <w:p w:rsidR="00824846" w:rsidRDefault="00D32B5D">
      <w:pPr>
        <w:widowControl w:val="0"/>
        <w:spacing w:line="360" w:lineRule="auto"/>
      </w:pPr>
      <w:proofErr w:type="spellStart"/>
      <w:r>
        <w:t>Naar</w:t>
      </w:r>
      <w:proofErr w:type="spellEnd"/>
      <w:r>
        <w:t xml:space="preserve"> </w:t>
      </w:r>
      <w:proofErr w:type="spellStart"/>
      <w:r>
        <w:t>jaarlijks</w:t>
      </w:r>
      <w:proofErr w:type="spellEnd"/>
      <w:r>
        <w:t xml:space="preserve"> </w:t>
      </w:r>
      <w:proofErr w:type="spellStart"/>
      <w:r>
        <w:t>gewoonte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elk MFC en RTH-</w:t>
      </w:r>
      <w:proofErr w:type="spellStart"/>
      <w:r>
        <w:t>aanbieder</w:t>
      </w:r>
      <w:proofErr w:type="spellEnd"/>
      <w:r>
        <w:t xml:space="preserve"> die </w:t>
      </w:r>
      <w:proofErr w:type="spellStart"/>
      <w:r>
        <w:t>minderjarigen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(</w:t>
      </w:r>
      <w:proofErr w:type="spellStart"/>
      <w:r>
        <w:t>vermoeden</w:t>
      </w:r>
      <w:proofErr w:type="spellEnd"/>
      <w:r>
        <w:t xml:space="preserve"> van) handicap </w:t>
      </w:r>
      <w:proofErr w:type="spellStart"/>
      <w:r>
        <w:t>ondersteunt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uniek</w:t>
      </w:r>
      <w:proofErr w:type="spellEnd"/>
      <w:r>
        <w:t xml:space="preserve"> </w:t>
      </w:r>
      <w:proofErr w:type="spellStart"/>
      <w:r>
        <w:t>exemplaar</w:t>
      </w:r>
      <w:proofErr w:type="spellEnd"/>
      <w:r>
        <w:t xml:space="preserve"> van het </w:t>
      </w:r>
      <w:proofErr w:type="spellStart"/>
      <w:r>
        <w:t>blanco</w:t>
      </w:r>
      <w:proofErr w:type="spellEnd"/>
      <w:r>
        <w:t xml:space="preserve"> attest m.b.t. de </w:t>
      </w:r>
      <w:proofErr w:type="spellStart"/>
      <w:r>
        <w:t>aftrek</w:t>
      </w:r>
      <w:proofErr w:type="spellEnd"/>
      <w:r>
        <w:t xml:space="preserve"> van </w:t>
      </w:r>
      <w:proofErr w:type="spellStart"/>
      <w:r>
        <w:t>uitgaven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kinderopvang</w:t>
      </w:r>
      <w:proofErr w:type="spellEnd"/>
      <w:r>
        <w:t xml:space="preserve"> (</w:t>
      </w:r>
      <w:proofErr w:type="spellStart"/>
      <w:r>
        <w:t>aanslagjaar</w:t>
      </w:r>
      <w:proofErr w:type="spellEnd"/>
      <w:r>
        <w:t xml:space="preserve"> 2022 - </w:t>
      </w:r>
      <w:proofErr w:type="spellStart"/>
      <w:r>
        <w:t>inkomstenjaar</w:t>
      </w:r>
      <w:proofErr w:type="spellEnd"/>
      <w:r>
        <w:t xml:space="preserve"> 2021). </w:t>
      </w:r>
    </w:p>
    <w:p w:rsidR="00824846" w:rsidRDefault="00824846">
      <w:pPr>
        <w:widowControl w:val="0"/>
        <w:spacing w:line="360" w:lineRule="auto"/>
        <w:rPr>
          <w:sz w:val="20"/>
          <w:szCs w:val="20"/>
        </w:rPr>
      </w:pPr>
    </w:p>
    <w:p w:rsidR="00824846" w:rsidRDefault="00D32B5D">
      <w:pPr>
        <w:widowControl w:val="0"/>
        <w:spacing w:line="360" w:lineRule="auto"/>
      </w:pPr>
      <w:r>
        <w:t xml:space="preserve">Het </w:t>
      </w:r>
      <w:proofErr w:type="spellStart"/>
      <w:r>
        <w:t>betreft</w:t>
      </w:r>
      <w:proofErr w:type="spellEnd"/>
      <w:r>
        <w:t xml:space="preserve"> de </w:t>
      </w:r>
      <w:proofErr w:type="spellStart"/>
      <w:r>
        <w:t>uitgaven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opvang</w:t>
      </w:r>
      <w:proofErr w:type="spellEnd"/>
      <w:r>
        <w:t xml:space="preserve"> van </w:t>
      </w:r>
      <w:proofErr w:type="spellStart"/>
      <w:r>
        <w:t>kinderen</w:t>
      </w:r>
      <w:proofErr w:type="spellEnd"/>
      <w:r>
        <w:t xml:space="preserve"> van minder </w:t>
      </w:r>
      <w:proofErr w:type="spellStart"/>
      <w:r>
        <w:t>dan</w:t>
      </w:r>
      <w:proofErr w:type="spellEnd"/>
      <w:r>
        <w:t xml:space="preserve"> 14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betaald</w:t>
      </w:r>
      <w:proofErr w:type="spellEnd"/>
      <w:r>
        <w:t xml:space="preserve"> in </w:t>
      </w:r>
      <w:proofErr w:type="spellStart"/>
      <w:r>
        <w:t>inkomstenjaar</w:t>
      </w:r>
      <w:proofErr w:type="spellEnd"/>
      <w:r>
        <w:t xml:space="preserve"> 2021. </w:t>
      </w:r>
      <w:proofErr w:type="spellStart"/>
      <w:r>
        <w:t>Aangezien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zware</w:t>
      </w:r>
      <w:proofErr w:type="spellEnd"/>
      <w:r>
        <w:t xml:space="preserve"> handicap, </w:t>
      </w:r>
      <w:proofErr w:type="spellStart"/>
      <w:r>
        <w:t>waarvoor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afwijkende</w:t>
      </w:r>
      <w:proofErr w:type="spellEnd"/>
      <w:r>
        <w:t xml:space="preserve"> </w:t>
      </w:r>
      <w:proofErr w:type="spellStart"/>
      <w:r>
        <w:t>leeftijdsgrens</w:t>
      </w:r>
      <w:proofErr w:type="spellEnd"/>
      <w:r>
        <w:t xml:space="preserve"> is,  de </w:t>
      </w:r>
      <w:proofErr w:type="spellStart"/>
      <w:r>
        <w:t>leeftijdsgrens</w:t>
      </w:r>
      <w:proofErr w:type="spellEnd"/>
      <w:r>
        <w:t xml:space="preserve"> is </w:t>
      </w:r>
      <w:proofErr w:type="spellStart"/>
      <w:r>
        <w:t>gewijzigd</w:t>
      </w:r>
      <w:proofErr w:type="spellEnd"/>
      <w:r>
        <w:t xml:space="preserve"> van minder </w:t>
      </w:r>
      <w:proofErr w:type="spellStart"/>
      <w:r>
        <w:t>dan</w:t>
      </w:r>
      <w:proofErr w:type="spellEnd"/>
      <w:r>
        <w:t xml:space="preserve"> 18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minder </w:t>
      </w:r>
      <w:proofErr w:type="spellStart"/>
      <w:r>
        <w:t>dan</w:t>
      </w:r>
      <w:proofErr w:type="spellEnd"/>
      <w:r>
        <w:t xml:space="preserve"> 21 </w:t>
      </w:r>
      <w:proofErr w:type="spellStart"/>
      <w:r>
        <w:t>jaar</w:t>
      </w:r>
      <w:proofErr w:type="spellEnd"/>
      <w:r>
        <w:t xml:space="preserve"> en de </w:t>
      </w:r>
      <w:proofErr w:type="spellStart"/>
      <w:r>
        <w:t>belastingaftrek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instellingen</w:t>
      </w:r>
      <w:proofErr w:type="spellEnd"/>
      <w:r>
        <w:t xml:space="preserve"> of </w:t>
      </w:r>
      <w:proofErr w:type="spellStart"/>
      <w:r>
        <w:t>opvangvoorzieningen</w:t>
      </w:r>
      <w:proofErr w:type="spellEnd"/>
      <w:r>
        <w:t xml:space="preserve"> die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erkend</w:t>
      </w:r>
      <w:proofErr w:type="spellEnd"/>
      <w:r>
        <w:t xml:space="preserve">, </w:t>
      </w:r>
      <w:proofErr w:type="spellStart"/>
      <w:r>
        <w:t>goedgekeurd</w:t>
      </w:r>
      <w:proofErr w:type="spellEnd"/>
      <w:r>
        <w:t xml:space="preserve">, </w:t>
      </w:r>
      <w:proofErr w:type="spellStart"/>
      <w:r>
        <w:t>gesubsidieerd</w:t>
      </w:r>
      <w:proofErr w:type="spellEnd"/>
      <w:r>
        <w:t xml:space="preserve"> of </w:t>
      </w:r>
      <w:proofErr w:type="spellStart"/>
      <w:r>
        <w:t>gecontroleerd</w:t>
      </w:r>
      <w:proofErr w:type="spellEnd"/>
      <w:r>
        <w:t xml:space="preserve"> door de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openbare</w:t>
      </w:r>
      <w:proofErr w:type="spellEnd"/>
      <w:r>
        <w:t xml:space="preserve"> </w:t>
      </w:r>
      <w:proofErr w:type="spellStart"/>
      <w:r>
        <w:t>besturen</w:t>
      </w:r>
      <w:proofErr w:type="spellEnd"/>
      <w:r>
        <w:t xml:space="preserve"> of </w:t>
      </w:r>
      <w:proofErr w:type="spellStart"/>
      <w:r>
        <w:t>openbare</w:t>
      </w:r>
      <w:proofErr w:type="spellEnd"/>
      <w:r>
        <w:t xml:space="preserve"> </w:t>
      </w:r>
      <w:proofErr w:type="spellStart"/>
      <w:r>
        <w:t>besturen</w:t>
      </w:r>
      <w:proofErr w:type="spellEnd"/>
      <w:r>
        <w:t xml:space="preserve"> van de </w:t>
      </w:r>
      <w:proofErr w:type="spellStart"/>
      <w:r>
        <w:t>gemeenschappen</w:t>
      </w:r>
      <w:proofErr w:type="spellEnd"/>
      <w:r>
        <w:t xml:space="preserve"> of van de </w:t>
      </w:r>
      <w:proofErr w:type="spellStart"/>
      <w:r>
        <w:t>gewesten</w:t>
      </w:r>
      <w:proofErr w:type="spellEnd"/>
      <w:r>
        <w:t xml:space="preserve">, </w:t>
      </w:r>
      <w:proofErr w:type="spellStart"/>
      <w:r>
        <w:t>verstrekt</w:t>
      </w:r>
      <w:proofErr w:type="spellEnd"/>
      <w:r>
        <w:t xml:space="preserve"> het VAPH </w:t>
      </w:r>
      <w:proofErr w:type="spellStart"/>
      <w:r>
        <w:t>dit</w:t>
      </w:r>
      <w:proofErr w:type="spellEnd"/>
      <w:r>
        <w:t xml:space="preserve"> </w:t>
      </w:r>
      <w:proofErr w:type="spellStart"/>
      <w:r>
        <w:t>modelattest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uitgebreider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diensten</w:t>
      </w:r>
      <w:proofErr w:type="spellEnd"/>
      <w:r>
        <w:t xml:space="preserve"> en </w:t>
      </w:r>
      <w:proofErr w:type="spellStart"/>
      <w:r>
        <w:t>voorzieningen</w:t>
      </w:r>
      <w:proofErr w:type="spellEnd"/>
      <w:r>
        <w:t xml:space="preserve"> die </w:t>
      </w:r>
      <w:proofErr w:type="spellStart"/>
      <w:r>
        <w:t>mogelijks</w:t>
      </w:r>
      <w:proofErr w:type="spellEnd"/>
      <w:r>
        <w:t xml:space="preserve"> (kinder)</w:t>
      </w:r>
      <w:proofErr w:type="spellStart"/>
      <w:r>
        <w:t>opvang</w:t>
      </w:r>
      <w:proofErr w:type="spellEnd"/>
      <w:r>
        <w:t xml:space="preserve"> </w:t>
      </w:r>
      <w:proofErr w:type="spellStart"/>
      <w:r>
        <w:t>organiseren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doelgroep</w:t>
      </w:r>
      <w:proofErr w:type="spellEnd"/>
      <w:r>
        <w:t>.</w:t>
      </w:r>
    </w:p>
    <w:p w:rsidR="00824846" w:rsidRDefault="00824846">
      <w:pPr>
        <w:widowControl w:val="0"/>
        <w:spacing w:line="360" w:lineRule="auto"/>
        <w:rPr>
          <w:sz w:val="18"/>
          <w:szCs w:val="18"/>
        </w:rPr>
      </w:pPr>
    </w:p>
    <w:p w:rsidR="00824846" w:rsidRDefault="00D32B5D">
      <w:pPr>
        <w:widowControl w:val="0"/>
        <w:spacing w:line="360" w:lineRule="auto"/>
      </w:pPr>
      <w:r>
        <w:t xml:space="preserve">Tot </w:t>
      </w:r>
      <w:proofErr w:type="spellStart"/>
      <w:r>
        <w:t>vorig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was het </w:t>
      </w:r>
      <w:proofErr w:type="spellStart"/>
      <w:r>
        <w:t>maximumbedrag</w:t>
      </w:r>
      <w:proofErr w:type="spellEnd"/>
      <w:r>
        <w:t xml:space="preserve"> 13,00 euro per </w:t>
      </w:r>
      <w:proofErr w:type="spellStart"/>
      <w:r>
        <w:t>dag</w:t>
      </w:r>
      <w:proofErr w:type="spellEnd"/>
      <w:r>
        <w:t xml:space="preserve">.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inkomstenjaar</w:t>
      </w:r>
      <w:proofErr w:type="spellEnd"/>
      <w:r>
        <w:t xml:space="preserve"> 2021 is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gewijzigd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r>
        <w:rPr>
          <w:b/>
        </w:rPr>
        <w:t>14,00</w:t>
      </w:r>
      <w:r>
        <w:t xml:space="preserve"> euro per </w:t>
      </w:r>
      <w:proofErr w:type="spellStart"/>
      <w:r>
        <w:t>dag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voortaan</w:t>
      </w:r>
      <w:proofErr w:type="spellEnd"/>
      <w:r>
        <w:t xml:space="preserve"> </w:t>
      </w:r>
      <w:proofErr w:type="spellStart"/>
      <w:r>
        <w:t>jaarlijks</w:t>
      </w:r>
      <w:proofErr w:type="spellEnd"/>
      <w:r>
        <w:t xml:space="preserve"> </w:t>
      </w:r>
      <w:proofErr w:type="spellStart"/>
      <w:r>
        <w:t>geïndexeerd</w:t>
      </w:r>
      <w:proofErr w:type="spellEnd"/>
      <w:r>
        <w:t>.</w:t>
      </w:r>
    </w:p>
    <w:p w:rsidR="00824846" w:rsidRDefault="00D32B5D">
      <w:pPr>
        <w:widowControl w:val="0"/>
        <w:spacing w:line="360" w:lineRule="auto"/>
      </w:pPr>
      <w:r>
        <w:t xml:space="preserve">De </w:t>
      </w:r>
      <w:proofErr w:type="spellStart"/>
      <w:r>
        <w:t>kosten</w:t>
      </w:r>
      <w:proofErr w:type="spellEnd"/>
      <w:r>
        <w:t xml:space="preserve"> die </w:t>
      </w:r>
      <w:proofErr w:type="spellStart"/>
      <w:r>
        <w:t>ingebracht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betrekking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op de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of de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opvang</w:t>
      </w:r>
      <w:proofErr w:type="spellEnd"/>
      <w:r>
        <w:t xml:space="preserve"> </w:t>
      </w:r>
      <w:proofErr w:type="spellStart"/>
      <w:r>
        <w:t>buiten</w:t>
      </w:r>
      <w:proofErr w:type="spellEnd"/>
      <w:r>
        <w:t xml:space="preserve"> het </w:t>
      </w:r>
      <w:proofErr w:type="spellStart"/>
      <w:r>
        <w:t>eventuele</w:t>
      </w:r>
      <w:proofErr w:type="spellEnd"/>
      <w:r>
        <w:t xml:space="preserve"> PAB of PVB budget </w:t>
      </w:r>
      <w:proofErr w:type="spellStart"/>
      <w:r>
        <w:t>dat</w:t>
      </w:r>
      <w:proofErr w:type="spellEnd"/>
      <w:r>
        <w:t xml:space="preserve"> door het VAPH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verstrekt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inkopen</w:t>
      </w:r>
      <w:proofErr w:type="spellEnd"/>
      <w:r>
        <w:t xml:space="preserve"> van </w:t>
      </w:r>
      <w:proofErr w:type="spellStart"/>
      <w:r>
        <w:t>zorg</w:t>
      </w:r>
      <w:proofErr w:type="spellEnd"/>
      <w:r>
        <w:t xml:space="preserve"> en </w:t>
      </w:r>
      <w:proofErr w:type="spellStart"/>
      <w:r>
        <w:t>ondersteuning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additionele</w:t>
      </w:r>
      <w:proofErr w:type="spellEnd"/>
      <w:r>
        <w:t xml:space="preserve"> </w:t>
      </w:r>
      <w:proofErr w:type="spellStart"/>
      <w:r>
        <w:t>maaltijdkosten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ingebracht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uitgaven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opvang</w:t>
      </w:r>
      <w:proofErr w:type="spellEnd"/>
      <w:r>
        <w:t>.</w:t>
      </w:r>
    </w:p>
    <w:p w:rsidR="00824846" w:rsidRDefault="00824846">
      <w:pPr>
        <w:widowControl w:val="0"/>
        <w:spacing w:line="360" w:lineRule="auto"/>
      </w:pPr>
    </w:p>
    <w:p w:rsidR="00824846" w:rsidRDefault="00D32B5D">
      <w:pPr>
        <w:widowControl w:val="0"/>
        <w:spacing w:line="360" w:lineRule="auto"/>
      </w:pPr>
      <w:r>
        <w:t xml:space="preserve">De </w:t>
      </w:r>
      <w:proofErr w:type="spellStart"/>
      <w:r>
        <w:t>voorwaarden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belastingvermindering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kinderoppas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eind</w:t>
      </w:r>
      <w:proofErr w:type="spellEnd"/>
      <w:r>
        <w:t xml:space="preserve"> 2020 </w:t>
      </w:r>
      <w:proofErr w:type="spellStart"/>
      <w:r>
        <w:t>gewijzigd</w:t>
      </w:r>
      <w:proofErr w:type="spellEnd"/>
      <w:r>
        <w:t xml:space="preserve">. De </w:t>
      </w:r>
      <w:proofErr w:type="spellStart"/>
      <w:r>
        <w:t>nieuwe</w:t>
      </w:r>
      <w:proofErr w:type="spellEnd"/>
      <w:r>
        <w:t xml:space="preserve"> wet </w:t>
      </w:r>
      <w:proofErr w:type="spellStart"/>
      <w:r>
        <w:t>verplicht</w:t>
      </w:r>
      <w:proofErr w:type="spellEnd"/>
      <w:r>
        <w:t xml:space="preserve"> de </w:t>
      </w:r>
      <w:proofErr w:type="spellStart"/>
      <w:r>
        <w:t>opvangvoorzieningen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modelattest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uitgaven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kinderoppas</w:t>
      </w:r>
      <w:proofErr w:type="spellEnd"/>
      <w:r>
        <w:t xml:space="preserve"> die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gedaan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2021.</w:t>
      </w:r>
    </w:p>
    <w:p w:rsidR="00824846" w:rsidRDefault="00824846">
      <w:pPr>
        <w:widowControl w:val="0"/>
        <w:spacing w:line="360" w:lineRule="auto"/>
      </w:pPr>
    </w:p>
    <w:p w:rsidR="00824846" w:rsidRDefault="00D32B5D">
      <w:pPr>
        <w:widowControl w:val="0"/>
        <w:spacing w:line="360" w:lineRule="auto"/>
      </w:pPr>
      <w:r>
        <w:t xml:space="preserve">U </w:t>
      </w:r>
      <w:proofErr w:type="spellStart"/>
      <w:r>
        <w:t>vindt</w:t>
      </w:r>
      <w:proofErr w:type="spellEnd"/>
      <w:r>
        <w:t xml:space="preserve">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op de site van de </w:t>
      </w:r>
      <w:hyperlink r:id="rId8" w:anchor="q1">
        <w:proofErr w:type="spellStart"/>
        <w:r>
          <w:rPr>
            <w:color w:val="1155CC"/>
            <w:u w:val="single"/>
          </w:rPr>
          <w:t>federale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overheidsdienst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Financiën</w:t>
        </w:r>
        <w:proofErr w:type="spellEnd"/>
      </w:hyperlink>
      <w:r>
        <w:t>.</w:t>
      </w:r>
    </w:p>
    <w:p w:rsidR="00824846" w:rsidRDefault="00824846">
      <w:pPr>
        <w:widowControl w:val="0"/>
        <w:spacing w:line="360" w:lineRule="auto"/>
      </w:pPr>
    </w:p>
    <w:p w:rsidR="00824846" w:rsidRDefault="00D32B5D">
      <w:pPr>
        <w:widowControl w:val="0"/>
        <w:spacing w:line="360" w:lineRule="auto"/>
      </w:pPr>
      <w:r>
        <w:t xml:space="preserve">De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blanco-exemplaar</w:t>
      </w:r>
      <w:proofErr w:type="spellEnd"/>
      <w:r>
        <w:t xml:space="preserve"> van het attest.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belastingplichtige</w:t>
      </w:r>
      <w:proofErr w:type="spellEnd"/>
      <w:r>
        <w:t xml:space="preserve"> die in 2021 </w:t>
      </w:r>
      <w:proofErr w:type="spellStart"/>
      <w:r>
        <w:t>betaalde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opvang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kind </w:t>
      </w:r>
      <w:proofErr w:type="spellStart"/>
      <w:r>
        <w:t>jonger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14 </w:t>
      </w:r>
      <w:proofErr w:type="spellStart"/>
      <w:r>
        <w:t>jaar</w:t>
      </w:r>
      <w:proofErr w:type="spellEnd"/>
      <w:r>
        <w:t xml:space="preserve"> of van </w:t>
      </w:r>
      <w:proofErr w:type="spellStart"/>
      <w:r>
        <w:t>een</w:t>
      </w:r>
      <w:proofErr w:type="spellEnd"/>
      <w:r>
        <w:t xml:space="preserve"> kind </w:t>
      </w:r>
      <w:proofErr w:type="spellStart"/>
      <w:r>
        <w:t>jonger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21 </w:t>
      </w:r>
      <w:proofErr w:type="spellStart"/>
      <w:r>
        <w:t>jaar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zware</w:t>
      </w:r>
      <w:proofErr w:type="spellEnd"/>
      <w:r>
        <w:t xml:space="preserve"> handicap</w:t>
      </w:r>
      <w:r>
        <w:rPr>
          <w:vertAlign w:val="superscript"/>
        </w:rPr>
        <w:footnoteReference w:id="1"/>
      </w:r>
      <w:r>
        <w:t xml:space="preserve">, </w:t>
      </w:r>
      <w:proofErr w:type="spellStart"/>
      <w:r>
        <w:t>kopieert</w:t>
      </w:r>
      <w:proofErr w:type="spellEnd"/>
      <w:r>
        <w:t xml:space="preserve"> u </w:t>
      </w:r>
      <w:proofErr w:type="spellStart"/>
      <w:r>
        <w:t>dit</w:t>
      </w:r>
      <w:proofErr w:type="spellEnd"/>
      <w:r>
        <w:t xml:space="preserve"> attest en </w:t>
      </w:r>
      <w:proofErr w:type="spellStart"/>
      <w:r>
        <w:t>vult</w:t>
      </w:r>
      <w:proofErr w:type="spellEnd"/>
      <w:r>
        <w:t xml:space="preserve"> u </w:t>
      </w:r>
      <w:proofErr w:type="spellStart"/>
      <w:r>
        <w:t>vak</w:t>
      </w:r>
      <w:proofErr w:type="spellEnd"/>
      <w:r>
        <w:t xml:space="preserve"> II in. </w:t>
      </w:r>
      <w:proofErr w:type="spellStart"/>
      <w:r>
        <w:t>Vak</w:t>
      </w:r>
      <w:proofErr w:type="spellEnd"/>
      <w:r>
        <w:t xml:space="preserve"> I van </w:t>
      </w:r>
      <w:proofErr w:type="spellStart"/>
      <w:r>
        <w:t>dit</w:t>
      </w:r>
      <w:proofErr w:type="spellEnd"/>
      <w:r>
        <w:t xml:space="preserve"> attest </w:t>
      </w:r>
      <w:proofErr w:type="spellStart"/>
      <w:r>
        <w:t>werd</w:t>
      </w:r>
      <w:proofErr w:type="spellEnd"/>
      <w:r>
        <w:t xml:space="preserve"> door het VAPH reeds </w:t>
      </w:r>
      <w:proofErr w:type="spellStart"/>
      <w:r>
        <w:t>ingevuld</w:t>
      </w:r>
      <w:proofErr w:type="spellEnd"/>
      <w:r>
        <w:t xml:space="preserve"> met de </w:t>
      </w:r>
      <w:proofErr w:type="spellStart"/>
      <w:r>
        <w:t>gegevens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 en </w:t>
      </w:r>
      <w:proofErr w:type="spellStart"/>
      <w:r>
        <w:t>omvat</w:t>
      </w:r>
      <w:proofErr w:type="spellEnd"/>
      <w:r>
        <w:t xml:space="preserve"> de </w:t>
      </w:r>
      <w:proofErr w:type="spellStart"/>
      <w:r>
        <w:t>bevestiging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 in 2021 </w:t>
      </w:r>
      <w:proofErr w:type="spellStart"/>
      <w:r>
        <w:t>erkend</w:t>
      </w:r>
      <w:proofErr w:type="spellEnd"/>
      <w:r>
        <w:t xml:space="preserve">, </w:t>
      </w:r>
      <w:proofErr w:type="spellStart"/>
      <w:r>
        <w:t>goedgekeurd</w:t>
      </w:r>
      <w:proofErr w:type="spellEnd"/>
      <w:r>
        <w:t xml:space="preserve">, </w:t>
      </w:r>
      <w:proofErr w:type="spellStart"/>
      <w:r>
        <w:t>gesubsidieerd</w:t>
      </w:r>
      <w:proofErr w:type="spellEnd"/>
      <w:r>
        <w:t xml:space="preserve"> of </w:t>
      </w:r>
      <w:proofErr w:type="spellStart"/>
      <w:r>
        <w:t>gecontroleerd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door het VAPH.</w:t>
      </w:r>
    </w:p>
    <w:p w:rsidR="00824846" w:rsidRDefault="00824846">
      <w:pPr>
        <w:widowControl w:val="0"/>
        <w:spacing w:line="360" w:lineRule="auto"/>
      </w:pPr>
    </w:p>
    <w:p w:rsidR="00824846" w:rsidRDefault="00D32B5D">
      <w:pPr>
        <w:widowControl w:val="0"/>
        <w:spacing w:line="360" w:lineRule="auto"/>
      </w:pPr>
      <w:proofErr w:type="spellStart"/>
      <w:r>
        <w:t>Als</w:t>
      </w:r>
      <w:proofErr w:type="spellEnd"/>
      <w:r>
        <w:t xml:space="preserve"> u van </w:t>
      </w:r>
      <w:proofErr w:type="spellStart"/>
      <w:r>
        <w:t>ons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blanco</w:t>
      </w:r>
      <w:proofErr w:type="spellEnd"/>
      <w:r>
        <w:t xml:space="preserve"> </w:t>
      </w:r>
      <w:proofErr w:type="spellStart"/>
      <w:r>
        <w:t>modelattest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en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echter</w:t>
      </w:r>
      <w:proofErr w:type="spellEnd"/>
      <w:r>
        <w:t xml:space="preserve"> in 2021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opvang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-14-jarig kind of -21-jarige </w:t>
      </w:r>
      <w:proofErr w:type="spellStart"/>
      <w:r>
        <w:t>jongere</w:t>
      </w:r>
      <w:proofErr w:type="spellEnd"/>
      <w:r>
        <w:t xml:space="preserve"> met </w:t>
      </w:r>
      <w:proofErr w:type="spellStart"/>
      <w:r>
        <w:t>zware</w:t>
      </w:r>
      <w:proofErr w:type="spellEnd"/>
      <w:r>
        <w:t xml:space="preserve"> handicap  in </w:t>
      </w:r>
      <w:proofErr w:type="spellStart"/>
      <w:r>
        <w:t>uw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gerealiseerd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u via mail </w:t>
      </w:r>
      <w:proofErr w:type="spellStart"/>
      <w:r>
        <w:t>naar</w:t>
      </w:r>
      <w:proofErr w:type="spellEnd"/>
      <w:r>
        <w:t xml:space="preserve"> </w:t>
      </w:r>
      <w:hyperlink r:id="rId9">
        <w:r>
          <w:rPr>
            <w:color w:val="1155CC"/>
            <w:u w:val="single"/>
          </w:rPr>
          <w:t>clientregistratie@vaph.be</w:t>
        </w:r>
      </w:hyperlink>
      <w:r>
        <w:t xml:space="preserve">  het </w:t>
      </w:r>
      <w:proofErr w:type="spellStart"/>
      <w:r>
        <w:t>modelattest</w:t>
      </w:r>
      <w:proofErr w:type="spellEnd"/>
      <w:r>
        <w:t xml:space="preserve"> </w:t>
      </w:r>
      <w:proofErr w:type="spellStart"/>
      <w:r>
        <w:t>aanvragen</w:t>
      </w:r>
      <w:proofErr w:type="spellEnd"/>
      <w:r>
        <w:t>.</w:t>
      </w:r>
    </w:p>
    <w:p w:rsidR="00096B91" w:rsidRDefault="00096B91">
      <w:pPr>
        <w:widowControl w:val="0"/>
        <w:spacing w:line="360" w:lineRule="auto"/>
      </w:pPr>
    </w:p>
    <w:p w:rsidR="00824846" w:rsidRDefault="00824846">
      <w:pPr>
        <w:widowControl w:val="0"/>
        <w:spacing w:line="360" w:lineRule="auto"/>
      </w:pPr>
    </w:p>
    <w:p w:rsidR="00824846" w:rsidRDefault="00D32B5D">
      <w:pPr>
        <w:widowControl w:val="0"/>
        <w:spacing w:line="360" w:lineRule="auto"/>
      </w:pPr>
      <w:proofErr w:type="spellStart"/>
      <w:r>
        <w:lastRenderedPageBreak/>
        <w:t>Een</w:t>
      </w:r>
      <w:proofErr w:type="spellEnd"/>
      <w:r>
        <w:t xml:space="preserve"> </w:t>
      </w:r>
      <w:proofErr w:type="spellStart"/>
      <w:r>
        <w:t>ouder</w:t>
      </w:r>
      <w:proofErr w:type="spellEnd"/>
      <w:r>
        <w:t>/</w:t>
      </w:r>
      <w:proofErr w:type="spellStart"/>
      <w:r>
        <w:t>persoon</w:t>
      </w:r>
      <w:proofErr w:type="spellEnd"/>
      <w:r>
        <w:t xml:space="preserve"> die </w:t>
      </w:r>
      <w:proofErr w:type="spellStart"/>
      <w:r>
        <w:t>uitgaven</w:t>
      </w:r>
      <w:proofErr w:type="spellEnd"/>
      <w:r>
        <w:t xml:space="preserve"> </w:t>
      </w:r>
      <w:proofErr w:type="spellStart"/>
      <w:r>
        <w:t>inbrengt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aangifte</w:t>
      </w:r>
      <w:proofErr w:type="spellEnd"/>
      <w:r>
        <w:t xml:space="preserve">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bewijsstukken</w:t>
      </w:r>
      <w:proofErr w:type="spellEnd"/>
      <w:r>
        <w:t xml:space="preserve"> </w:t>
      </w:r>
      <w:proofErr w:type="spellStart"/>
      <w:r>
        <w:t>voegen</w:t>
      </w:r>
      <w:proofErr w:type="spellEnd"/>
      <w:r>
        <w:t xml:space="preserve">. Na het </w:t>
      </w:r>
      <w:proofErr w:type="spellStart"/>
      <w:r>
        <w:t>aanmaken</w:t>
      </w:r>
      <w:proofErr w:type="spellEnd"/>
      <w:r>
        <w:t xml:space="preserve"> van het </w:t>
      </w:r>
      <w:proofErr w:type="spellStart"/>
      <w:r>
        <w:t>gepersonaliseerd</w:t>
      </w:r>
      <w:proofErr w:type="spellEnd"/>
      <w:r>
        <w:t xml:space="preserve"> attest </w:t>
      </w:r>
      <w:proofErr w:type="spellStart"/>
      <w:r>
        <w:t>bezorgt</w:t>
      </w:r>
      <w:proofErr w:type="spellEnd"/>
      <w:r>
        <w:t xml:space="preserve"> u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ouders</w:t>
      </w:r>
      <w:proofErr w:type="spellEnd"/>
      <w:r>
        <w:t>/</w:t>
      </w:r>
      <w:proofErr w:type="spellStart"/>
      <w:r>
        <w:t>belanghebbenden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u hen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uitleg</w:t>
      </w:r>
      <w:proofErr w:type="spellEnd"/>
      <w:r>
        <w:t xml:space="preserve"> </w:t>
      </w:r>
      <w:proofErr w:type="spellStart"/>
      <w:r>
        <w:t>bezorgt</w:t>
      </w:r>
      <w:proofErr w:type="spellEnd"/>
      <w:r>
        <w:t xml:space="preserve"> of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ondersteunt</w:t>
      </w:r>
      <w:proofErr w:type="spellEnd"/>
      <w:r>
        <w:t xml:space="preserve">. </w:t>
      </w:r>
    </w:p>
    <w:p w:rsidR="00824846" w:rsidRDefault="00824846">
      <w:pPr>
        <w:widowControl w:val="0"/>
        <w:spacing w:line="360" w:lineRule="auto"/>
      </w:pPr>
    </w:p>
    <w:p w:rsidR="00824846" w:rsidRDefault="00D32B5D">
      <w:pPr>
        <w:widowControl w:val="0"/>
        <w:spacing w:line="360" w:lineRule="auto"/>
      </w:pPr>
      <w:r>
        <w:t xml:space="preserve">Het VAPH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de </w:t>
      </w:r>
      <w:proofErr w:type="spellStart"/>
      <w:r>
        <w:t>plaats</w:t>
      </w:r>
      <w:proofErr w:type="spellEnd"/>
      <w:r>
        <w:t xml:space="preserve"> van de FOD </w:t>
      </w:r>
      <w:proofErr w:type="spellStart"/>
      <w:r>
        <w:t>Financiën</w:t>
      </w:r>
      <w:proofErr w:type="spellEnd"/>
      <w:r>
        <w:t xml:space="preserve"> </w:t>
      </w:r>
      <w:proofErr w:type="spellStart"/>
      <w:r>
        <w:t>treden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toelichting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fiscaal</w:t>
      </w:r>
      <w:proofErr w:type="spellEnd"/>
      <w:r>
        <w:t xml:space="preserve"> </w:t>
      </w:r>
      <w:proofErr w:type="spellStart"/>
      <w:r>
        <w:t>aftrekbare</w:t>
      </w:r>
      <w:proofErr w:type="spellEnd"/>
      <w:r>
        <w:t xml:space="preserve"> </w:t>
      </w:r>
      <w:proofErr w:type="spellStart"/>
      <w:r>
        <w:t>opvangkosten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u </w:t>
      </w:r>
      <w:proofErr w:type="spellStart"/>
      <w:r>
        <w:t>hierover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u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wenden</w:t>
      </w:r>
      <w:proofErr w:type="spellEnd"/>
      <w:r>
        <w:t xml:space="preserve"> tot de </w:t>
      </w:r>
      <w:proofErr w:type="spellStart"/>
      <w:r>
        <w:t>diensten</w:t>
      </w:r>
      <w:proofErr w:type="spellEnd"/>
      <w:r>
        <w:t xml:space="preserve"> van FOD </w:t>
      </w:r>
      <w:proofErr w:type="spellStart"/>
      <w:r>
        <w:t>Financiën</w:t>
      </w:r>
      <w:proofErr w:type="spellEnd"/>
      <w:r>
        <w:t>.</w:t>
      </w:r>
    </w:p>
    <w:p w:rsidR="00824846" w:rsidRDefault="00824846">
      <w:pPr>
        <w:widowControl w:val="0"/>
        <w:spacing w:line="360" w:lineRule="auto"/>
      </w:pPr>
    </w:p>
    <w:p w:rsidR="00824846" w:rsidRDefault="00D32B5D">
      <w:pPr>
        <w:widowControl w:val="0"/>
        <w:spacing w:line="360" w:lineRule="auto"/>
      </w:pPr>
      <w:proofErr w:type="spellStart"/>
      <w:r>
        <w:t>Bijkomend</w:t>
      </w:r>
      <w:proofErr w:type="spellEnd"/>
      <w:r>
        <w:t xml:space="preserve"> </w:t>
      </w:r>
      <w:proofErr w:type="spellStart"/>
      <w:r>
        <w:t>wijzen</w:t>
      </w:r>
      <w:proofErr w:type="spellEnd"/>
      <w:r>
        <w:t xml:space="preserve"> we u op de </w:t>
      </w:r>
      <w:hyperlink r:id="rId10" w:anchor="_2._Verplichting_om">
        <w:proofErr w:type="spellStart"/>
        <w:r>
          <w:rPr>
            <w:color w:val="1155CC"/>
            <w:u w:val="single"/>
          </w:rPr>
          <w:t>Circulaire</w:t>
        </w:r>
        <w:proofErr w:type="spellEnd"/>
        <w:r>
          <w:rPr>
            <w:color w:val="1155CC"/>
            <w:u w:val="single"/>
          </w:rPr>
          <w:t xml:space="preserve"> 2022/C/15 over de </w:t>
        </w:r>
        <w:proofErr w:type="spellStart"/>
        <w:r>
          <w:rPr>
            <w:color w:val="1155CC"/>
            <w:u w:val="single"/>
          </w:rPr>
          <w:t>belastingvermindering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voor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kinderoppas</w:t>
        </w:r>
        <w:proofErr w:type="spellEnd"/>
      </w:hyperlink>
      <w:r>
        <w:t>.</w:t>
      </w:r>
    </w:p>
    <w:p w:rsidR="00824846" w:rsidRDefault="00D32B5D">
      <w:pPr>
        <w:widowControl w:val="0"/>
        <w:spacing w:line="360" w:lineRule="auto"/>
      </w:pPr>
      <w:r>
        <w:t xml:space="preserve">De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op de </w:t>
      </w:r>
      <w:proofErr w:type="spellStart"/>
      <w:r>
        <w:t>attesten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elk </w:t>
      </w:r>
      <w:proofErr w:type="spellStart"/>
      <w:r>
        <w:t>jaar</w:t>
      </w:r>
      <w:proofErr w:type="spellEnd"/>
      <w:r>
        <w:t xml:space="preserve"> op </w:t>
      </w:r>
      <w:proofErr w:type="spellStart"/>
      <w:r>
        <w:t>elektronische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bevoegde</w:t>
      </w:r>
      <w:proofErr w:type="spellEnd"/>
      <w:r>
        <w:t xml:space="preserve"> </w:t>
      </w:r>
      <w:proofErr w:type="spellStart"/>
      <w:r>
        <w:t>administratie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bezorgd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verzonden</w:t>
      </w:r>
      <w:proofErr w:type="spellEnd"/>
      <w:r>
        <w:t xml:space="preserve"> via de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Belcotax</w:t>
      </w:r>
      <w:proofErr w:type="spellEnd"/>
      <w:r>
        <w:t>-on-web (</w:t>
      </w:r>
      <w:hyperlink r:id="rId11">
        <w:r>
          <w:rPr>
            <w:color w:val="1155CC"/>
            <w:u w:val="single"/>
          </w:rPr>
          <w:t>www.belcotaxonweb.be</w:t>
        </w:r>
      </w:hyperlink>
      <w:r>
        <w:t>).</w:t>
      </w:r>
    </w:p>
    <w:p w:rsidR="00824846" w:rsidRDefault="00824846">
      <w:pPr>
        <w:widowControl w:val="0"/>
        <w:spacing w:line="360" w:lineRule="auto"/>
      </w:pPr>
    </w:p>
    <w:p w:rsidR="00824846" w:rsidRDefault="00D32B5D">
      <w:pPr>
        <w:widowControl w:val="0"/>
        <w:spacing w:line="360" w:lineRule="auto"/>
      </w:pPr>
      <w:proofErr w:type="spellStart"/>
      <w:r>
        <w:t>Dit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in </w:t>
      </w:r>
      <w:proofErr w:type="spellStart"/>
      <w:r>
        <w:t>februari</w:t>
      </w:r>
      <w:proofErr w:type="spellEnd"/>
      <w:r>
        <w:t xml:space="preserve"> 2022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. De </w:t>
      </w:r>
      <w:proofErr w:type="spellStart"/>
      <w:r>
        <w:t>opvanginstanties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evenwel</w:t>
      </w:r>
      <w:proofErr w:type="spellEnd"/>
      <w:r>
        <w:t xml:space="preserve"> </w:t>
      </w:r>
      <w:proofErr w:type="spellStart"/>
      <w:r>
        <w:t>vrijgesteld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jaarlijkse</w:t>
      </w:r>
      <w:proofErr w:type="spellEnd"/>
      <w:r>
        <w:t xml:space="preserve"> </w:t>
      </w:r>
      <w:proofErr w:type="spellStart"/>
      <w:r>
        <w:t>verplichting</w:t>
      </w:r>
      <w:proofErr w:type="spellEnd"/>
      <w:r>
        <w:t xml:space="preserve"> tot </w:t>
      </w:r>
      <w:proofErr w:type="spellStart"/>
      <w:r>
        <w:t>zij</w:t>
      </w:r>
      <w:proofErr w:type="spellEnd"/>
      <w:r>
        <w:t xml:space="preserve"> </w:t>
      </w:r>
      <w:proofErr w:type="spellStart"/>
      <w:r>
        <w:t>beschikken</w:t>
      </w:r>
      <w:proofErr w:type="spellEnd"/>
      <w:r>
        <w:t xml:space="preserve"> over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geïnformatiseerde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verplichting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voldoen</w:t>
      </w:r>
      <w:proofErr w:type="spellEnd"/>
      <w:r>
        <w:t>.</w:t>
      </w:r>
    </w:p>
    <w:p w:rsidR="00824846" w:rsidRDefault="00824846">
      <w:pPr>
        <w:widowControl w:val="0"/>
        <w:spacing w:line="360" w:lineRule="auto"/>
      </w:pPr>
    </w:p>
    <w:p w:rsidR="00824846" w:rsidRDefault="00D32B5D">
      <w:pPr>
        <w:widowControl w:val="0"/>
        <w:spacing w:line="360" w:lineRule="auto"/>
      </w:pPr>
      <w:r>
        <w:t xml:space="preserve">De </w:t>
      </w:r>
      <w:proofErr w:type="spellStart"/>
      <w:r>
        <w:t>circulaire</w:t>
      </w:r>
      <w:proofErr w:type="spellEnd"/>
      <w:r>
        <w:t xml:space="preserve"> </w:t>
      </w:r>
      <w:proofErr w:type="spellStart"/>
      <w:r>
        <w:t>vermeldt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verplicht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van het attest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elektronische</w:t>
      </w:r>
      <w:proofErr w:type="spellEnd"/>
      <w:r>
        <w:t xml:space="preserve"> </w:t>
      </w:r>
      <w:proofErr w:type="spellStart"/>
      <w:r>
        <w:t>verzending</w:t>
      </w:r>
      <w:proofErr w:type="spellEnd"/>
      <w:r>
        <w:t xml:space="preserve"> van de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op de </w:t>
      </w:r>
      <w:proofErr w:type="spellStart"/>
      <w:r>
        <w:t>attesten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evenwel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tolerantie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opvangactiviteiten</w:t>
      </w:r>
      <w:proofErr w:type="spellEnd"/>
      <w:r>
        <w:t xml:space="preserve"> die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georganiseerd</w:t>
      </w:r>
      <w:proofErr w:type="spellEnd"/>
      <w:r>
        <w:t xml:space="preserve"> </w:t>
      </w:r>
      <w:proofErr w:type="spellStart"/>
      <w:r>
        <w:t>vóór</w:t>
      </w:r>
      <w:proofErr w:type="spellEnd"/>
      <w:r>
        <w:t xml:space="preserve"> de </w:t>
      </w:r>
      <w:proofErr w:type="spellStart"/>
      <w:r>
        <w:t>publicatie</w:t>
      </w:r>
      <w:proofErr w:type="spellEnd"/>
      <w:r>
        <w:t xml:space="preserve"> van het </w:t>
      </w:r>
      <w:proofErr w:type="spellStart"/>
      <w:r>
        <w:t>bericht</w:t>
      </w:r>
      <w:proofErr w:type="spellEnd"/>
      <w:r>
        <w:t xml:space="preserve"> tot </w:t>
      </w:r>
      <w:proofErr w:type="spellStart"/>
      <w:r>
        <w:t>vaststelling</w:t>
      </w:r>
      <w:proofErr w:type="spellEnd"/>
      <w:r>
        <w:t xml:space="preserve"> van het attest in het </w:t>
      </w:r>
      <w:proofErr w:type="spellStart"/>
      <w:r>
        <w:t>Belgisch</w:t>
      </w:r>
      <w:proofErr w:type="spellEnd"/>
      <w:r>
        <w:t xml:space="preserve"> </w:t>
      </w:r>
      <w:proofErr w:type="spellStart"/>
      <w:r>
        <w:t>Staatsblad</w:t>
      </w:r>
      <w:proofErr w:type="spellEnd"/>
      <w:r>
        <w:t xml:space="preserve">, </w:t>
      </w:r>
      <w:proofErr w:type="spellStart"/>
      <w:r>
        <w:t>d.w.z</w:t>
      </w:r>
      <w:proofErr w:type="spellEnd"/>
      <w:r>
        <w:t xml:space="preserve">. </w:t>
      </w:r>
      <w:proofErr w:type="spellStart"/>
      <w:r>
        <w:t>vóór</w:t>
      </w:r>
      <w:proofErr w:type="spellEnd"/>
      <w:r>
        <w:t xml:space="preserve"> 27.01.2022.</w:t>
      </w:r>
    </w:p>
    <w:p w:rsidR="00824846" w:rsidRDefault="00824846">
      <w:pPr>
        <w:widowControl w:val="0"/>
        <w:spacing w:line="360" w:lineRule="auto"/>
      </w:pPr>
    </w:p>
    <w:p w:rsidR="00824846" w:rsidRDefault="00824846">
      <w:pPr>
        <w:widowControl w:val="0"/>
        <w:spacing w:line="360" w:lineRule="auto"/>
      </w:pPr>
    </w:p>
    <w:p w:rsidR="00824846" w:rsidRDefault="00D32B5D">
      <w:pPr>
        <w:widowControl w:val="0"/>
        <w:spacing w:line="360" w:lineRule="auto"/>
      </w:pPr>
      <w:r>
        <w:t xml:space="preserve">Met </w:t>
      </w:r>
      <w:proofErr w:type="spellStart"/>
      <w:r>
        <w:t>vriendelijke</w:t>
      </w:r>
      <w:proofErr w:type="spellEnd"/>
      <w:r>
        <w:t xml:space="preserve"> </w:t>
      </w:r>
      <w:proofErr w:type="spellStart"/>
      <w:r>
        <w:t>groeten</w:t>
      </w:r>
      <w:proofErr w:type="spellEnd"/>
    </w:p>
    <w:p w:rsidR="00824846" w:rsidRDefault="00824846">
      <w:pPr>
        <w:widowControl w:val="0"/>
        <w:spacing w:line="360" w:lineRule="auto"/>
      </w:pPr>
    </w:p>
    <w:p w:rsidR="00824846" w:rsidRDefault="00824846">
      <w:pPr>
        <w:widowControl w:val="0"/>
        <w:spacing w:line="360" w:lineRule="auto"/>
      </w:pPr>
    </w:p>
    <w:p w:rsidR="00824846" w:rsidRDefault="00824846">
      <w:pPr>
        <w:widowControl w:val="0"/>
        <w:spacing w:line="360" w:lineRule="auto"/>
      </w:pPr>
    </w:p>
    <w:p w:rsidR="00824846" w:rsidRDefault="00D32B5D">
      <w:pPr>
        <w:widowControl w:val="0"/>
        <w:spacing w:line="360" w:lineRule="auto"/>
      </w:pPr>
      <w:r>
        <w:t xml:space="preserve">James Van </w:t>
      </w:r>
      <w:proofErr w:type="spellStart"/>
      <w:r>
        <w:t>Casteren</w:t>
      </w:r>
      <w:proofErr w:type="spellEnd"/>
    </w:p>
    <w:p w:rsidR="00824846" w:rsidRDefault="00D32B5D">
      <w:pPr>
        <w:widowControl w:val="0"/>
        <w:spacing w:line="360" w:lineRule="auto"/>
        <w:rPr>
          <w:i/>
        </w:rPr>
      </w:pPr>
      <w:proofErr w:type="spellStart"/>
      <w:r>
        <w:t>Administrateur-generaal</w:t>
      </w:r>
      <w:proofErr w:type="spellEnd"/>
    </w:p>
    <w:sectPr w:rsidR="00824846">
      <w:footerReference w:type="default" r:id="rId12"/>
      <w:headerReference w:type="first" r:id="rId13"/>
      <w:footerReference w:type="first" r:id="rId14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04" w:rsidRDefault="00892904">
      <w:pPr>
        <w:spacing w:line="240" w:lineRule="auto"/>
      </w:pPr>
      <w:r>
        <w:separator/>
      </w:r>
    </w:p>
  </w:endnote>
  <w:endnote w:type="continuationSeparator" w:id="0">
    <w:p w:rsidR="00892904" w:rsidRDefault="00892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46" w:rsidRDefault="00D32B5D">
    <w:pPr>
      <w:jc w:val="right"/>
    </w:pPr>
    <w:r>
      <w:fldChar w:fldCharType="begin"/>
    </w:r>
    <w:r>
      <w:instrText>PAGE</w:instrText>
    </w:r>
    <w:r>
      <w:fldChar w:fldCharType="separate"/>
    </w:r>
    <w:r w:rsidR="0084053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46" w:rsidRDefault="00824846">
    <w:pPr>
      <w:pBdr>
        <w:top w:val="nil"/>
        <w:left w:val="nil"/>
        <w:bottom w:val="nil"/>
        <w:right w:val="nil"/>
        <w:between w:val="nil"/>
      </w:pBdr>
    </w:pPr>
  </w:p>
  <w:p w:rsidR="00824846" w:rsidRDefault="00D32B5D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55D37FA0" wp14:editId="2DD40F64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84053F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84053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04" w:rsidRDefault="00892904">
      <w:pPr>
        <w:spacing w:line="240" w:lineRule="auto"/>
      </w:pPr>
      <w:r>
        <w:separator/>
      </w:r>
    </w:p>
  </w:footnote>
  <w:footnote w:type="continuationSeparator" w:id="0">
    <w:p w:rsidR="00892904" w:rsidRDefault="00892904">
      <w:pPr>
        <w:spacing w:line="240" w:lineRule="auto"/>
      </w:pPr>
      <w:r>
        <w:continuationSeparator/>
      </w:r>
    </w:p>
  </w:footnote>
  <w:footnote w:id="1">
    <w:p w:rsidR="00824846" w:rsidRDefault="00D32B5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toepassing</w:t>
      </w:r>
      <w:proofErr w:type="spellEnd"/>
      <w:r>
        <w:rPr>
          <w:sz w:val="20"/>
          <w:szCs w:val="20"/>
        </w:rPr>
        <w:t xml:space="preserve"> van de </w:t>
      </w:r>
      <w:proofErr w:type="spellStart"/>
      <w:r>
        <w:rPr>
          <w:sz w:val="20"/>
          <w:szCs w:val="20"/>
        </w:rPr>
        <w:t>vernieuwde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fiscale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wetgeving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onder</w:t>
      </w:r>
      <w:proofErr w:type="spellEnd"/>
      <w:r>
        <w:rPr>
          <w:sz w:val="20"/>
          <w:szCs w:val="20"/>
        </w:rPr>
        <w:t xml:space="preserve"> ‘kind met </w:t>
      </w:r>
      <w:proofErr w:type="spellStart"/>
      <w:r>
        <w:rPr>
          <w:sz w:val="20"/>
          <w:szCs w:val="20"/>
        </w:rPr>
        <w:t>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zware</w:t>
      </w:r>
      <w:proofErr w:type="spellEnd"/>
      <w:r>
        <w:rPr>
          <w:sz w:val="20"/>
          <w:szCs w:val="20"/>
        </w:rPr>
        <w:t xml:space="preserve"> handicap’ </w:t>
      </w:r>
      <w:proofErr w:type="spellStart"/>
      <w:r>
        <w:rPr>
          <w:sz w:val="20"/>
          <w:szCs w:val="20"/>
        </w:rPr>
        <w:t>verstaan</w:t>
      </w:r>
      <w:proofErr w:type="spellEnd"/>
      <w:r>
        <w:rPr>
          <w:sz w:val="20"/>
          <w:szCs w:val="20"/>
        </w:rPr>
        <w:t xml:space="preserve"> het kind </w:t>
      </w:r>
      <w:proofErr w:type="spellStart"/>
      <w:r>
        <w:rPr>
          <w:sz w:val="20"/>
          <w:szCs w:val="20"/>
        </w:rPr>
        <w:t>dat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heeft</w:t>
      </w:r>
      <w:proofErr w:type="spellEnd"/>
      <w:r>
        <w:rPr>
          <w:sz w:val="20"/>
          <w:szCs w:val="20"/>
        </w:rPr>
        <w:t xml:space="preserve"> op </w:t>
      </w:r>
      <w:proofErr w:type="spellStart"/>
      <w:r>
        <w:rPr>
          <w:sz w:val="20"/>
          <w:szCs w:val="20"/>
        </w:rPr>
        <w:t>verhoogde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kinderbijslag</w:t>
      </w:r>
      <w:proofErr w:type="spellEnd"/>
      <w:r>
        <w:rPr>
          <w:sz w:val="20"/>
          <w:szCs w:val="20"/>
        </w:rPr>
        <w:t xml:space="preserve"> op basis van </w:t>
      </w:r>
      <w:proofErr w:type="spellStart"/>
      <w:r>
        <w:rPr>
          <w:sz w:val="20"/>
          <w:szCs w:val="20"/>
        </w:rPr>
        <w:t>volgende</w:t>
      </w:r>
      <w:proofErr w:type="spellEnd"/>
      <w:r>
        <w:rPr>
          <w:sz w:val="20"/>
          <w:szCs w:val="20"/>
        </w:rPr>
        <w:t xml:space="preserve"> criteria :</w:t>
      </w:r>
    </w:p>
    <w:p w:rsidR="00824846" w:rsidRDefault="00D32B5D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1° </w:t>
      </w:r>
      <w:proofErr w:type="spellStart"/>
      <w:r>
        <w:rPr>
          <w:sz w:val="20"/>
          <w:szCs w:val="20"/>
        </w:rPr>
        <w:t>ofwel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80 pct. </w:t>
      </w:r>
      <w:proofErr w:type="spellStart"/>
      <w:r>
        <w:rPr>
          <w:sz w:val="20"/>
          <w:szCs w:val="20"/>
        </w:rPr>
        <w:t>lichamelijke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geestelijke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ongeschiktheid</w:t>
      </w:r>
      <w:proofErr w:type="spellEnd"/>
      <w:r>
        <w:rPr>
          <w:sz w:val="20"/>
          <w:szCs w:val="20"/>
        </w:rPr>
        <w:t xml:space="preserve"> met 7 </w:t>
      </w:r>
      <w:proofErr w:type="spellStart"/>
      <w:r>
        <w:rPr>
          <w:sz w:val="20"/>
          <w:szCs w:val="20"/>
        </w:rPr>
        <w:t>tot</w:t>
      </w:r>
      <w:proofErr w:type="spellEnd"/>
      <w:r>
        <w:rPr>
          <w:sz w:val="20"/>
          <w:szCs w:val="20"/>
        </w:rPr>
        <w:t xml:space="preserve"> 9 </w:t>
      </w:r>
      <w:proofErr w:type="spellStart"/>
      <w:r>
        <w:rPr>
          <w:sz w:val="20"/>
          <w:szCs w:val="20"/>
        </w:rPr>
        <w:t>punten</w:t>
      </w:r>
      <w:proofErr w:type="spellEnd"/>
      <w:r>
        <w:rPr>
          <w:sz w:val="20"/>
          <w:szCs w:val="20"/>
        </w:rPr>
        <w:t xml:space="preserve"> van de </w:t>
      </w:r>
      <w:proofErr w:type="spellStart"/>
      <w:r>
        <w:rPr>
          <w:sz w:val="20"/>
          <w:szCs w:val="20"/>
        </w:rPr>
        <w:t>graad</w:t>
      </w:r>
      <w:proofErr w:type="spellEnd"/>
      <w:r>
        <w:rPr>
          <w:sz w:val="20"/>
          <w:szCs w:val="20"/>
        </w:rPr>
        <w:t xml:space="preserve"> van   </w:t>
      </w:r>
      <w:proofErr w:type="spellStart"/>
      <w:r>
        <w:rPr>
          <w:sz w:val="20"/>
          <w:szCs w:val="20"/>
        </w:rPr>
        <w:t>zelfstandigheid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gemeten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a.h.v</w:t>
      </w:r>
      <w:proofErr w:type="spellEnd"/>
      <w:r>
        <w:rPr>
          <w:sz w:val="20"/>
          <w:szCs w:val="20"/>
        </w:rPr>
        <w:t xml:space="preserve">. de </w:t>
      </w:r>
      <w:proofErr w:type="spellStart"/>
      <w:r>
        <w:rPr>
          <w:sz w:val="20"/>
          <w:szCs w:val="20"/>
        </w:rPr>
        <w:t>gids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gevoegd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bij</w:t>
      </w:r>
      <w:proofErr w:type="spellEnd"/>
      <w:r>
        <w:rPr>
          <w:sz w:val="20"/>
          <w:szCs w:val="20"/>
        </w:rPr>
        <w:t xml:space="preserve"> het K.B. van 3 </w:t>
      </w:r>
      <w:proofErr w:type="spellStart"/>
      <w:r>
        <w:rPr>
          <w:sz w:val="20"/>
          <w:szCs w:val="20"/>
        </w:rPr>
        <w:t>mei</w:t>
      </w:r>
      <w:proofErr w:type="spellEnd"/>
      <w:r>
        <w:rPr>
          <w:sz w:val="20"/>
          <w:szCs w:val="20"/>
        </w:rPr>
        <w:t xml:space="preserve"> 1991 tot </w:t>
      </w:r>
      <w:proofErr w:type="spellStart"/>
      <w:r>
        <w:rPr>
          <w:sz w:val="20"/>
          <w:szCs w:val="20"/>
        </w:rPr>
        <w:t>uitvoering</w:t>
      </w:r>
      <w:proofErr w:type="spellEnd"/>
      <w:r>
        <w:rPr>
          <w:sz w:val="20"/>
          <w:szCs w:val="20"/>
        </w:rPr>
        <w:t xml:space="preserve"> van de </w:t>
      </w:r>
      <w:proofErr w:type="spellStart"/>
      <w:r>
        <w:rPr>
          <w:sz w:val="20"/>
          <w:szCs w:val="20"/>
        </w:rPr>
        <w:t>artikelen</w:t>
      </w:r>
      <w:proofErr w:type="spellEnd"/>
      <w:r>
        <w:rPr>
          <w:sz w:val="20"/>
          <w:szCs w:val="20"/>
        </w:rPr>
        <w:t xml:space="preserve"> 47, 56septies en 63 van de </w:t>
      </w:r>
      <w:proofErr w:type="spellStart"/>
      <w:r>
        <w:rPr>
          <w:sz w:val="20"/>
          <w:szCs w:val="20"/>
        </w:rPr>
        <w:t>samengeordende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wetten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betreffende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kinderbijslag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loonarbeiders</w:t>
      </w:r>
      <w:proofErr w:type="spellEnd"/>
      <w:r>
        <w:rPr>
          <w:sz w:val="20"/>
          <w:szCs w:val="20"/>
        </w:rPr>
        <w:t xml:space="preserve"> en van </w:t>
      </w:r>
      <w:proofErr w:type="spellStart"/>
      <w:r>
        <w:rPr>
          <w:sz w:val="20"/>
          <w:szCs w:val="20"/>
        </w:rPr>
        <w:t>artikel</w:t>
      </w:r>
      <w:proofErr w:type="spellEnd"/>
      <w:r>
        <w:rPr>
          <w:sz w:val="20"/>
          <w:szCs w:val="20"/>
        </w:rPr>
        <w:t xml:space="preserve"> 96 van de wet van 29 </w:t>
      </w:r>
      <w:proofErr w:type="spellStart"/>
      <w:r>
        <w:rPr>
          <w:sz w:val="20"/>
          <w:szCs w:val="20"/>
        </w:rPr>
        <w:t>december</w:t>
      </w:r>
      <w:proofErr w:type="spellEnd"/>
      <w:r>
        <w:rPr>
          <w:sz w:val="20"/>
          <w:szCs w:val="20"/>
        </w:rPr>
        <w:t xml:space="preserve"> 1990 </w:t>
      </w:r>
      <w:proofErr w:type="spellStart"/>
      <w:r>
        <w:rPr>
          <w:sz w:val="20"/>
          <w:szCs w:val="20"/>
        </w:rPr>
        <w:t>houdende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bepalingen</w:t>
      </w:r>
      <w:proofErr w:type="spellEnd"/>
      <w:r>
        <w:rPr>
          <w:sz w:val="20"/>
          <w:szCs w:val="20"/>
        </w:rPr>
        <w:t>;</w:t>
      </w:r>
    </w:p>
    <w:p w:rsidR="00824846" w:rsidRDefault="00D32B5D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2° </w:t>
      </w:r>
      <w:proofErr w:type="spellStart"/>
      <w:r>
        <w:rPr>
          <w:sz w:val="20"/>
          <w:szCs w:val="20"/>
        </w:rPr>
        <w:t>ofwel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totaal</w:t>
      </w:r>
      <w:proofErr w:type="spellEnd"/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minstens</w:t>
      </w:r>
      <w:proofErr w:type="spellEnd"/>
      <w:r>
        <w:rPr>
          <w:sz w:val="20"/>
          <w:szCs w:val="20"/>
        </w:rPr>
        <w:t xml:space="preserve"> 15 </w:t>
      </w:r>
      <w:proofErr w:type="spellStart"/>
      <w:r>
        <w:rPr>
          <w:sz w:val="20"/>
          <w:szCs w:val="20"/>
        </w:rPr>
        <w:t>punten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vastgesteld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volgens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medisch-sociale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schaal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overeenkomstig</w:t>
      </w:r>
      <w:proofErr w:type="spellEnd"/>
      <w:r>
        <w:rPr>
          <w:sz w:val="20"/>
          <w:szCs w:val="20"/>
        </w:rPr>
        <w:t xml:space="preserve"> het K.B. van 28 </w:t>
      </w:r>
      <w:proofErr w:type="spellStart"/>
      <w:r>
        <w:rPr>
          <w:sz w:val="20"/>
          <w:szCs w:val="20"/>
        </w:rPr>
        <w:t>maart</w:t>
      </w:r>
      <w:proofErr w:type="spellEnd"/>
      <w:r>
        <w:rPr>
          <w:sz w:val="20"/>
          <w:szCs w:val="20"/>
        </w:rPr>
        <w:t xml:space="preserve"> 2003 tot </w:t>
      </w:r>
      <w:proofErr w:type="spellStart"/>
      <w:r>
        <w:rPr>
          <w:sz w:val="20"/>
          <w:szCs w:val="20"/>
        </w:rPr>
        <w:t>uitvoering</w:t>
      </w:r>
      <w:proofErr w:type="spellEnd"/>
      <w:r>
        <w:rPr>
          <w:sz w:val="20"/>
          <w:szCs w:val="20"/>
        </w:rPr>
        <w:t xml:space="preserve"> van de </w:t>
      </w:r>
      <w:proofErr w:type="spellStart"/>
      <w:r>
        <w:rPr>
          <w:sz w:val="20"/>
          <w:szCs w:val="20"/>
        </w:rPr>
        <w:t>artikelen</w:t>
      </w:r>
      <w:proofErr w:type="spellEnd"/>
      <w:r>
        <w:rPr>
          <w:sz w:val="20"/>
          <w:szCs w:val="20"/>
        </w:rPr>
        <w:t xml:space="preserve"> 47, 56 </w:t>
      </w:r>
      <w:proofErr w:type="spellStart"/>
      <w:r>
        <w:rPr>
          <w:sz w:val="20"/>
          <w:szCs w:val="20"/>
        </w:rPr>
        <w:t>septies</w:t>
      </w:r>
      <w:proofErr w:type="spellEnd"/>
      <w:r>
        <w:rPr>
          <w:sz w:val="20"/>
          <w:szCs w:val="20"/>
        </w:rPr>
        <w:t xml:space="preserve"> en 63 van de </w:t>
      </w:r>
      <w:proofErr w:type="spellStart"/>
      <w:r>
        <w:rPr>
          <w:sz w:val="20"/>
          <w:szCs w:val="20"/>
        </w:rPr>
        <w:t>samengeordende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wetten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betreffende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kinderbijslag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loonarbeiders</w:t>
      </w:r>
      <w:proofErr w:type="spellEnd"/>
      <w:r>
        <w:rPr>
          <w:sz w:val="20"/>
          <w:szCs w:val="20"/>
        </w:rPr>
        <w:t xml:space="preserve"> en van </w:t>
      </w:r>
      <w:proofErr w:type="spellStart"/>
      <w:r>
        <w:rPr>
          <w:sz w:val="20"/>
          <w:szCs w:val="20"/>
        </w:rPr>
        <w:t>artikel</w:t>
      </w:r>
      <w:proofErr w:type="spellEnd"/>
      <w:r>
        <w:rPr>
          <w:sz w:val="20"/>
          <w:szCs w:val="20"/>
        </w:rPr>
        <w:t xml:space="preserve"> 88 van de </w:t>
      </w:r>
      <w:proofErr w:type="spellStart"/>
      <w:r>
        <w:rPr>
          <w:sz w:val="20"/>
          <w:szCs w:val="20"/>
        </w:rPr>
        <w:t>programmawet</w:t>
      </w:r>
      <w:proofErr w:type="spellEnd"/>
      <w:r>
        <w:rPr>
          <w:sz w:val="20"/>
          <w:szCs w:val="20"/>
        </w:rPr>
        <w:t xml:space="preserve"> (I) van 24 </w:t>
      </w:r>
      <w:proofErr w:type="spellStart"/>
      <w:r>
        <w:rPr>
          <w:sz w:val="20"/>
          <w:szCs w:val="20"/>
        </w:rPr>
        <w:t>december</w:t>
      </w:r>
      <w:proofErr w:type="spellEnd"/>
      <w:r>
        <w:rPr>
          <w:sz w:val="20"/>
          <w:szCs w:val="20"/>
        </w:rPr>
        <w:t xml:space="preserve"> 2002.</w:t>
      </w:r>
    </w:p>
    <w:p w:rsidR="00824846" w:rsidRDefault="00D32B5D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Voor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volledige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</w:t>
      </w:r>
      <w:proofErr w:type="spellEnd"/>
      <w:r>
        <w:rPr>
          <w:sz w:val="20"/>
          <w:szCs w:val="20"/>
        </w:rPr>
        <w:t xml:space="preserve"> u steeds </w:t>
      </w:r>
      <w:proofErr w:type="spellStart"/>
      <w:r>
        <w:rPr>
          <w:sz w:val="20"/>
          <w:szCs w:val="20"/>
        </w:rPr>
        <w:t>terecht</w:t>
      </w:r>
      <w:proofErr w:type="spellEnd"/>
      <w:r>
        <w:rPr>
          <w:sz w:val="20"/>
          <w:szCs w:val="20"/>
        </w:rPr>
        <w:t xml:space="preserve"> op de websites van de </w:t>
      </w:r>
      <w:proofErr w:type="spellStart"/>
      <w:r>
        <w:rPr>
          <w:sz w:val="20"/>
          <w:szCs w:val="20"/>
        </w:rPr>
        <w:t>Federale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Overheidsdienst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Financiën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waar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alle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inlichtingen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bekomen</w:t>
      </w:r>
      <w:proofErr w:type="spellEnd"/>
      <w:r>
        <w:rPr>
          <w:sz w:val="20"/>
          <w:szCs w:val="20"/>
        </w:rPr>
        <w:t xml:space="preserve"> : www.fiscus.fgov.be &gt; </w:t>
      </w:r>
      <w:proofErr w:type="spellStart"/>
      <w:r>
        <w:rPr>
          <w:sz w:val="20"/>
          <w:szCs w:val="20"/>
        </w:rPr>
        <w:t>Federale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Overheidsdienst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Financiën</w:t>
      </w:r>
      <w:proofErr w:type="spellEnd"/>
      <w:r>
        <w:rPr>
          <w:sz w:val="20"/>
          <w:szCs w:val="20"/>
        </w:rPr>
        <w:t xml:space="preserve"> &gt; </w:t>
      </w:r>
      <w:proofErr w:type="spellStart"/>
      <w:r>
        <w:rPr>
          <w:sz w:val="20"/>
          <w:szCs w:val="20"/>
        </w:rPr>
        <w:t>Particulieren</w:t>
      </w:r>
      <w:proofErr w:type="spellEnd"/>
      <w:r>
        <w:rPr>
          <w:sz w:val="20"/>
          <w:szCs w:val="20"/>
        </w:rPr>
        <w:t xml:space="preserve"> &gt; </w:t>
      </w:r>
      <w:proofErr w:type="spellStart"/>
      <w:r>
        <w:rPr>
          <w:sz w:val="20"/>
          <w:szCs w:val="20"/>
        </w:rPr>
        <w:t>Belastingvoordelen</w:t>
      </w:r>
      <w:proofErr w:type="spellEnd"/>
      <w:r>
        <w:rPr>
          <w:sz w:val="20"/>
          <w:szCs w:val="20"/>
        </w:rPr>
        <w:t xml:space="preserve"> &gt; </w:t>
      </w:r>
      <w:proofErr w:type="spellStart"/>
      <w:r>
        <w:rPr>
          <w:sz w:val="20"/>
          <w:szCs w:val="20"/>
        </w:rPr>
        <w:t>Kinderopvang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Voorwaarden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administratieve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circulaire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omtrent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uitgebracht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geraadpleegd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worden</w:t>
      </w:r>
      <w:proofErr w:type="spellEnd"/>
      <w:r>
        <w:rPr>
          <w:sz w:val="20"/>
          <w:szCs w:val="20"/>
        </w:rPr>
        <w:t xml:space="preserve"> op de website </w:t>
      </w:r>
      <w:hyperlink r:id="rId1">
        <w:r>
          <w:rPr>
            <w:color w:val="1155CC"/>
            <w:sz w:val="20"/>
            <w:szCs w:val="20"/>
            <w:u w:val="single"/>
          </w:rPr>
          <w:t>www.fisconet.be</w:t>
        </w:r>
      </w:hyperlink>
      <w:r>
        <w:rPr>
          <w:sz w:val="20"/>
          <w:szCs w:val="20"/>
        </w:rPr>
        <w:t xml:space="preserve"> </w:t>
      </w:r>
    </w:p>
    <w:p w:rsidR="00824846" w:rsidRDefault="00824846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46" w:rsidRDefault="0082484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4846"/>
    <w:rsid w:val="00096B91"/>
    <w:rsid w:val="00824846"/>
    <w:rsid w:val="0084053F"/>
    <w:rsid w:val="00892904"/>
    <w:rsid w:val="00D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96B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B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96B9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6B91"/>
  </w:style>
  <w:style w:type="paragraph" w:styleId="Voettekst">
    <w:name w:val="footer"/>
    <w:basedOn w:val="Standaard"/>
    <w:link w:val="VoettekstChar"/>
    <w:uiPriority w:val="99"/>
    <w:unhideWhenUsed/>
    <w:rsid w:val="00096B9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6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96B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B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96B9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6B91"/>
  </w:style>
  <w:style w:type="paragraph" w:styleId="Voettekst">
    <w:name w:val="footer"/>
    <w:basedOn w:val="Standaard"/>
    <w:link w:val="VoettekstChar"/>
    <w:uiPriority w:val="99"/>
    <w:unhideWhenUsed/>
    <w:rsid w:val="00096B9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en.belgium.be/nl/particulieren/gezin/kinderopvang/aangift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elcotaxonweb.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ervices.minfin.fgov.be/myminfin-web/pages/fisconet/document/8d2414c3-bb3c-46ec-9421-a6baee40b0f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ientregistratie@vaph.b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scone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4</cp:revision>
  <cp:lastPrinted>2022-02-25T11:35:00Z</cp:lastPrinted>
  <dcterms:created xsi:type="dcterms:W3CDTF">2022-02-25T10:50:00Z</dcterms:created>
  <dcterms:modified xsi:type="dcterms:W3CDTF">2022-02-25T11:35:00Z</dcterms:modified>
</cp:coreProperties>
</file>