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2809" w:rsidRDefault="008B2809">
      <w:pPr>
        <w:rPr>
          <w:rFonts w:ascii="Arial" w:eastAsia="Arial" w:hAnsi="Arial" w:cs="Arial"/>
          <w:b/>
          <w:sz w:val="12"/>
          <w:szCs w:val="12"/>
        </w:rPr>
      </w:pPr>
    </w:p>
    <w:p w:rsidR="008B2809" w:rsidRDefault="008B2809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8B2809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2809" w:rsidRDefault="00780E56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6E2A7C71" wp14:editId="6EF4DBC8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B2809" w:rsidRDefault="008B2809">
            <w:pPr>
              <w:widowControl w:val="0"/>
              <w:spacing w:line="240" w:lineRule="auto"/>
            </w:pPr>
          </w:p>
          <w:p w:rsidR="008B2809" w:rsidRDefault="00780E56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8B2809" w:rsidRDefault="00780E56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8B2809" w:rsidRDefault="00780E56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2809" w:rsidRDefault="008B2809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8B2809" w:rsidRDefault="008B2809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8B2809" w:rsidRDefault="00780E56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8B280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809" w:rsidRDefault="008B2809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2809" w:rsidRDefault="00780E56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groenezorginitiatieven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(VZA), </w:t>
            </w:r>
            <w:proofErr w:type="spellStart"/>
            <w:r>
              <w:rPr>
                <w:sz w:val="26"/>
                <w:szCs w:val="26"/>
              </w:rPr>
              <w:t>gebruikersverenigingen</w:t>
            </w:r>
            <w:proofErr w:type="spellEnd"/>
            <w:r>
              <w:rPr>
                <w:sz w:val="26"/>
                <w:szCs w:val="26"/>
              </w:rPr>
              <w:t xml:space="preserve"> met </w:t>
            </w:r>
            <w:proofErr w:type="spellStart"/>
            <w:r>
              <w:rPr>
                <w:sz w:val="26"/>
                <w:szCs w:val="26"/>
              </w:rPr>
              <w:t>informatieloket</w:t>
            </w:r>
            <w:proofErr w:type="spellEnd"/>
          </w:p>
          <w:p w:rsidR="008B2809" w:rsidRDefault="008B2809">
            <w:pPr>
              <w:widowControl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8B280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809" w:rsidRDefault="008B2809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2809" w:rsidRDefault="00780E56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9/06/2022}</w:t>
            </w:r>
          </w:p>
        </w:tc>
      </w:tr>
      <w:tr w:rsidR="008B280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809" w:rsidRDefault="008B2809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2809" w:rsidRDefault="00780E56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INF/22/31</w:t>
            </w:r>
          </w:p>
        </w:tc>
      </w:tr>
      <w:tr w:rsidR="008B280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B2809" w:rsidRDefault="00780E56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B2809" w:rsidRDefault="00780E56">
            <w:pPr>
              <w:widowControl w:val="0"/>
            </w:pPr>
            <w:proofErr w:type="spellStart"/>
            <w:r>
              <w:t>Afdeling</w:t>
            </w:r>
            <w:proofErr w:type="spellEnd"/>
            <w:r>
              <w:t xml:space="preserve"> </w:t>
            </w:r>
            <w:proofErr w:type="spellStart"/>
            <w:r>
              <w:t>vergunnen</w:t>
            </w:r>
            <w:proofErr w:type="spellEnd"/>
            <w:r>
              <w:t xml:space="preserve"> en </w:t>
            </w:r>
            <w:proofErr w:type="spellStart"/>
            <w:r>
              <w:t>financieren</w:t>
            </w:r>
            <w:proofErr w:type="spellEnd"/>
          </w:p>
        </w:tc>
      </w:tr>
      <w:tr w:rsidR="008B280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B2809" w:rsidRDefault="00780E56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B2809" w:rsidRDefault="00780E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8B280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B2809" w:rsidRDefault="00780E56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B2809" w:rsidRDefault="00780E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8B280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B2809" w:rsidRDefault="00780E56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B2809" w:rsidRDefault="00780E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280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2809" w:rsidRDefault="008B2809">
            <w:pPr>
              <w:widowControl w:val="0"/>
              <w:rPr>
                <w:sz w:val="34"/>
                <w:szCs w:val="34"/>
              </w:rPr>
            </w:pPr>
          </w:p>
        </w:tc>
      </w:tr>
      <w:tr w:rsidR="008B280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2809" w:rsidRDefault="00780E56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Vrijheidsbeperkende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maatregelen</w:t>
            </w:r>
            <w:proofErr w:type="spellEnd"/>
            <w:r>
              <w:rPr>
                <w:sz w:val="34"/>
                <w:szCs w:val="34"/>
              </w:rPr>
              <w:t xml:space="preserve"> in de </w:t>
            </w:r>
            <w:proofErr w:type="spellStart"/>
            <w:r>
              <w:rPr>
                <w:sz w:val="34"/>
                <w:szCs w:val="34"/>
              </w:rPr>
              <w:t>hulp</w:t>
            </w:r>
            <w:proofErr w:type="spellEnd"/>
            <w:r>
              <w:rPr>
                <w:sz w:val="34"/>
                <w:szCs w:val="34"/>
              </w:rPr>
              <w:t xml:space="preserve">- en </w:t>
            </w:r>
            <w:proofErr w:type="spellStart"/>
            <w:r>
              <w:rPr>
                <w:sz w:val="34"/>
                <w:szCs w:val="34"/>
              </w:rPr>
              <w:t>zorgverlening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aan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kinderen</w:t>
            </w:r>
            <w:proofErr w:type="spellEnd"/>
            <w:r>
              <w:rPr>
                <w:sz w:val="34"/>
                <w:szCs w:val="34"/>
              </w:rPr>
              <w:t xml:space="preserve"> en </w:t>
            </w:r>
            <w:proofErr w:type="spellStart"/>
            <w:r>
              <w:rPr>
                <w:sz w:val="34"/>
                <w:szCs w:val="34"/>
              </w:rPr>
              <w:t>jongeren</w:t>
            </w:r>
            <w:proofErr w:type="spellEnd"/>
          </w:p>
        </w:tc>
      </w:tr>
      <w:tr w:rsidR="008B280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2809" w:rsidRDefault="00780E5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B2809" w:rsidRDefault="00780E56">
      <w:pPr>
        <w:widowControl w:val="0"/>
        <w:spacing w:before="240"/>
      </w:pPr>
      <w:r>
        <w:t xml:space="preserve">Het </w:t>
      </w:r>
      <w:proofErr w:type="spellStart"/>
      <w:r>
        <w:t>gebruik</w:t>
      </w:r>
      <w:proofErr w:type="spellEnd"/>
      <w:r>
        <w:t xml:space="preserve"> van </w:t>
      </w:r>
      <w:proofErr w:type="spellStart"/>
      <w:r>
        <w:t>vrijheidsbeperkende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in de </w:t>
      </w:r>
      <w:proofErr w:type="spellStart"/>
      <w:r>
        <w:t>hulp</w:t>
      </w:r>
      <w:proofErr w:type="spellEnd"/>
      <w:r>
        <w:t xml:space="preserve">- en </w:t>
      </w:r>
      <w:proofErr w:type="spellStart"/>
      <w:r>
        <w:t>zorgverlening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en </w:t>
      </w:r>
      <w:proofErr w:type="spellStart"/>
      <w:r>
        <w:t>jongeren</w:t>
      </w:r>
      <w:proofErr w:type="spellEnd"/>
      <w:r>
        <w:t xml:space="preserve">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maatschappelijke</w:t>
      </w:r>
      <w:proofErr w:type="spellEnd"/>
      <w:r>
        <w:t xml:space="preserve"> </w:t>
      </w:r>
      <w:proofErr w:type="spellStart"/>
      <w:r>
        <w:t>bekommernis</w:t>
      </w:r>
      <w:proofErr w:type="spellEnd"/>
      <w:r>
        <w:t xml:space="preserve">. Het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ste</w:t>
      </w:r>
      <w:r>
        <w:t>rke</w:t>
      </w:r>
      <w:proofErr w:type="spellEnd"/>
      <w:r>
        <w:t xml:space="preserve"> impact op de </w:t>
      </w:r>
      <w:proofErr w:type="spellStart"/>
      <w:r>
        <w:t>levenskwaliteit</w:t>
      </w:r>
      <w:proofErr w:type="spellEnd"/>
      <w:r>
        <w:t xml:space="preserve"> van de </w:t>
      </w:r>
      <w:proofErr w:type="spellStart"/>
      <w:r>
        <w:t>kinderen</w:t>
      </w:r>
      <w:proofErr w:type="spellEnd"/>
      <w:r>
        <w:t xml:space="preserve"> en </w:t>
      </w:r>
      <w:proofErr w:type="spellStart"/>
      <w:r>
        <w:t>jongeren</w:t>
      </w:r>
      <w:proofErr w:type="spellEnd"/>
      <w:r>
        <w:t xml:space="preserve"> en </w:t>
      </w:r>
      <w:proofErr w:type="spellStart"/>
      <w:r>
        <w:t>houdt</w:t>
      </w:r>
      <w:proofErr w:type="spellEnd"/>
      <w:r>
        <w:t xml:space="preserve"> </w:t>
      </w:r>
      <w:proofErr w:type="spellStart"/>
      <w:r>
        <w:t>risico’s</w:t>
      </w:r>
      <w:proofErr w:type="spellEnd"/>
      <w:r>
        <w:t xml:space="preserve"> in,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>.</w:t>
      </w:r>
    </w:p>
    <w:p w:rsidR="008B2809" w:rsidRDefault="00780E56">
      <w:pPr>
        <w:widowControl w:val="0"/>
        <w:spacing w:before="240"/>
      </w:pPr>
      <w:r>
        <w:t xml:space="preserve">De </w:t>
      </w:r>
      <w:proofErr w:type="spellStart"/>
      <w:r>
        <w:t>voorbije</w:t>
      </w:r>
      <w:proofErr w:type="spellEnd"/>
      <w:r>
        <w:t xml:space="preserve"> </w:t>
      </w:r>
      <w:proofErr w:type="spellStart"/>
      <w:r>
        <w:t>jaren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al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initiatieven</w:t>
      </w:r>
      <w:proofErr w:type="spellEnd"/>
      <w:r>
        <w:t xml:space="preserve"> </w:t>
      </w:r>
      <w:proofErr w:type="spellStart"/>
      <w:r>
        <w:t>ontwikkeld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heel </w:t>
      </w:r>
      <w:proofErr w:type="spellStart"/>
      <w:r>
        <w:t>bewust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gebeurde</w:t>
      </w:r>
      <w:proofErr w:type="spellEnd"/>
      <w:r>
        <w:t xml:space="preserve"> door de </w:t>
      </w:r>
      <w:proofErr w:type="spellStart"/>
      <w:r>
        <w:t>voorzieningen</w:t>
      </w:r>
      <w:proofErr w:type="spellEnd"/>
      <w:r>
        <w:t xml:space="preserve"> en </w:t>
      </w:r>
      <w:proofErr w:type="spellStart"/>
      <w:r>
        <w:t>organisa</w:t>
      </w:r>
      <w:r>
        <w:t>ties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, en </w:t>
      </w:r>
      <w:proofErr w:type="spellStart"/>
      <w:r>
        <w:t>ook</w:t>
      </w:r>
      <w:proofErr w:type="spellEnd"/>
      <w:r>
        <w:t xml:space="preserve"> het </w:t>
      </w:r>
      <w:proofErr w:type="spellStart"/>
      <w:r>
        <w:t>beleid</w:t>
      </w:r>
      <w:proofErr w:type="spellEnd"/>
      <w:r>
        <w:t xml:space="preserve"> </w:t>
      </w:r>
      <w:proofErr w:type="spellStart"/>
      <w:r>
        <w:t>zette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sterk</w:t>
      </w:r>
      <w:proofErr w:type="spellEnd"/>
      <w:r>
        <w:t xml:space="preserve"> op in. We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inspanningen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. In </w:t>
      </w:r>
      <w:proofErr w:type="spellStart"/>
      <w:r>
        <w:t>overleg</w:t>
      </w:r>
      <w:proofErr w:type="spellEnd"/>
      <w:r>
        <w:t xml:space="preserve"> met de </w:t>
      </w:r>
      <w:proofErr w:type="spellStart"/>
      <w:r>
        <w:t>koepels</w:t>
      </w:r>
      <w:proofErr w:type="spellEnd"/>
      <w:r>
        <w:t xml:space="preserve"> </w:t>
      </w:r>
      <w:proofErr w:type="spellStart"/>
      <w:r>
        <w:t>informeren</w:t>
      </w:r>
      <w:proofErr w:type="spellEnd"/>
      <w:r>
        <w:t xml:space="preserve"> we u </w:t>
      </w:r>
      <w:proofErr w:type="spellStart"/>
      <w:r>
        <w:t>graag</w:t>
      </w:r>
      <w:proofErr w:type="spellEnd"/>
      <w:r>
        <w:t xml:space="preserve"> over de </w:t>
      </w:r>
      <w:proofErr w:type="spellStart"/>
      <w:r>
        <w:t>actuele</w:t>
      </w:r>
      <w:proofErr w:type="spellEnd"/>
      <w:r>
        <w:t xml:space="preserve"> </w:t>
      </w:r>
      <w:proofErr w:type="spellStart"/>
      <w:r>
        <w:t>evoluties</w:t>
      </w:r>
      <w:proofErr w:type="spellEnd"/>
      <w:r>
        <w:t xml:space="preserve"> op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vlak</w:t>
      </w:r>
      <w:proofErr w:type="spellEnd"/>
      <w:r>
        <w:t>.</w:t>
      </w:r>
    </w:p>
    <w:p w:rsidR="00063AE4" w:rsidRDefault="00780E56">
      <w:pPr>
        <w:widowControl w:val="0"/>
        <w:spacing w:before="240"/>
      </w:pP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stap</w:t>
      </w:r>
      <w:proofErr w:type="spellEnd"/>
      <w:r>
        <w:t xml:space="preserve"> </w:t>
      </w:r>
      <w:proofErr w:type="spellStart"/>
      <w:r>
        <w:t>hierin</w:t>
      </w:r>
      <w:proofErr w:type="spellEnd"/>
      <w:r>
        <w:t xml:space="preserve"> is de </w:t>
      </w:r>
      <w:proofErr w:type="spellStart"/>
      <w:r>
        <w:t>ontwikkeling</w:t>
      </w:r>
      <w:proofErr w:type="spellEnd"/>
      <w:r>
        <w:t xml:space="preserve"> van de ‘</w:t>
      </w:r>
      <w:proofErr w:type="spellStart"/>
      <w:r>
        <w:fldChar w:fldCharType="begin"/>
      </w:r>
      <w:r>
        <w:instrText xml:space="preserve"> HYPERLINK "https://c</w:instrText>
      </w:r>
      <w:r>
        <w:instrText xml:space="preserve">dn.nimbu.io/s/5s8z9pq/channelentries/q84njeg/files/2021_EF64_Intersect_RL_A_en_F_brede_resid_JH_fin.pdf?gw27hye" \h </w:instrText>
      </w:r>
      <w:r>
        <w:fldChar w:fldCharType="separate"/>
      </w:r>
      <w:r>
        <w:rPr>
          <w:b/>
          <w:color w:val="1155CC"/>
          <w:u w:val="single"/>
        </w:rPr>
        <w:t>intersectorale</w:t>
      </w:r>
      <w:proofErr w:type="spellEnd"/>
      <w:r>
        <w:rPr>
          <w:b/>
          <w:color w:val="1155CC"/>
          <w:u w:val="single"/>
        </w:rPr>
        <w:t xml:space="preserve"> </w:t>
      </w:r>
      <w:proofErr w:type="spellStart"/>
      <w:r>
        <w:rPr>
          <w:b/>
          <w:color w:val="1155CC"/>
          <w:u w:val="single"/>
        </w:rPr>
        <w:t>richtlijn</w:t>
      </w:r>
      <w:proofErr w:type="spellEnd"/>
      <w:r>
        <w:rPr>
          <w:b/>
          <w:color w:val="1155CC"/>
          <w:u w:val="single"/>
        </w:rPr>
        <w:t xml:space="preserve"> </w:t>
      </w:r>
      <w:proofErr w:type="spellStart"/>
      <w:r>
        <w:rPr>
          <w:b/>
          <w:color w:val="1155CC"/>
          <w:u w:val="single"/>
        </w:rPr>
        <w:t>voor</w:t>
      </w:r>
      <w:proofErr w:type="spellEnd"/>
      <w:r>
        <w:rPr>
          <w:b/>
          <w:color w:val="1155CC"/>
          <w:u w:val="single"/>
        </w:rPr>
        <w:t xml:space="preserve"> de </w:t>
      </w:r>
      <w:proofErr w:type="spellStart"/>
      <w:r>
        <w:rPr>
          <w:b/>
          <w:color w:val="1155CC"/>
          <w:u w:val="single"/>
        </w:rPr>
        <w:t>preventie</w:t>
      </w:r>
      <w:proofErr w:type="spellEnd"/>
      <w:r>
        <w:rPr>
          <w:b/>
          <w:color w:val="1155CC"/>
          <w:u w:val="single"/>
        </w:rPr>
        <w:t xml:space="preserve"> en </w:t>
      </w:r>
      <w:proofErr w:type="spellStart"/>
      <w:r>
        <w:rPr>
          <w:b/>
          <w:color w:val="1155CC"/>
          <w:u w:val="single"/>
        </w:rPr>
        <w:t>toepassing</w:t>
      </w:r>
      <w:proofErr w:type="spellEnd"/>
      <w:r>
        <w:rPr>
          <w:b/>
          <w:color w:val="1155CC"/>
          <w:u w:val="single"/>
        </w:rPr>
        <w:t xml:space="preserve"> van </w:t>
      </w:r>
      <w:proofErr w:type="spellStart"/>
      <w:r>
        <w:rPr>
          <w:b/>
          <w:color w:val="1155CC"/>
          <w:u w:val="single"/>
        </w:rPr>
        <w:t>afzondering</w:t>
      </w:r>
      <w:proofErr w:type="spellEnd"/>
      <w:r>
        <w:rPr>
          <w:b/>
          <w:color w:val="1155CC"/>
          <w:u w:val="single"/>
        </w:rPr>
        <w:t xml:space="preserve"> en </w:t>
      </w:r>
      <w:proofErr w:type="spellStart"/>
      <w:r>
        <w:rPr>
          <w:b/>
          <w:color w:val="1155CC"/>
          <w:u w:val="single"/>
        </w:rPr>
        <w:t>fixatie</w:t>
      </w:r>
      <w:proofErr w:type="spellEnd"/>
      <w:r>
        <w:rPr>
          <w:b/>
          <w:color w:val="1155CC"/>
          <w:u w:val="single"/>
        </w:rPr>
        <w:t xml:space="preserve"> in de </w:t>
      </w:r>
      <w:proofErr w:type="spellStart"/>
      <w:r>
        <w:rPr>
          <w:b/>
          <w:color w:val="1155CC"/>
          <w:u w:val="single"/>
        </w:rPr>
        <w:t>brede</w:t>
      </w:r>
      <w:proofErr w:type="spellEnd"/>
      <w:r>
        <w:rPr>
          <w:b/>
          <w:color w:val="1155CC"/>
          <w:u w:val="single"/>
        </w:rPr>
        <w:t xml:space="preserve"> </w:t>
      </w:r>
      <w:proofErr w:type="spellStart"/>
      <w:r>
        <w:rPr>
          <w:b/>
          <w:color w:val="1155CC"/>
          <w:u w:val="single"/>
        </w:rPr>
        <w:t>residentiële</w:t>
      </w:r>
      <w:proofErr w:type="spellEnd"/>
      <w:r>
        <w:rPr>
          <w:b/>
          <w:color w:val="1155CC"/>
          <w:u w:val="single"/>
        </w:rPr>
        <w:t xml:space="preserve"> </w:t>
      </w:r>
      <w:proofErr w:type="spellStart"/>
      <w:r>
        <w:rPr>
          <w:b/>
          <w:color w:val="1155CC"/>
          <w:u w:val="single"/>
        </w:rPr>
        <w:t>jeugdhulp</w:t>
      </w:r>
      <w:proofErr w:type="spellEnd"/>
      <w:r>
        <w:rPr>
          <w:b/>
          <w:color w:val="1155CC"/>
          <w:u w:val="single"/>
        </w:rPr>
        <w:fldChar w:fldCharType="end"/>
      </w:r>
      <w:r>
        <w:rPr>
          <w:b/>
        </w:rPr>
        <w:t>’</w:t>
      </w:r>
      <w:r>
        <w:t xml:space="preserve">. </w:t>
      </w:r>
    </w:p>
    <w:p w:rsidR="00063AE4" w:rsidRDefault="00063AE4">
      <w:pPr>
        <w:widowControl w:val="0"/>
        <w:spacing w:before="240"/>
      </w:pPr>
    </w:p>
    <w:p w:rsidR="00063AE4" w:rsidRDefault="00063AE4">
      <w:pPr>
        <w:widowControl w:val="0"/>
        <w:spacing w:before="240"/>
      </w:pPr>
    </w:p>
    <w:p w:rsidR="008B2809" w:rsidRDefault="00780E56">
      <w:pPr>
        <w:widowControl w:val="0"/>
        <w:spacing w:before="240"/>
      </w:pPr>
      <w:bookmarkStart w:id="0" w:name="_GoBack"/>
      <w:bookmarkEnd w:id="0"/>
      <w:proofErr w:type="spellStart"/>
      <w:r>
        <w:t>Deze</w:t>
      </w:r>
      <w:proofErr w:type="spellEnd"/>
      <w:r>
        <w:t xml:space="preserve"> </w:t>
      </w:r>
      <w:proofErr w:type="spellStart"/>
      <w:r>
        <w:t>intersectorale</w:t>
      </w:r>
      <w:proofErr w:type="spellEnd"/>
      <w:r>
        <w:t xml:space="preserve"> </w:t>
      </w:r>
      <w:proofErr w:type="spellStart"/>
      <w:r>
        <w:t>richtlijn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ontwikkeld</w:t>
      </w:r>
      <w:proofErr w:type="spellEnd"/>
      <w:r>
        <w:t xml:space="preserve"> door het </w:t>
      </w:r>
      <w:proofErr w:type="spellStart"/>
      <w:r>
        <w:t>Steunpunt</w:t>
      </w:r>
      <w:proofErr w:type="spellEnd"/>
      <w:r>
        <w:t xml:space="preserve"> </w:t>
      </w:r>
      <w:proofErr w:type="spellStart"/>
      <w:r>
        <w:t>Welzijn</w:t>
      </w:r>
      <w:proofErr w:type="spellEnd"/>
      <w:r>
        <w:t xml:space="preserve"> </w:t>
      </w:r>
      <w:proofErr w:type="spellStart"/>
      <w:r>
        <w:t>Volksgezondheid</w:t>
      </w:r>
      <w:proofErr w:type="spellEnd"/>
      <w:r>
        <w:t xml:space="preserve"> en </w:t>
      </w:r>
      <w:proofErr w:type="spellStart"/>
      <w:r>
        <w:t>Gezin</w:t>
      </w:r>
      <w:proofErr w:type="spellEnd"/>
      <w:r>
        <w:t xml:space="preserve"> in </w:t>
      </w:r>
      <w:proofErr w:type="spellStart"/>
      <w:r>
        <w:t>opdracht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 xml:space="preserve">. </w:t>
      </w:r>
      <w:proofErr w:type="spellStart"/>
      <w:r>
        <w:t>Naast</w:t>
      </w:r>
      <w:proofErr w:type="spellEnd"/>
      <w:r>
        <w:t xml:space="preserve"> de </w:t>
      </w:r>
      <w:proofErr w:type="spellStart"/>
      <w:r>
        <w:t>inbreng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wetenschappelijke</w:t>
      </w:r>
      <w:proofErr w:type="spellEnd"/>
      <w:r>
        <w:t xml:space="preserve"> </w:t>
      </w:r>
      <w:proofErr w:type="spellStart"/>
      <w:r>
        <w:t>invalshoeken</w:t>
      </w:r>
      <w:proofErr w:type="spellEnd"/>
      <w:r>
        <w:t xml:space="preserve"> – </w:t>
      </w:r>
      <w:proofErr w:type="spellStart"/>
      <w:r>
        <w:t>mensen</w:t>
      </w:r>
      <w:proofErr w:type="spellEnd"/>
      <w:r>
        <w:t xml:space="preserve">- en </w:t>
      </w:r>
      <w:proofErr w:type="spellStart"/>
      <w:r>
        <w:t>kinderrechten</w:t>
      </w:r>
      <w:proofErr w:type="spellEnd"/>
      <w:r>
        <w:t>, (</w:t>
      </w:r>
      <w:proofErr w:type="spellStart"/>
      <w:r>
        <w:t>ortho</w:t>
      </w:r>
      <w:proofErr w:type="spellEnd"/>
      <w:r>
        <w:t>)</w:t>
      </w:r>
      <w:proofErr w:type="spellStart"/>
      <w:r>
        <w:t>pedagogie</w:t>
      </w:r>
      <w:proofErr w:type="spellEnd"/>
      <w:r>
        <w:t xml:space="preserve">, </w:t>
      </w:r>
      <w:proofErr w:type="spellStart"/>
      <w:r>
        <w:t>klinisc</w:t>
      </w:r>
      <w:r>
        <w:t>he</w:t>
      </w:r>
      <w:proofErr w:type="spellEnd"/>
      <w:r>
        <w:t xml:space="preserve"> </w:t>
      </w:r>
      <w:proofErr w:type="spellStart"/>
      <w:r>
        <w:t>psychologie</w:t>
      </w:r>
      <w:proofErr w:type="spellEnd"/>
      <w:r>
        <w:t xml:space="preserve">, </w:t>
      </w:r>
      <w:proofErr w:type="spellStart"/>
      <w:r>
        <w:t>verpleegkunde</w:t>
      </w:r>
      <w:proofErr w:type="spellEnd"/>
      <w:r>
        <w:t xml:space="preserve"> –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professionelen</w:t>
      </w:r>
      <w:proofErr w:type="spellEnd"/>
      <w:r>
        <w:t xml:space="preserve">, </w:t>
      </w:r>
      <w:proofErr w:type="spellStart"/>
      <w:r>
        <w:t>jongeren</w:t>
      </w:r>
      <w:proofErr w:type="spellEnd"/>
      <w:r>
        <w:t xml:space="preserve"> en </w:t>
      </w:r>
      <w:proofErr w:type="spellStart"/>
      <w:r>
        <w:t>ouders</w:t>
      </w:r>
      <w:proofErr w:type="spellEnd"/>
      <w:r>
        <w:t xml:space="preserve"> met </w:t>
      </w:r>
      <w:proofErr w:type="spellStart"/>
      <w:r>
        <w:t>ervaringskennis</w:t>
      </w:r>
      <w:proofErr w:type="spellEnd"/>
      <w:r>
        <w:t xml:space="preserve"> </w:t>
      </w:r>
      <w:proofErr w:type="spellStart"/>
      <w:r>
        <w:t>betrokken</w:t>
      </w:r>
      <w:proofErr w:type="spellEnd"/>
      <w:r>
        <w:t>.</w:t>
      </w:r>
    </w:p>
    <w:p w:rsidR="008B2809" w:rsidRDefault="00780E56">
      <w:pPr>
        <w:widowControl w:val="0"/>
        <w:spacing w:before="240"/>
      </w:pPr>
      <w:proofErr w:type="spellStart"/>
      <w:r>
        <w:t>Het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richtlijn</w:t>
      </w:r>
      <w:proofErr w:type="spellEnd"/>
      <w:r>
        <w:t xml:space="preserve"> met </w:t>
      </w:r>
      <w:proofErr w:type="spellStart"/>
      <w:r>
        <w:t>zicht</w:t>
      </w:r>
      <w:proofErr w:type="spellEnd"/>
      <w:r>
        <w:t xml:space="preserve"> op de </w:t>
      </w:r>
      <w:proofErr w:type="spellStart"/>
      <w:r>
        <w:t>toekomst</w:t>
      </w:r>
      <w:proofErr w:type="spellEnd"/>
      <w:r>
        <w:t xml:space="preserve"> die concrete </w:t>
      </w:r>
      <w:proofErr w:type="spellStart"/>
      <w:r>
        <w:t>handvatten</w:t>
      </w:r>
      <w:proofErr w:type="spellEnd"/>
      <w:r>
        <w:t xml:space="preserve"> </w:t>
      </w:r>
      <w:proofErr w:type="spellStart"/>
      <w:r>
        <w:t>biedt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voorzieningen</w:t>
      </w:r>
      <w:proofErr w:type="spellEnd"/>
      <w:r>
        <w:t xml:space="preserve">, </w:t>
      </w:r>
      <w:proofErr w:type="spellStart"/>
      <w:r>
        <w:t>hulpverleners</w:t>
      </w:r>
      <w:proofErr w:type="spellEnd"/>
      <w:r>
        <w:t xml:space="preserve"> en </w:t>
      </w:r>
      <w:proofErr w:type="spellStart"/>
      <w:r>
        <w:t>beleid</w:t>
      </w:r>
      <w:proofErr w:type="spellEnd"/>
      <w:r>
        <w:t xml:space="preserve">. </w:t>
      </w:r>
      <w:proofErr w:type="spellStart"/>
      <w:r>
        <w:t>Preventie</w:t>
      </w:r>
      <w:proofErr w:type="spellEnd"/>
      <w:r>
        <w:t xml:space="preserve"> van </w:t>
      </w:r>
      <w:proofErr w:type="spellStart"/>
      <w:r>
        <w:t>afzondering</w:t>
      </w:r>
      <w:proofErr w:type="spellEnd"/>
      <w:r>
        <w:t xml:space="preserve"> e</w:t>
      </w:r>
      <w:r>
        <w:t xml:space="preserve">n </w:t>
      </w:r>
      <w:proofErr w:type="spellStart"/>
      <w:r>
        <w:t>fixatie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centraal</w:t>
      </w:r>
      <w:proofErr w:type="spellEnd"/>
      <w:r>
        <w:t xml:space="preserve">. De </w:t>
      </w:r>
      <w:proofErr w:type="spellStart"/>
      <w:r>
        <w:t>richtlijn</w:t>
      </w:r>
      <w:proofErr w:type="spellEnd"/>
      <w:r>
        <w:t xml:space="preserve"> is van </w:t>
      </w:r>
      <w:proofErr w:type="spellStart"/>
      <w:r>
        <w:t>toepassing</w:t>
      </w:r>
      <w:proofErr w:type="spellEnd"/>
      <w:r>
        <w:t xml:space="preserve"> in de </w:t>
      </w:r>
      <w:proofErr w:type="spellStart"/>
      <w:r>
        <w:t>residentiële</w:t>
      </w:r>
      <w:proofErr w:type="spellEnd"/>
      <w:r>
        <w:t xml:space="preserve"> (</w:t>
      </w:r>
      <w:proofErr w:type="spellStart"/>
      <w:r>
        <w:t>forensische</w:t>
      </w:r>
      <w:proofErr w:type="spellEnd"/>
      <w:r>
        <w:t xml:space="preserve">) </w:t>
      </w:r>
      <w:proofErr w:type="spellStart"/>
      <w:r>
        <w:t>jeugdhulp</w:t>
      </w:r>
      <w:proofErr w:type="spellEnd"/>
      <w:r>
        <w:t xml:space="preserve">, de </w:t>
      </w:r>
      <w:proofErr w:type="spellStart"/>
      <w:r>
        <w:t>residentiële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en </w:t>
      </w:r>
      <w:proofErr w:type="spellStart"/>
      <w:r>
        <w:t>jongeren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en de </w:t>
      </w:r>
      <w:proofErr w:type="spellStart"/>
      <w:r>
        <w:t>residentiële</w:t>
      </w:r>
      <w:proofErr w:type="spellEnd"/>
      <w:r>
        <w:t xml:space="preserve"> kinder- en </w:t>
      </w:r>
      <w:proofErr w:type="spellStart"/>
      <w:r>
        <w:t>jeugd</w:t>
      </w:r>
      <w:proofErr w:type="spellEnd"/>
      <w:r>
        <w:t xml:space="preserve"> </w:t>
      </w:r>
      <w:proofErr w:type="spellStart"/>
      <w:r>
        <w:t>geestelijke</w:t>
      </w:r>
      <w:proofErr w:type="spellEnd"/>
      <w:r>
        <w:t xml:space="preserve"> </w:t>
      </w:r>
      <w:proofErr w:type="spellStart"/>
      <w:r>
        <w:t>gezondheidszorg</w:t>
      </w:r>
      <w:proofErr w:type="spellEnd"/>
      <w:r>
        <w:t>.</w:t>
      </w:r>
    </w:p>
    <w:p w:rsidR="008B2809" w:rsidRDefault="00780E56">
      <w:pPr>
        <w:widowControl w:val="0"/>
        <w:spacing w:before="240"/>
      </w:pPr>
      <w:proofErr w:type="spellStart"/>
      <w:r>
        <w:t>Vanuit</w:t>
      </w:r>
      <w:proofErr w:type="spellEnd"/>
      <w:r>
        <w:t xml:space="preserve"> het </w:t>
      </w:r>
      <w:proofErr w:type="spellStart"/>
      <w:r>
        <w:t>algemee</w:t>
      </w:r>
      <w:r>
        <w:t>n</w:t>
      </w:r>
      <w:proofErr w:type="spellEnd"/>
      <w:r>
        <w:t xml:space="preserve"> </w:t>
      </w:r>
      <w:proofErr w:type="spellStart"/>
      <w:r>
        <w:t>belang</w:t>
      </w:r>
      <w:proofErr w:type="spellEnd"/>
      <w:r>
        <w:t xml:space="preserve"> van het kind, </w:t>
      </w:r>
      <w:proofErr w:type="spellStart"/>
      <w:r>
        <w:t>schuiven</w:t>
      </w:r>
      <w:proofErr w:type="spellEnd"/>
      <w:r>
        <w:t xml:space="preserve"> we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intersectorale</w:t>
      </w:r>
      <w:proofErr w:type="spellEnd"/>
      <w:r>
        <w:t xml:space="preserve"> </w:t>
      </w:r>
      <w:proofErr w:type="spellStart"/>
      <w:r>
        <w:t>aanpak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, </w:t>
      </w:r>
      <w:proofErr w:type="spellStart"/>
      <w:r>
        <w:t>ongeacht</w:t>
      </w:r>
      <w:proofErr w:type="spellEnd"/>
      <w:r>
        <w:t xml:space="preserve"> de </w:t>
      </w:r>
      <w:proofErr w:type="spellStart"/>
      <w:r>
        <w:t>specificiteit</w:t>
      </w:r>
      <w:proofErr w:type="spellEnd"/>
      <w:r>
        <w:t xml:space="preserve"> van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werkvorm</w:t>
      </w:r>
      <w:proofErr w:type="spellEnd"/>
      <w:r>
        <w:t xml:space="preserve">. Op die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vermijden</w:t>
      </w:r>
      <w:proofErr w:type="spellEnd"/>
      <w:r>
        <w:t xml:space="preserve"> we </w:t>
      </w:r>
      <w:proofErr w:type="spellStart"/>
      <w:r>
        <w:t>dat</w:t>
      </w:r>
      <w:proofErr w:type="spellEnd"/>
      <w:r>
        <w:t xml:space="preserve">, </w:t>
      </w:r>
      <w:proofErr w:type="spellStart"/>
      <w:r>
        <w:t>afhankelijk</w:t>
      </w:r>
      <w:proofErr w:type="spellEnd"/>
      <w:r>
        <w:t xml:space="preserve"> van de sector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kind of </w:t>
      </w:r>
      <w:proofErr w:type="spellStart"/>
      <w:r>
        <w:t>jongere</w:t>
      </w:r>
      <w:proofErr w:type="spellEnd"/>
      <w:r>
        <w:t xml:space="preserve"> </w:t>
      </w:r>
      <w:proofErr w:type="spellStart"/>
      <w:r>
        <w:t>terecht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met </w:t>
      </w:r>
      <w:proofErr w:type="spellStart"/>
      <w:r>
        <w:t>afzondering</w:t>
      </w:r>
      <w:proofErr w:type="spellEnd"/>
      <w:r>
        <w:t xml:space="preserve"> o</w:t>
      </w:r>
      <w:r>
        <w:t xml:space="preserve">f </w:t>
      </w:r>
      <w:proofErr w:type="spellStart"/>
      <w:r>
        <w:t>fixatie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omgegaan</w:t>
      </w:r>
      <w:proofErr w:type="spellEnd"/>
      <w:r>
        <w:t>.</w:t>
      </w:r>
    </w:p>
    <w:p w:rsidR="008B2809" w:rsidRDefault="00780E56">
      <w:pPr>
        <w:widowControl w:val="0"/>
        <w:spacing w:before="240"/>
        <w:rPr>
          <w:b/>
        </w:rPr>
      </w:pPr>
      <w:proofErr w:type="spellStart"/>
      <w:r>
        <w:t>Deze</w:t>
      </w:r>
      <w:proofErr w:type="spellEnd"/>
      <w:r>
        <w:t xml:space="preserve"> </w:t>
      </w:r>
      <w:proofErr w:type="spellStart"/>
      <w:r>
        <w:t>richtlijn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voorgesteld</w:t>
      </w:r>
      <w:proofErr w:type="spellEnd"/>
      <w:r>
        <w:t xml:space="preserve"> </w:t>
      </w:r>
      <w:proofErr w:type="spellStart"/>
      <w:r>
        <w:rPr>
          <w:b/>
        </w:rPr>
        <w:t>tijdens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webinar</w:t>
      </w:r>
      <w:r>
        <w:t xml:space="preserve"> op 27 </w:t>
      </w:r>
      <w:proofErr w:type="spellStart"/>
      <w:r>
        <w:t>april</w:t>
      </w:r>
      <w:proofErr w:type="spellEnd"/>
      <w:r>
        <w:t xml:space="preserve">. De </w:t>
      </w:r>
      <w:proofErr w:type="spellStart"/>
      <w:r>
        <w:t>opname</w:t>
      </w:r>
      <w:proofErr w:type="spellEnd"/>
      <w:r>
        <w:t xml:space="preserve"> van het webinar is</w:t>
      </w:r>
      <w:hyperlink r:id="rId9">
        <w:r>
          <w:t xml:space="preserve"> </w:t>
        </w:r>
      </w:hyperlink>
      <w:hyperlink r:id="rId10">
        <w:proofErr w:type="spellStart"/>
        <w:r>
          <w:rPr>
            <w:color w:val="1155CC"/>
            <w:u w:val="single"/>
          </w:rPr>
          <w:t>hier</w:t>
        </w:r>
        <w:proofErr w:type="spellEnd"/>
      </w:hyperlink>
      <w:r>
        <w:t xml:space="preserve">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bekijken</w:t>
      </w:r>
      <w:proofErr w:type="spellEnd"/>
      <w:r>
        <w:t xml:space="preserve">.  </w:t>
      </w:r>
      <w:proofErr w:type="spellStart"/>
      <w:r>
        <w:t>Intussen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het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onderzoeksrapport</w:t>
      </w:r>
      <w:proofErr w:type="spellEnd"/>
      <w:r>
        <w:t xml:space="preserve"> en de </w:t>
      </w:r>
      <w:proofErr w:type="spellStart"/>
      <w:r>
        <w:t>richtlijn</w:t>
      </w:r>
      <w:proofErr w:type="spellEnd"/>
      <w:r>
        <w:t xml:space="preserve"> </w:t>
      </w:r>
      <w:proofErr w:type="spellStart"/>
      <w:r>
        <w:t>openbaar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.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is op</w:t>
      </w:r>
      <w:hyperlink r:id="rId11">
        <w:r>
          <w:t xml:space="preserve"> </w:t>
        </w:r>
      </w:hyperlink>
      <w:hyperlink r:id="rId12">
        <w:proofErr w:type="spellStart"/>
        <w:r>
          <w:rPr>
            <w:color w:val="1155CC"/>
            <w:u w:val="single"/>
          </w:rPr>
          <w:t>deze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pagina</w:t>
        </w:r>
        <w:proofErr w:type="spellEnd"/>
      </w:hyperlink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. </w:t>
      </w:r>
      <w:r>
        <w:rPr>
          <w:b/>
        </w:rPr>
        <w:t xml:space="preserve">We </w:t>
      </w:r>
      <w:proofErr w:type="spellStart"/>
      <w:r>
        <w:rPr>
          <w:b/>
        </w:rPr>
        <w:t>nodigen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uit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om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richtlijn</w:t>
      </w:r>
      <w:proofErr w:type="spellEnd"/>
      <w:r>
        <w:rPr>
          <w:b/>
        </w:rPr>
        <w:t xml:space="preserve"> door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nemen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bekend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binnen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voorziening</w:t>
      </w:r>
      <w:proofErr w:type="spellEnd"/>
      <w:r>
        <w:rPr>
          <w:b/>
        </w:rPr>
        <w:t>.</w:t>
      </w:r>
    </w:p>
    <w:p w:rsidR="008B2809" w:rsidRDefault="00780E56">
      <w:pPr>
        <w:widowControl w:val="0"/>
        <w:spacing w:before="240"/>
      </w:pPr>
      <w:r>
        <w:t xml:space="preserve">De </w:t>
      </w:r>
      <w:proofErr w:type="spellStart"/>
      <w:r>
        <w:t>komende</w:t>
      </w:r>
      <w:proofErr w:type="spellEnd"/>
      <w:r>
        <w:t xml:space="preserve"> </w:t>
      </w:r>
      <w:proofErr w:type="spellStart"/>
      <w:r>
        <w:t>jaren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we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richtlijn</w:t>
      </w:r>
      <w:proofErr w:type="spellEnd"/>
      <w:r>
        <w:t xml:space="preserve"> </w:t>
      </w:r>
      <w:proofErr w:type="spellStart"/>
      <w:r>
        <w:t>z</w:t>
      </w:r>
      <w:r>
        <w:t>o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implementeren</w:t>
      </w:r>
      <w:proofErr w:type="spellEnd"/>
      <w:r>
        <w:t xml:space="preserve">,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meerjarig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brengt</w:t>
      </w:r>
      <w:proofErr w:type="spellEnd"/>
      <w:r>
        <w:t xml:space="preserve"> heel </w:t>
      </w:r>
      <w:proofErr w:type="spellStart"/>
      <w:r>
        <w:t>wat</w:t>
      </w:r>
      <w:proofErr w:type="spellEnd"/>
      <w:r>
        <w:t xml:space="preserve"> </w:t>
      </w:r>
      <w:proofErr w:type="spellStart"/>
      <w:r>
        <w:t>uitdagingen</w:t>
      </w:r>
      <w:proofErr w:type="spellEnd"/>
      <w:r>
        <w:t xml:space="preserve"> met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we in </w:t>
      </w:r>
      <w:proofErr w:type="spellStart"/>
      <w:r>
        <w:t>ondersteuning</w:t>
      </w:r>
      <w:proofErr w:type="spellEnd"/>
      <w:r>
        <w:t xml:space="preserve">, </w:t>
      </w:r>
      <w:proofErr w:type="spellStart"/>
      <w:r>
        <w:t>waarbij</w:t>
      </w:r>
      <w:proofErr w:type="spellEnd"/>
      <w:r>
        <w:t xml:space="preserve"> we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bouwen</w:t>
      </w:r>
      <w:proofErr w:type="spellEnd"/>
      <w:r>
        <w:t xml:space="preserve"> op </w:t>
      </w:r>
      <w:proofErr w:type="spellStart"/>
      <w:r>
        <w:t>wat</w:t>
      </w:r>
      <w:proofErr w:type="spellEnd"/>
      <w:r>
        <w:t xml:space="preserve"> reeds </w:t>
      </w:r>
      <w:proofErr w:type="spellStart"/>
      <w:r>
        <w:t>bestaat</w:t>
      </w:r>
      <w:proofErr w:type="spellEnd"/>
      <w:r>
        <w:t xml:space="preserve"> en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aandacht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randvoorwaarden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infrastructuur</w:t>
      </w:r>
      <w:proofErr w:type="spellEnd"/>
      <w:r>
        <w:t xml:space="preserve"> en </w:t>
      </w:r>
      <w:proofErr w:type="spellStart"/>
      <w:r>
        <w:t>p</w:t>
      </w:r>
      <w:r>
        <w:t>ersoneel</w:t>
      </w:r>
      <w:proofErr w:type="spellEnd"/>
      <w:r>
        <w:t xml:space="preserve">. In het webinar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hiertoe</w:t>
      </w:r>
      <w:proofErr w:type="spellEnd"/>
      <w:r>
        <w:t xml:space="preserve"> al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aanzetten</w:t>
      </w:r>
      <w:proofErr w:type="spellEnd"/>
      <w:r>
        <w:t xml:space="preserve"> </w:t>
      </w:r>
      <w:proofErr w:type="spellStart"/>
      <w:r>
        <w:t>geformuleerd</w:t>
      </w:r>
      <w:proofErr w:type="spellEnd"/>
      <w:r>
        <w:t xml:space="preserve">. Om </w:t>
      </w:r>
      <w:proofErr w:type="spellStart"/>
      <w:r>
        <w:t>erover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waken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maximaal</w:t>
      </w:r>
      <w:proofErr w:type="spellEnd"/>
      <w:r>
        <w:t xml:space="preserve"> </w:t>
      </w:r>
      <w:proofErr w:type="spellStart"/>
      <w:r>
        <w:t>beantwoordt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noden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werkveld</w:t>
      </w:r>
      <w:proofErr w:type="spellEnd"/>
      <w:r>
        <w:t xml:space="preserve">, </w:t>
      </w:r>
      <w:proofErr w:type="spellStart"/>
      <w:r>
        <w:t>gaan</w:t>
      </w:r>
      <w:proofErr w:type="spellEnd"/>
      <w:r>
        <w:t xml:space="preserve"> we </w:t>
      </w:r>
      <w:proofErr w:type="spellStart"/>
      <w:r>
        <w:t>hierover</w:t>
      </w:r>
      <w:proofErr w:type="spellEnd"/>
      <w:r>
        <w:t xml:space="preserve"> in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instantie</w:t>
      </w:r>
      <w:proofErr w:type="spellEnd"/>
      <w:r>
        <w:t xml:space="preserve"> het </w:t>
      </w:r>
      <w:proofErr w:type="spellStart"/>
      <w:r>
        <w:t>gesprek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met de </w:t>
      </w:r>
      <w:proofErr w:type="spellStart"/>
      <w:r>
        <w:t>koepels</w:t>
      </w:r>
      <w:proofErr w:type="spellEnd"/>
      <w:r>
        <w:t xml:space="preserve">. We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evenee</w:t>
      </w:r>
      <w:r>
        <w:t>ns</w:t>
      </w:r>
      <w:proofErr w:type="spellEnd"/>
      <w:r>
        <w:t xml:space="preserve"> </w:t>
      </w:r>
      <w:proofErr w:type="spellStart"/>
      <w:r>
        <w:t>afstemming</w:t>
      </w:r>
      <w:proofErr w:type="spellEnd"/>
      <w:r>
        <w:t xml:space="preserve"> met </w:t>
      </w:r>
      <w:proofErr w:type="spellStart"/>
      <w:r>
        <w:t>volwassen</w:t>
      </w:r>
      <w:proofErr w:type="spellEnd"/>
      <w:r>
        <w:t xml:space="preserve"> </w:t>
      </w:r>
      <w:proofErr w:type="spellStart"/>
      <w:r>
        <w:t>geestelijke</w:t>
      </w:r>
      <w:proofErr w:type="spellEnd"/>
      <w:r>
        <w:t xml:space="preserve"> </w:t>
      </w:r>
      <w:proofErr w:type="spellStart"/>
      <w:r>
        <w:t>gezondheidszorg</w:t>
      </w:r>
      <w:proofErr w:type="spellEnd"/>
      <w:r>
        <w:t xml:space="preserve"> en het </w:t>
      </w:r>
      <w:proofErr w:type="spellStart"/>
      <w:r>
        <w:t>beleid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volwassen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 </w:t>
      </w:r>
    </w:p>
    <w:p w:rsidR="008B2809" w:rsidRDefault="00780E56">
      <w:pPr>
        <w:widowControl w:val="0"/>
        <w:spacing w:before="240"/>
      </w:pPr>
      <w:r>
        <w:t xml:space="preserve">De </w:t>
      </w:r>
      <w:proofErr w:type="spellStart"/>
      <w:r>
        <w:t>richtlijn</w:t>
      </w:r>
      <w:proofErr w:type="spellEnd"/>
      <w:r>
        <w:t xml:space="preserve"> </w:t>
      </w:r>
      <w:proofErr w:type="spellStart"/>
      <w:r>
        <w:t>biedt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op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verfijning</w:t>
      </w:r>
      <w:proofErr w:type="spellEnd"/>
      <w:r>
        <w:t xml:space="preserve"> </w:t>
      </w:r>
      <w:proofErr w:type="spellStart"/>
      <w:r>
        <w:t>vormt</w:t>
      </w:r>
      <w:proofErr w:type="spellEnd"/>
      <w:r>
        <w:t xml:space="preserve"> </w:t>
      </w:r>
      <w:proofErr w:type="spellStart"/>
      <w:r>
        <w:t>voorwerp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meerjarig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. </w:t>
      </w:r>
      <w:proofErr w:type="spellStart"/>
      <w:r>
        <w:t>Zo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in </w:t>
      </w:r>
      <w:proofErr w:type="spellStart"/>
      <w:r>
        <w:t>september</w:t>
      </w:r>
      <w:proofErr w:type="spellEnd"/>
      <w:r>
        <w:t xml:space="preserve"> </w:t>
      </w:r>
      <w:proofErr w:type="spellStart"/>
      <w:r>
        <w:t>ee</w:t>
      </w:r>
      <w:r>
        <w:t>n</w:t>
      </w:r>
      <w:proofErr w:type="spellEnd"/>
      <w:r>
        <w:t xml:space="preserve"> </w:t>
      </w:r>
      <w:proofErr w:type="spellStart"/>
      <w:r>
        <w:t>actie-onderzoek</w:t>
      </w:r>
      <w:proofErr w:type="spellEnd"/>
      <w:r>
        <w:t xml:space="preserve"> van start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praktijken</w:t>
      </w:r>
      <w:proofErr w:type="spellEnd"/>
      <w:r>
        <w:t xml:space="preserve"> en </w:t>
      </w:r>
      <w:proofErr w:type="spellStart"/>
      <w:r>
        <w:t>handvatten</w:t>
      </w:r>
      <w:proofErr w:type="spellEnd"/>
      <w:r>
        <w:t xml:space="preserve"> in de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handicap, met </w:t>
      </w:r>
      <w:proofErr w:type="spellStart"/>
      <w:r>
        <w:t>betrekking</w:t>
      </w:r>
      <w:proofErr w:type="spellEnd"/>
      <w:r>
        <w:t xml:space="preserve"> tot de </w:t>
      </w:r>
      <w:proofErr w:type="spellStart"/>
      <w:r>
        <w:t>finaliteiten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preventie</w:t>
      </w:r>
      <w:proofErr w:type="spellEnd"/>
      <w:r>
        <w:t xml:space="preserve"> van </w:t>
      </w:r>
      <w:proofErr w:type="spellStart"/>
      <w:r>
        <w:t>potentieel</w:t>
      </w:r>
      <w:proofErr w:type="spellEnd"/>
      <w:r>
        <w:t xml:space="preserve"> </w:t>
      </w:r>
      <w:proofErr w:type="spellStart"/>
      <w:r>
        <w:t>gevaar</w:t>
      </w:r>
      <w:proofErr w:type="spellEnd"/>
      <w:r>
        <w:t xml:space="preserve"> of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bevordering</w:t>
      </w:r>
      <w:proofErr w:type="spellEnd"/>
      <w:r>
        <w:t xml:space="preserve"> van </w:t>
      </w:r>
      <w:proofErr w:type="spellStart"/>
      <w:r>
        <w:t>ontwikkelingskansen</w:t>
      </w:r>
      <w:proofErr w:type="spellEnd"/>
      <w:r>
        <w:t>.</w:t>
      </w:r>
    </w:p>
    <w:p w:rsidR="008B2809" w:rsidRDefault="00780E56">
      <w:pPr>
        <w:widowControl w:val="0"/>
        <w:spacing w:before="240"/>
      </w:pPr>
      <w:r>
        <w:t xml:space="preserve">We </w:t>
      </w:r>
      <w:proofErr w:type="spellStart"/>
      <w:r>
        <w:t>houden</w:t>
      </w:r>
      <w:proofErr w:type="spellEnd"/>
      <w:r>
        <w:t xml:space="preserve"> u op de </w:t>
      </w:r>
      <w:proofErr w:type="spellStart"/>
      <w:r>
        <w:t>hoogte</w:t>
      </w:r>
      <w:proofErr w:type="spellEnd"/>
      <w:r>
        <w:t xml:space="preserve"> van </w:t>
      </w:r>
      <w:proofErr w:type="spellStart"/>
      <w:r>
        <w:t>verde</w:t>
      </w:r>
      <w:r>
        <w:t>re</w:t>
      </w:r>
      <w:proofErr w:type="spellEnd"/>
      <w:r>
        <w:t xml:space="preserve"> </w:t>
      </w:r>
      <w:proofErr w:type="spellStart"/>
      <w:r>
        <w:t>ontwikkelingen</w:t>
      </w:r>
      <w:proofErr w:type="spellEnd"/>
      <w:r>
        <w:t xml:space="preserve"> op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vlak</w:t>
      </w:r>
      <w:proofErr w:type="spellEnd"/>
      <w:r>
        <w:t>.</w:t>
      </w:r>
    </w:p>
    <w:p w:rsidR="008B2809" w:rsidRDefault="00780E56">
      <w:pPr>
        <w:widowControl w:val="0"/>
        <w:spacing w:before="240"/>
      </w:pPr>
      <w:r>
        <w:t xml:space="preserve">We </w:t>
      </w:r>
      <w:proofErr w:type="spellStart"/>
      <w:r>
        <w:t>willen</w:t>
      </w:r>
      <w:proofErr w:type="spellEnd"/>
      <w:r>
        <w:t xml:space="preserve"> u </w:t>
      </w:r>
      <w:proofErr w:type="spellStart"/>
      <w:r>
        <w:t>alvast</w:t>
      </w:r>
      <w:proofErr w:type="spellEnd"/>
      <w:r>
        <w:t xml:space="preserve"> warm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r>
        <w:rPr>
          <w:b/>
        </w:rPr>
        <w:t xml:space="preserve">13 </w:t>
      </w:r>
      <w:proofErr w:type="spellStart"/>
      <w:r>
        <w:rPr>
          <w:b/>
        </w:rPr>
        <w:t>december</w:t>
      </w:r>
      <w:proofErr w:type="spellEnd"/>
      <w:r>
        <w:t xml:space="preserve"> </w:t>
      </w:r>
      <w:r>
        <w:rPr>
          <w:b/>
        </w:rPr>
        <w:t>2022</w:t>
      </w:r>
      <w:r>
        <w:t xml:space="preserve">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, </w:t>
      </w:r>
      <w:proofErr w:type="spellStart"/>
      <w:r>
        <w:t>wanneer</w:t>
      </w:r>
      <w:proofErr w:type="spellEnd"/>
      <w:r>
        <w:t xml:space="preserve"> we in </w:t>
      </w:r>
      <w:proofErr w:type="spellStart"/>
      <w:r>
        <w:t>samenwerking</w:t>
      </w:r>
      <w:proofErr w:type="spellEnd"/>
      <w:r>
        <w:t xml:space="preserve"> met het </w:t>
      </w:r>
      <w:proofErr w:type="spellStart"/>
      <w:r>
        <w:t>Steunpunt</w:t>
      </w:r>
      <w:proofErr w:type="spellEnd"/>
      <w:r>
        <w:t xml:space="preserve"> WVG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inspiratiedag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 over ‘</w:t>
      </w:r>
      <w:proofErr w:type="spellStart"/>
      <w:r>
        <w:t>inzichten</w:t>
      </w:r>
      <w:proofErr w:type="spellEnd"/>
      <w:r>
        <w:t xml:space="preserve"> over </w:t>
      </w:r>
      <w:proofErr w:type="spellStart"/>
      <w:r>
        <w:t>participatie</w:t>
      </w:r>
      <w:proofErr w:type="spellEnd"/>
      <w:r>
        <w:t xml:space="preserve">, </w:t>
      </w:r>
      <w:proofErr w:type="spellStart"/>
      <w:r>
        <w:t>positief</w:t>
      </w:r>
      <w:proofErr w:type="spellEnd"/>
      <w:r>
        <w:t xml:space="preserve"> </w:t>
      </w:r>
      <w:proofErr w:type="spellStart"/>
      <w:r>
        <w:t>leefklimaat</w:t>
      </w:r>
      <w:proofErr w:type="spellEnd"/>
      <w:r>
        <w:t xml:space="preserve"> en </w:t>
      </w:r>
      <w:proofErr w:type="spellStart"/>
      <w:r>
        <w:t>kinderrechten</w:t>
      </w:r>
      <w:proofErr w:type="spellEnd"/>
      <w:r>
        <w:t xml:space="preserve"> in de </w:t>
      </w:r>
      <w:proofErr w:type="spellStart"/>
      <w:r>
        <w:t>b</w:t>
      </w:r>
      <w:r>
        <w:t>rede</w:t>
      </w:r>
      <w:proofErr w:type="spellEnd"/>
      <w:r>
        <w:t xml:space="preserve"> </w:t>
      </w:r>
      <w:proofErr w:type="spellStart"/>
      <w:r>
        <w:t>residentiële</w:t>
      </w:r>
      <w:proofErr w:type="spellEnd"/>
      <w:r>
        <w:t xml:space="preserve"> </w:t>
      </w:r>
      <w:proofErr w:type="spellStart"/>
      <w:r>
        <w:t>jeugdhulp</w:t>
      </w:r>
      <w:proofErr w:type="spellEnd"/>
      <w:r>
        <w:t>’.</w:t>
      </w:r>
    </w:p>
    <w:p w:rsidR="00063AE4" w:rsidRDefault="00063AE4">
      <w:pPr>
        <w:widowControl w:val="0"/>
        <w:spacing w:before="240"/>
      </w:pPr>
    </w:p>
    <w:p w:rsidR="00063AE4" w:rsidRDefault="00063AE4">
      <w:pPr>
        <w:widowControl w:val="0"/>
        <w:spacing w:before="240"/>
      </w:pPr>
    </w:p>
    <w:p w:rsidR="00063AE4" w:rsidRDefault="00063AE4">
      <w:pPr>
        <w:widowControl w:val="0"/>
        <w:spacing w:before="240"/>
      </w:pPr>
    </w:p>
    <w:p w:rsidR="00063AE4" w:rsidRDefault="00063AE4">
      <w:pPr>
        <w:widowControl w:val="0"/>
        <w:spacing w:before="240"/>
      </w:pPr>
    </w:p>
    <w:p w:rsidR="00063AE4" w:rsidRDefault="00063AE4">
      <w:pPr>
        <w:widowControl w:val="0"/>
        <w:spacing w:before="240"/>
      </w:pPr>
    </w:p>
    <w:p w:rsidR="008B2809" w:rsidRDefault="00780E56">
      <w:pPr>
        <w:widowControl w:val="0"/>
        <w:spacing w:before="240"/>
      </w:pPr>
      <w:r>
        <w:t xml:space="preserve">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intussen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contact </w:t>
      </w:r>
      <w:proofErr w:type="spellStart"/>
      <w:r>
        <w:t>opnemen</w:t>
      </w:r>
      <w:proofErr w:type="spellEnd"/>
      <w:r>
        <w:t xml:space="preserve"> met </w:t>
      </w:r>
      <w:proofErr w:type="spellStart"/>
      <w:r>
        <w:t>uw</w:t>
      </w:r>
      <w:proofErr w:type="spellEnd"/>
      <w:r>
        <w:t xml:space="preserve"> </w:t>
      </w:r>
      <w:proofErr w:type="spellStart"/>
      <w:r>
        <w:t>administratief</w:t>
      </w:r>
      <w:proofErr w:type="spellEnd"/>
      <w:r>
        <w:t xml:space="preserve"> </w:t>
      </w:r>
      <w:proofErr w:type="spellStart"/>
      <w:r>
        <w:t>aanspreekpunt</w:t>
      </w:r>
      <w:proofErr w:type="spellEnd"/>
      <w:r>
        <w:t>:</w:t>
      </w:r>
    </w:p>
    <w:p w:rsidR="008B2809" w:rsidRDefault="00780E56">
      <w:pPr>
        <w:widowControl w:val="0"/>
        <w:numPr>
          <w:ilvl w:val="0"/>
          <w:numId w:val="1"/>
        </w:numPr>
        <w:spacing w:before="240"/>
      </w:pPr>
      <w:proofErr w:type="spellStart"/>
      <w:r>
        <w:t>Voor</w:t>
      </w:r>
      <w:proofErr w:type="spellEnd"/>
      <w:r>
        <w:t xml:space="preserve"> het VAPH: avf@vaph.be</w:t>
      </w:r>
    </w:p>
    <w:p w:rsidR="008B2809" w:rsidRDefault="00780E56">
      <w:pPr>
        <w:widowControl w:val="0"/>
        <w:numPr>
          <w:ilvl w:val="0"/>
          <w:numId w:val="1"/>
        </w:numPr>
      </w:pPr>
      <w:proofErr w:type="spellStart"/>
      <w:r>
        <w:t>Voor</w:t>
      </w:r>
      <w:proofErr w:type="spellEnd"/>
      <w:r>
        <w:t xml:space="preserve"> </w:t>
      </w:r>
      <w:proofErr w:type="spellStart"/>
      <w:r>
        <w:t>Opgroeien</w:t>
      </w:r>
      <w:proofErr w:type="spellEnd"/>
      <w:r>
        <w:t xml:space="preserve">: </w:t>
      </w:r>
      <w:hyperlink r:id="rId13" w:history="1">
        <w:r w:rsidR="00063AE4" w:rsidRPr="006B1F02">
          <w:rPr>
            <w:rStyle w:val="Hyperlink"/>
          </w:rPr>
          <w:t>voorzieningenbeleid@opgroeien.be</w:t>
        </w:r>
      </w:hyperlink>
    </w:p>
    <w:p w:rsidR="00063AE4" w:rsidRDefault="00063AE4" w:rsidP="00063AE4">
      <w:pPr>
        <w:widowControl w:val="0"/>
      </w:pPr>
    </w:p>
    <w:p w:rsidR="008B2809" w:rsidRDefault="00780E56">
      <w:pPr>
        <w:widowControl w:val="0"/>
        <w:spacing w:before="240"/>
      </w:pPr>
      <w:r>
        <w:t xml:space="preserve">We </w:t>
      </w:r>
      <w:proofErr w:type="spellStart"/>
      <w:r>
        <w:t>nodigen</w:t>
      </w:r>
      <w:proofErr w:type="spellEnd"/>
      <w:r>
        <w:t xml:space="preserve"> u </w:t>
      </w:r>
      <w:proofErr w:type="spellStart"/>
      <w:r>
        <w:t>uit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met de </w:t>
      </w:r>
      <w:proofErr w:type="spellStart"/>
      <w:r>
        <w:t>aanbevelingen</w:t>
      </w:r>
      <w:proofErr w:type="spellEnd"/>
      <w:r>
        <w:t xml:space="preserve"> in de </w:t>
      </w:r>
      <w:proofErr w:type="spellStart"/>
      <w:r>
        <w:t>ri</w:t>
      </w:r>
      <w:r>
        <w:t>chtlijn</w:t>
      </w:r>
      <w:proofErr w:type="spellEnd"/>
      <w:r>
        <w:t xml:space="preserve"> al </w:t>
      </w:r>
      <w:proofErr w:type="spellStart"/>
      <w:r>
        <w:t>aan</w:t>
      </w:r>
      <w:proofErr w:type="spellEnd"/>
      <w:r>
        <w:t xml:space="preserve"> de slag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, en op die </w:t>
      </w:r>
      <w:proofErr w:type="spellStart"/>
      <w:r>
        <w:t>manier</w:t>
      </w:r>
      <w:proofErr w:type="spellEnd"/>
      <w:r>
        <w:t xml:space="preserve"> het </w:t>
      </w:r>
      <w:proofErr w:type="spellStart"/>
      <w:r>
        <w:t>bewust</w:t>
      </w:r>
      <w:proofErr w:type="spellEnd"/>
      <w:r>
        <w:t xml:space="preserve"> </w:t>
      </w:r>
      <w:proofErr w:type="spellStart"/>
      <w:r>
        <w:t>omgaan</w:t>
      </w:r>
      <w:proofErr w:type="spellEnd"/>
      <w:r>
        <w:t xml:space="preserve"> met </w:t>
      </w:r>
      <w:proofErr w:type="spellStart"/>
      <w:r>
        <w:t>vrijheidsbeperkende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, in het </w:t>
      </w:r>
      <w:proofErr w:type="spellStart"/>
      <w:r>
        <w:t>bijzonder</w:t>
      </w:r>
      <w:proofErr w:type="spellEnd"/>
      <w:r>
        <w:t xml:space="preserve"> </w:t>
      </w:r>
      <w:proofErr w:type="spellStart"/>
      <w:r>
        <w:t>afzondering</w:t>
      </w:r>
      <w:proofErr w:type="spellEnd"/>
      <w:r>
        <w:t xml:space="preserve"> en </w:t>
      </w:r>
      <w:proofErr w:type="spellStart"/>
      <w:r>
        <w:t>fixatie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versterken</w:t>
      </w:r>
      <w:proofErr w:type="spellEnd"/>
      <w:r>
        <w:t>.</w:t>
      </w:r>
    </w:p>
    <w:p w:rsidR="008B2809" w:rsidRDefault="00780E56">
      <w:pPr>
        <w:widowControl w:val="0"/>
        <w:spacing w:before="240"/>
      </w:pPr>
      <w:r>
        <w:t xml:space="preserve"> </w:t>
      </w:r>
    </w:p>
    <w:p w:rsidR="008B2809" w:rsidRDefault="008B280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B2809" w:rsidRDefault="008B280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B2809" w:rsidRDefault="008B280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063AE4" w:rsidRDefault="00063AE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063AE4" w:rsidRDefault="00063AE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B2809" w:rsidRDefault="00780E5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8B2809" w:rsidRDefault="00780E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8B2809">
      <w:footerReference w:type="default" r:id="rId14"/>
      <w:headerReference w:type="first" r:id="rId15"/>
      <w:footerReference w:type="first" r:id="rId16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6" w:rsidRDefault="00780E56">
      <w:pPr>
        <w:spacing w:line="240" w:lineRule="auto"/>
      </w:pPr>
      <w:r>
        <w:separator/>
      </w:r>
    </w:p>
  </w:endnote>
  <w:endnote w:type="continuationSeparator" w:id="0">
    <w:p w:rsidR="00780E56" w:rsidRDefault="00780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09" w:rsidRDefault="00780E56">
    <w:pPr>
      <w:jc w:val="right"/>
    </w:pPr>
    <w:r>
      <w:fldChar w:fldCharType="begin"/>
    </w:r>
    <w:r>
      <w:instrText>PAGE</w:instrText>
    </w:r>
    <w:r w:rsidR="00063AE4">
      <w:fldChar w:fldCharType="separate"/>
    </w:r>
    <w:r w:rsidR="00063AE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09" w:rsidRDefault="008B2809">
    <w:pPr>
      <w:pBdr>
        <w:top w:val="nil"/>
        <w:left w:val="nil"/>
        <w:bottom w:val="nil"/>
        <w:right w:val="nil"/>
        <w:between w:val="nil"/>
      </w:pBdr>
    </w:pPr>
  </w:p>
  <w:p w:rsidR="008B2809" w:rsidRDefault="00780E56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063AE4">
      <w:fldChar w:fldCharType="separate"/>
    </w:r>
    <w:r w:rsidR="00063AE4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063AE4">
      <w:fldChar w:fldCharType="separate"/>
    </w:r>
    <w:r w:rsidR="00063AE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6" w:rsidRDefault="00780E56">
      <w:pPr>
        <w:spacing w:line="240" w:lineRule="auto"/>
      </w:pPr>
      <w:r>
        <w:separator/>
      </w:r>
    </w:p>
  </w:footnote>
  <w:footnote w:type="continuationSeparator" w:id="0">
    <w:p w:rsidR="00780E56" w:rsidRDefault="00780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09" w:rsidRDefault="008B2809">
    <w:pPr>
      <w:jc w:val="center"/>
    </w:pPr>
  </w:p>
  <w:p w:rsidR="008B2809" w:rsidRDefault="008B2809">
    <w:pPr>
      <w:jc w:val="center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4E93"/>
    <w:multiLevelType w:val="multilevel"/>
    <w:tmpl w:val="294CC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2809"/>
    <w:rsid w:val="00063AE4"/>
    <w:rsid w:val="00780E56"/>
    <w:rsid w:val="008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63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3AE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63AE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3AE4"/>
  </w:style>
  <w:style w:type="paragraph" w:styleId="Voettekst">
    <w:name w:val="footer"/>
    <w:basedOn w:val="Standaard"/>
    <w:link w:val="VoettekstChar"/>
    <w:uiPriority w:val="99"/>
    <w:unhideWhenUsed/>
    <w:rsid w:val="00063AE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3AE4"/>
  </w:style>
  <w:style w:type="character" w:styleId="Hyperlink">
    <w:name w:val="Hyperlink"/>
    <w:basedOn w:val="Standaardalinea-lettertype"/>
    <w:uiPriority w:val="99"/>
    <w:unhideWhenUsed/>
    <w:rsid w:val="00063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63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3AE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63AE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3AE4"/>
  </w:style>
  <w:style w:type="paragraph" w:styleId="Voettekst">
    <w:name w:val="footer"/>
    <w:basedOn w:val="Standaard"/>
    <w:link w:val="VoettekstChar"/>
    <w:uiPriority w:val="99"/>
    <w:unhideWhenUsed/>
    <w:rsid w:val="00063AE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3AE4"/>
  </w:style>
  <w:style w:type="character" w:styleId="Hyperlink">
    <w:name w:val="Hyperlink"/>
    <w:basedOn w:val="Standaardalinea-lettertype"/>
    <w:uiPriority w:val="99"/>
    <w:unhideWhenUsed/>
    <w:rsid w:val="00063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oorzieningenbeleid@opgroeien.b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eugdhulp.be/actua/nieuwsberichten/terugblik-op-webinar-over-fixatie-en-afzondering-in-de-jeugdhul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eugdhulp.be/actua/nieuwsberichten/terugblik-op-webinar-over-fixatie-en-afzondering-in-de-jeugdhul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imeo.com/704158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704158157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2</cp:revision>
  <dcterms:created xsi:type="dcterms:W3CDTF">2022-06-08T07:49:00Z</dcterms:created>
  <dcterms:modified xsi:type="dcterms:W3CDTF">2022-06-08T07:49:00Z</dcterms:modified>
</cp:coreProperties>
</file>