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VAPH-tabe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2676"/>
        <w:gridCol w:w="6365"/>
      </w:tblGrid>
      <w:tr w:rsidR="00E52FBB" w:rsidRPr="000F66B6" w:rsidTr="000B63B7">
        <w:trPr>
          <w:trHeight w:val="270"/>
        </w:trPr>
        <w:tc>
          <w:tcPr>
            <w:tcW w:w="2676" w:type="dxa"/>
            <w:vMerge w:val="restart"/>
          </w:tcPr>
          <w:p w:rsidR="00E52FBB" w:rsidRPr="003A5274" w:rsidRDefault="00E52FBB" w:rsidP="00B2051E">
            <w:pPr>
              <w:pStyle w:val="Brief-Adres"/>
            </w:pPr>
            <w:proofErr w:type="spellStart"/>
            <w:r w:rsidRPr="003A5274">
              <w:t>Zenithgebouw</w:t>
            </w:r>
            <w:proofErr w:type="spellEnd"/>
            <w:r w:rsidRPr="003A5274">
              <w:br/>
              <w:t>Koning Albert II-laan 37</w:t>
            </w:r>
          </w:p>
          <w:p w:rsidR="00E52FBB" w:rsidRPr="00924A23" w:rsidRDefault="00E52FBB" w:rsidP="00B2051E">
            <w:pPr>
              <w:pStyle w:val="Brief-Adres"/>
            </w:pPr>
            <w:r w:rsidRPr="003A5274">
              <w:t xml:space="preserve">1030 </w:t>
            </w:r>
            <w:r>
              <w:t>BRUSSEL</w:t>
            </w:r>
            <w:r w:rsidRPr="003A5274">
              <w:br/>
            </w:r>
            <w:r w:rsidRPr="00B2051E">
              <w:rPr>
                <w:color w:val="auto"/>
              </w:rPr>
              <w:t>www.vaph.be</w:t>
            </w:r>
          </w:p>
        </w:tc>
        <w:tc>
          <w:tcPr>
            <w:tcW w:w="6365" w:type="dxa"/>
          </w:tcPr>
          <w:p w:rsidR="00E52FBB" w:rsidRPr="002F0ED6" w:rsidRDefault="00E52FBB" w:rsidP="00414D8E">
            <w:pPr>
              <w:pStyle w:val="VerslagNotaOmzendbrief-1Type"/>
            </w:pPr>
            <w:r>
              <w:t>INFONOTA</w:t>
            </w:r>
          </w:p>
        </w:tc>
      </w:tr>
      <w:tr w:rsidR="00E52FBB" w:rsidRPr="000F66B6" w:rsidTr="000B63B7">
        <w:trPr>
          <w:trHeight w:val="270"/>
        </w:trPr>
        <w:tc>
          <w:tcPr>
            <w:tcW w:w="2676" w:type="dxa"/>
            <w:vMerge/>
          </w:tcPr>
          <w:p w:rsidR="00E52FBB" w:rsidRPr="003A5274" w:rsidRDefault="00E52FBB" w:rsidP="000B63B7">
            <w:pPr>
              <w:spacing w:after="100"/>
              <w:rPr>
                <w:color w:val="808080"/>
              </w:rPr>
            </w:pPr>
          </w:p>
        </w:tc>
        <w:tc>
          <w:tcPr>
            <w:tcW w:w="6365" w:type="dxa"/>
          </w:tcPr>
          <w:p w:rsidR="00E52FBB" w:rsidRPr="00746C3B" w:rsidRDefault="00E52FBB" w:rsidP="00C945F5">
            <w:pPr>
              <w:pStyle w:val="VerslagNotaOmzendbrief-2Gerichtaan"/>
            </w:pPr>
            <w:r w:rsidRPr="00746C3B">
              <w:t xml:space="preserve">Gericht aan: </w:t>
            </w:r>
            <w:r w:rsidR="00C945F5">
              <w:t>aanbieders van rechtstreeks toegankelijke hulp (RTH-diensten), multifunctionele centra (MFC), observatie-/ diagnose- en behandelingsunits (ODB), revalidatiecentra (REVA), forensische VAPH-units, vergunde zorgaanbieders (VZA)</w:t>
            </w:r>
          </w:p>
        </w:tc>
      </w:tr>
      <w:tr w:rsidR="00E52FBB" w:rsidRPr="000F66B6" w:rsidTr="000B63B7">
        <w:trPr>
          <w:trHeight w:val="270"/>
        </w:trPr>
        <w:tc>
          <w:tcPr>
            <w:tcW w:w="2676" w:type="dxa"/>
            <w:vMerge/>
          </w:tcPr>
          <w:p w:rsidR="00E52FBB" w:rsidRPr="003A5274" w:rsidRDefault="00E52FBB" w:rsidP="000B63B7">
            <w:pPr>
              <w:spacing w:after="100"/>
              <w:rPr>
                <w:color w:val="808080"/>
              </w:rPr>
            </w:pPr>
          </w:p>
        </w:tc>
        <w:sdt>
          <w:sdtPr>
            <w:id w:val="502017849"/>
            <w:lock w:val="sdtLocked"/>
            <w:placeholder>
              <w:docPart w:val="4210BF07DE104A9EA52D9348C2AD6D66"/>
            </w:placeholder>
            <w:date w:fullDate="2019-11-26T00:00:00Z">
              <w:dateFormat w:val="d MMMM yyyy"/>
              <w:lid w:val="nl-BE"/>
              <w:storeMappedDataAs w:val="dateTime"/>
              <w:calendar w:val="gregorian"/>
            </w:date>
          </w:sdtPr>
          <w:sdtEndPr/>
          <w:sdtContent>
            <w:tc>
              <w:tcPr>
                <w:tcW w:w="6365" w:type="dxa"/>
              </w:tcPr>
              <w:p w:rsidR="00E52FBB" w:rsidRPr="002F0ED6" w:rsidRDefault="00C945F5" w:rsidP="00F10F66">
                <w:pPr>
                  <w:pStyle w:val="VerslagNotaOmzendbrief-3Tekst"/>
                </w:pPr>
                <w:r>
                  <w:t>26 november 2019</w:t>
                </w:r>
              </w:p>
            </w:tc>
          </w:sdtContent>
        </w:sdt>
      </w:tr>
      <w:tr w:rsidR="00E52FBB" w:rsidRPr="000F66B6" w:rsidTr="000B63B7">
        <w:trPr>
          <w:trHeight w:val="270"/>
        </w:trPr>
        <w:tc>
          <w:tcPr>
            <w:tcW w:w="2676" w:type="dxa"/>
            <w:vMerge/>
          </w:tcPr>
          <w:p w:rsidR="00E52FBB" w:rsidRPr="003A5274" w:rsidRDefault="00E52FBB" w:rsidP="000B63B7">
            <w:pPr>
              <w:spacing w:after="100"/>
              <w:rPr>
                <w:color w:val="808080"/>
              </w:rPr>
            </w:pPr>
          </w:p>
        </w:tc>
        <w:tc>
          <w:tcPr>
            <w:tcW w:w="6365" w:type="dxa"/>
          </w:tcPr>
          <w:p w:rsidR="00E52FBB" w:rsidRDefault="00E52FBB" w:rsidP="000F5497">
            <w:pPr>
              <w:pStyle w:val="VerslagNotaOmzendbrief-3Tekst"/>
            </w:pPr>
          </w:p>
        </w:tc>
      </w:tr>
      <w:tr w:rsidR="00E52FBB" w:rsidRPr="000F66B6" w:rsidTr="000B63B7">
        <w:trPr>
          <w:trHeight w:val="270"/>
        </w:trPr>
        <w:tc>
          <w:tcPr>
            <w:tcW w:w="2676" w:type="dxa"/>
            <w:vMerge/>
          </w:tcPr>
          <w:p w:rsidR="00E52FBB" w:rsidRPr="003A5274" w:rsidRDefault="00E52FBB" w:rsidP="000B63B7">
            <w:pPr>
              <w:spacing w:after="100"/>
              <w:rPr>
                <w:color w:val="808080"/>
              </w:rPr>
            </w:pPr>
          </w:p>
        </w:tc>
        <w:tc>
          <w:tcPr>
            <w:tcW w:w="6365" w:type="dxa"/>
          </w:tcPr>
          <w:p w:rsidR="00E52FBB" w:rsidRDefault="00C945F5" w:rsidP="000B63B7">
            <w:pPr>
              <w:jc w:val="right"/>
            </w:pPr>
            <w:r>
              <w:t>INF/19/67</w:t>
            </w:r>
            <w:r w:rsidR="00D117F7">
              <w:t>/Bis</w:t>
            </w:r>
          </w:p>
        </w:tc>
      </w:tr>
      <w:tr w:rsidR="00166BD1" w:rsidRPr="00BF74A3" w:rsidTr="00F45F39">
        <w:trPr>
          <w:trHeight w:val="284"/>
        </w:trPr>
        <w:tc>
          <w:tcPr>
            <w:tcW w:w="2676" w:type="dxa"/>
            <w:tcMar>
              <w:top w:w="28" w:type="dxa"/>
              <w:bottom w:w="28" w:type="dxa"/>
            </w:tcMar>
            <w:vAlign w:val="bottom"/>
          </w:tcPr>
          <w:p w:rsidR="00166BD1" w:rsidRPr="00BF74A3" w:rsidRDefault="00166BD1" w:rsidP="00B2051E">
            <w:pPr>
              <w:pStyle w:val="VerslagNotaOmzendbrief-Kenmerk-Kop"/>
              <w:jc w:val="right"/>
            </w:pPr>
            <w:r>
              <w:t>Contactpersoon</w:t>
            </w:r>
          </w:p>
        </w:tc>
        <w:tc>
          <w:tcPr>
            <w:tcW w:w="6365" w:type="dxa"/>
            <w:tcMar>
              <w:top w:w="28" w:type="dxa"/>
              <w:bottom w:w="28" w:type="dxa"/>
            </w:tcMar>
            <w:vAlign w:val="bottom"/>
          </w:tcPr>
          <w:p w:rsidR="00166BD1" w:rsidRPr="001C4916" w:rsidRDefault="00D117F7" w:rsidP="000F5497">
            <w:pPr>
              <w:pStyle w:val="VerslagNotaOmzendbrief-Kenmerk-Tekst"/>
            </w:pPr>
            <w:r>
              <w:t>Kim De Visscher/ Johan Smets</w:t>
            </w:r>
          </w:p>
        </w:tc>
      </w:tr>
      <w:tr w:rsidR="00166BD1" w:rsidRPr="00BF74A3" w:rsidTr="00F45F39">
        <w:trPr>
          <w:trHeight w:val="284"/>
        </w:trPr>
        <w:tc>
          <w:tcPr>
            <w:tcW w:w="2676" w:type="dxa"/>
            <w:tcMar>
              <w:top w:w="28" w:type="dxa"/>
              <w:bottom w:w="28" w:type="dxa"/>
            </w:tcMar>
            <w:vAlign w:val="bottom"/>
          </w:tcPr>
          <w:p w:rsidR="00166BD1" w:rsidRPr="00BF74A3" w:rsidRDefault="00166BD1" w:rsidP="00B2051E">
            <w:pPr>
              <w:pStyle w:val="VerslagNotaOmzendbrief-Kenmerk-Kop"/>
              <w:jc w:val="right"/>
            </w:pPr>
            <w:r w:rsidRPr="00BF74A3">
              <w:t>E-mail</w:t>
            </w:r>
          </w:p>
        </w:tc>
        <w:tc>
          <w:tcPr>
            <w:tcW w:w="6365" w:type="dxa"/>
            <w:tcMar>
              <w:top w:w="28" w:type="dxa"/>
              <w:bottom w:w="28" w:type="dxa"/>
            </w:tcMar>
            <w:vAlign w:val="bottom"/>
          </w:tcPr>
          <w:p w:rsidR="00166BD1" w:rsidRPr="001C4916" w:rsidRDefault="000F5497" w:rsidP="000F5497">
            <w:pPr>
              <w:pStyle w:val="VerslagNotaOmzendbrief-Kenmerk-Tekst"/>
            </w:pPr>
            <w:r>
              <w:t>avf@vaph.be</w:t>
            </w:r>
          </w:p>
        </w:tc>
      </w:tr>
      <w:tr w:rsidR="00166BD1" w:rsidRPr="00BF74A3" w:rsidTr="00F45F39">
        <w:trPr>
          <w:trHeight w:val="284"/>
        </w:trPr>
        <w:tc>
          <w:tcPr>
            <w:tcW w:w="2676" w:type="dxa"/>
            <w:tcMar>
              <w:top w:w="28" w:type="dxa"/>
              <w:bottom w:w="28" w:type="dxa"/>
            </w:tcMar>
            <w:vAlign w:val="bottom"/>
          </w:tcPr>
          <w:p w:rsidR="00166BD1" w:rsidRPr="00BF74A3" w:rsidRDefault="00166BD1" w:rsidP="00B2051E">
            <w:pPr>
              <w:pStyle w:val="VerslagNotaOmzendbrief-Kenmerk-Kop"/>
              <w:jc w:val="right"/>
            </w:pPr>
            <w:r>
              <w:t>Telefoon</w:t>
            </w:r>
          </w:p>
        </w:tc>
        <w:tc>
          <w:tcPr>
            <w:tcW w:w="6365" w:type="dxa"/>
            <w:tcMar>
              <w:top w:w="28" w:type="dxa"/>
              <w:bottom w:w="28" w:type="dxa"/>
            </w:tcMar>
            <w:vAlign w:val="bottom"/>
          </w:tcPr>
          <w:p w:rsidR="00166BD1" w:rsidRPr="001C4916" w:rsidRDefault="00166BD1" w:rsidP="000F5497">
            <w:pPr>
              <w:pStyle w:val="VerslagNotaOmzendbrief-Kenmerk-Tekst"/>
            </w:pPr>
          </w:p>
        </w:tc>
      </w:tr>
      <w:tr w:rsidR="00166BD1" w:rsidRPr="00BF74A3" w:rsidTr="00F45F39">
        <w:trPr>
          <w:trHeight w:val="284"/>
        </w:trPr>
        <w:tc>
          <w:tcPr>
            <w:tcW w:w="2676" w:type="dxa"/>
            <w:tcMar>
              <w:top w:w="28" w:type="dxa"/>
              <w:bottom w:w="28" w:type="dxa"/>
            </w:tcMar>
            <w:vAlign w:val="bottom"/>
          </w:tcPr>
          <w:p w:rsidR="00166BD1" w:rsidRPr="00BF74A3" w:rsidRDefault="00166BD1" w:rsidP="00B2051E">
            <w:pPr>
              <w:pStyle w:val="VerslagNotaOmzendbrief-Kenmerk-Kop"/>
              <w:jc w:val="right"/>
              <w:rPr>
                <w:szCs w:val="20"/>
              </w:rPr>
            </w:pPr>
            <w:r>
              <w:rPr>
                <w:szCs w:val="20"/>
              </w:rPr>
              <w:t>Bijlagen</w:t>
            </w:r>
          </w:p>
        </w:tc>
        <w:tc>
          <w:tcPr>
            <w:tcW w:w="6365" w:type="dxa"/>
            <w:tcMar>
              <w:top w:w="28" w:type="dxa"/>
              <w:bottom w:w="28" w:type="dxa"/>
            </w:tcMar>
            <w:vAlign w:val="bottom"/>
          </w:tcPr>
          <w:p w:rsidR="00166BD1" w:rsidRPr="001C4916" w:rsidRDefault="00166BD1" w:rsidP="000F5497">
            <w:pPr>
              <w:pStyle w:val="VerslagNotaOmzendbrief-Kenmerk-Tekst"/>
            </w:pPr>
          </w:p>
        </w:tc>
      </w:tr>
      <w:tr w:rsidR="00166BD1" w:rsidRPr="00924A23" w:rsidTr="000B63B7">
        <w:trPr>
          <w:trHeight w:hRule="exact" w:val="340"/>
        </w:trPr>
        <w:tc>
          <w:tcPr>
            <w:tcW w:w="9041" w:type="dxa"/>
            <w:gridSpan w:val="2"/>
          </w:tcPr>
          <w:p w:rsidR="00166BD1" w:rsidRPr="00924A23" w:rsidRDefault="00166BD1" w:rsidP="000B63B7">
            <w:pPr>
              <w:rPr>
                <w:sz w:val="20"/>
                <w:szCs w:val="20"/>
              </w:rPr>
            </w:pPr>
          </w:p>
        </w:tc>
      </w:tr>
      <w:tr w:rsidR="00166BD1" w:rsidRPr="00924A23" w:rsidTr="000B63B7">
        <w:tc>
          <w:tcPr>
            <w:tcW w:w="9041" w:type="dxa"/>
            <w:gridSpan w:val="2"/>
          </w:tcPr>
          <w:p w:rsidR="00166BD1" w:rsidRPr="00B43FD1" w:rsidRDefault="00C945F5" w:rsidP="000F5497">
            <w:pPr>
              <w:pStyle w:val="VerslagNotaOmzendbrief-4OnderwerpTitel"/>
            </w:pPr>
            <w:r>
              <w:rPr>
                <w:szCs w:val="34"/>
              </w:rPr>
              <w:t>Bewaartermijnen vergunde zorgaanbieders</w:t>
            </w:r>
          </w:p>
        </w:tc>
      </w:tr>
      <w:tr w:rsidR="006506BC" w:rsidRPr="00924A23" w:rsidTr="008B2A1B">
        <w:trPr>
          <w:trHeight w:hRule="exact" w:val="340"/>
        </w:trPr>
        <w:tc>
          <w:tcPr>
            <w:tcW w:w="9041" w:type="dxa"/>
            <w:gridSpan w:val="2"/>
          </w:tcPr>
          <w:p w:rsidR="00C945F5" w:rsidRDefault="00C945F5" w:rsidP="008B2A1B">
            <w:pPr>
              <w:rPr>
                <w:sz w:val="20"/>
                <w:szCs w:val="20"/>
              </w:rPr>
            </w:pPr>
          </w:p>
          <w:p w:rsidR="00C945F5" w:rsidRPr="00924A23" w:rsidRDefault="00C945F5" w:rsidP="008B2A1B">
            <w:pPr>
              <w:rPr>
                <w:sz w:val="20"/>
                <w:szCs w:val="20"/>
              </w:rPr>
            </w:pPr>
            <w:proofErr w:type="spellStart"/>
            <w:r>
              <w:rPr>
                <w:sz w:val="20"/>
                <w:szCs w:val="20"/>
              </w:rPr>
              <w:t>gGeac</w:t>
            </w:r>
            <w:proofErr w:type="spellEnd"/>
          </w:p>
        </w:tc>
      </w:tr>
    </w:tbl>
    <w:p w:rsidR="00C945F5" w:rsidRDefault="00C945F5" w:rsidP="00C945F5">
      <w:pPr>
        <w:shd w:val="clear" w:color="auto" w:fill="FFFFFF"/>
        <w:spacing w:before="120" w:line="360" w:lineRule="auto"/>
        <w:rPr>
          <w:rFonts w:eastAsia="Arial" w:cs="Arial"/>
          <w:color w:val="222222"/>
        </w:rPr>
      </w:pPr>
      <w:r>
        <w:rPr>
          <w:rFonts w:eastAsia="Arial" w:cs="Arial"/>
          <w:color w:val="222222"/>
        </w:rPr>
        <w:t>Geachte</w:t>
      </w:r>
    </w:p>
    <w:p w:rsidR="00C945F5" w:rsidRDefault="00C945F5" w:rsidP="00C945F5">
      <w:pPr>
        <w:shd w:val="clear" w:color="auto" w:fill="FFFFFF"/>
        <w:spacing w:before="120" w:line="360" w:lineRule="auto"/>
        <w:rPr>
          <w:rFonts w:eastAsia="Arial" w:cs="Arial"/>
          <w:color w:val="222222"/>
        </w:rPr>
      </w:pPr>
      <w:r>
        <w:rPr>
          <w:rFonts w:eastAsia="Arial" w:cs="Arial"/>
          <w:color w:val="222222"/>
        </w:rPr>
        <w:t xml:space="preserve">Op 5 november 2019 werd de </w:t>
      </w:r>
      <w:proofErr w:type="spellStart"/>
      <w:r>
        <w:rPr>
          <w:rFonts w:eastAsia="Arial" w:cs="Arial"/>
          <w:color w:val="222222"/>
        </w:rPr>
        <w:t>Infonota</w:t>
      </w:r>
      <w:proofErr w:type="spellEnd"/>
      <w:r>
        <w:rPr>
          <w:rFonts w:eastAsia="Arial" w:cs="Arial"/>
          <w:color w:val="222222"/>
        </w:rPr>
        <w:t xml:space="preserve"> INF/19/67 verzonden. Op basis van reacties die we daarop mochten ontvangen, worden volgende aanvullingen verzonden.</w:t>
      </w:r>
    </w:p>
    <w:p w:rsidR="00C945F5" w:rsidRPr="000E5435" w:rsidRDefault="00C945F5" w:rsidP="00C945F5">
      <w:pPr>
        <w:shd w:val="clear" w:color="auto" w:fill="FFFFFF"/>
        <w:spacing w:before="120" w:line="360" w:lineRule="auto"/>
        <w:rPr>
          <w:rFonts w:eastAsia="Arial" w:cs="Arial"/>
          <w:color w:val="222222"/>
        </w:rPr>
      </w:pPr>
      <w:r w:rsidRPr="000E5435">
        <w:rPr>
          <w:rFonts w:eastAsia="Arial" w:cs="Arial"/>
          <w:color w:val="222222"/>
        </w:rPr>
        <w:t xml:space="preserve">Binnen de sector voor personen met een handicap worden heel wat documenten opgemaakt en bewaard. De </w:t>
      </w:r>
      <w:proofErr w:type="spellStart"/>
      <w:r w:rsidRPr="000E5435">
        <w:rPr>
          <w:rFonts w:eastAsia="Arial" w:cs="Arial"/>
          <w:color w:val="222222"/>
        </w:rPr>
        <w:t>privacy-regelgeving</w:t>
      </w:r>
      <w:proofErr w:type="spellEnd"/>
      <w:r w:rsidRPr="000E5435">
        <w:rPr>
          <w:rFonts w:eastAsia="Arial" w:cs="Arial"/>
          <w:color w:val="222222"/>
        </w:rPr>
        <w:t xml:space="preserve"> stelt dat organisaties informatie maar zolang mogen bewaren als noodzakelijk of zolang als de wettelijke bewaartermijnen voorzien. In de besluiten voor de sector zijn </w:t>
      </w:r>
      <w:r>
        <w:rPr>
          <w:rFonts w:eastAsia="Arial" w:cs="Arial"/>
          <w:color w:val="222222"/>
        </w:rPr>
        <w:t>nu enkele</w:t>
      </w:r>
      <w:r w:rsidRPr="000E5435">
        <w:rPr>
          <w:rFonts w:eastAsia="Arial" w:cs="Arial"/>
          <w:color w:val="222222"/>
        </w:rPr>
        <w:t xml:space="preserve"> bewaartermijnen bepaald. </w:t>
      </w:r>
      <w:r>
        <w:rPr>
          <w:rFonts w:eastAsia="Arial" w:cs="Arial"/>
          <w:color w:val="222222"/>
        </w:rPr>
        <w:t>Ook d</w:t>
      </w:r>
      <w:r w:rsidRPr="000E5435">
        <w:rPr>
          <w:rFonts w:eastAsia="Arial" w:cs="Arial"/>
          <w:color w:val="222222"/>
        </w:rPr>
        <w:t xml:space="preserve">e regels van gemeen recht in verband met verjaringstermijnen zijn van toepassing, zowel voor papieren als digitale documenten. </w:t>
      </w:r>
    </w:p>
    <w:p w:rsidR="00C945F5" w:rsidRPr="000E5435" w:rsidRDefault="00C945F5" w:rsidP="00C945F5">
      <w:pPr>
        <w:shd w:val="clear" w:color="auto" w:fill="FFFFFF"/>
        <w:spacing w:before="120" w:line="360" w:lineRule="auto"/>
        <w:rPr>
          <w:rFonts w:eastAsia="Arial" w:cs="Arial"/>
          <w:color w:val="222222"/>
        </w:rPr>
      </w:pPr>
      <w:r w:rsidRPr="000E5435">
        <w:rPr>
          <w:rFonts w:eastAsia="Arial" w:cs="Arial"/>
          <w:color w:val="222222"/>
        </w:rPr>
        <w:t xml:space="preserve">Het VAPH adviseert dus de volgende bewaartermijnen: </w:t>
      </w:r>
    </w:p>
    <w:p w:rsidR="00C945F5" w:rsidRDefault="00C945F5" w:rsidP="00C945F5">
      <w:pPr>
        <w:pStyle w:val="Kop1"/>
        <w:numPr>
          <w:ilvl w:val="0"/>
          <w:numId w:val="24"/>
        </w:numPr>
        <w:shd w:val="clear" w:color="auto" w:fill="FFFFFF"/>
        <w:spacing w:before="120" w:beforeAutospacing="0" w:after="0" w:line="360" w:lineRule="auto"/>
      </w:pPr>
      <w:bookmarkStart w:id="0" w:name="_30j0zll" w:colFirst="0" w:colLast="0"/>
      <w:bookmarkEnd w:id="0"/>
      <w:r>
        <w:t>Financiële gegevens</w:t>
      </w:r>
    </w:p>
    <w:p w:rsidR="00C945F5" w:rsidRPr="000E5435" w:rsidRDefault="00C945F5" w:rsidP="00C945F5">
      <w:pPr>
        <w:shd w:val="clear" w:color="auto" w:fill="FFFFFF"/>
        <w:spacing w:before="120" w:line="360" w:lineRule="auto"/>
        <w:rPr>
          <w:rFonts w:eastAsia="Arial" w:cs="Arial"/>
          <w:color w:val="222222"/>
        </w:rPr>
      </w:pPr>
      <w:r w:rsidRPr="000E5435">
        <w:rPr>
          <w:rFonts w:eastAsia="Arial" w:cs="Arial"/>
          <w:color w:val="222222"/>
        </w:rPr>
        <w:t>Over het algemeen moeten financiële gegevens 10 jaar bewaard worden. Dat geldt ook voor de individuele dienstverleningsovereenkomsten (</w:t>
      </w:r>
      <w:proofErr w:type="spellStart"/>
      <w:r w:rsidRPr="000E5435">
        <w:rPr>
          <w:rFonts w:eastAsia="Arial" w:cs="Arial"/>
          <w:color w:val="222222"/>
        </w:rPr>
        <w:t>IDO’s</w:t>
      </w:r>
      <w:proofErr w:type="spellEnd"/>
      <w:r w:rsidRPr="000E5435">
        <w:rPr>
          <w:rFonts w:eastAsia="Arial" w:cs="Arial"/>
          <w:color w:val="222222"/>
        </w:rPr>
        <w:t xml:space="preserve">). </w:t>
      </w:r>
    </w:p>
    <w:p w:rsidR="00C945F5" w:rsidRDefault="00C945F5" w:rsidP="00C945F5">
      <w:pPr>
        <w:shd w:val="clear" w:color="auto" w:fill="FFFFFF"/>
        <w:spacing w:before="120" w:line="360" w:lineRule="auto"/>
        <w:rPr>
          <w:rFonts w:eastAsia="Arial" w:cs="Arial"/>
          <w:color w:val="222222"/>
        </w:rPr>
      </w:pPr>
      <w:r>
        <w:rPr>
          <w:rFonts w:eastAsia="Arial" w:cs="Arial"/>
          <w:color w:val="222222"/>
        </w:rPr>
        <w:lastRenderedPageBreak/>
        <w:t>Wij hanteren, in afwijking van de FOD Financiën, dezelfde termijn van 10 jaar</w:t>
      </w:r>
      <w:r w:rsidRPr="000E5435">
        <w:rPr>
          <w:rFonts w:eastAsia="Arial" w:cs="Arial"/>
          <w:color w:val="222222"/>
        </w:rPr>
        <w:t xml:space="preserve"> voor boekhoudkundige registraties, met uitzondering van de officieel geregistreerde jaarrekening, die moet 30 jaar worden bewaard. </w:t>
      </w:r>
    </w:p>
    <w:p w:rsidR="00C945F5" w:rsidRPr="006930DA" w:rsidRDefault="00C945F5" w:rsidP="00C945F5">
      <w:pPr>
        <w:shd w:val="clear" w:color="auto" w:fill="FFFFFF"/>
        <w:spacing w:before="120" w:line="360" w:lineRule="auto"/>
        <w:rPr>
          <w:rFonts w:eastAsia="Arial" w:cs="Arial"/>
          <w:color w:val="222222"/>
        </w:rPr>
      </w:pPr>
      <w:r>
        <w:rPr>
          <w:rFonts w:eastAsia="Arial" w:cs="Arial"/>
          <w:color w:val="222222"/>
        </w:rPr>
        <w:t>D</w:t>
      </w:r>
      <w:r w:rsidRPr="006930DA">
        <w:rPr>
          <w:rFonts w:eastAsia="Arial" w:cs="Arial"/>
          <w:color w:val="222222"/>
        </w:rPr>
        <w:t xml:space="preserve">e verjaringstermijn in het Burgerlijk Wetboek voor roerende vorderingen (= financiële geschillen) bedraagt </w:t>
      </w:r>
      <w:r>
        <w:rPr>
          <w:rFonts w:eastAsia="Arial" w:cs="Arial"/>
          <w:color w:val="222222"/>
        </w:rPr>
        <w:t xml:space="preserve">immers </w:t>
      </w:r>
      <w:r w:rsidRPr="006930DA">
        <w:rPr>
          <w:rFonts w:eastAsia="Arial" w:cs="Arial"/>
          <w:color w:val="222222"/>
        </w:rPr>
        <w:t xml:space="preserve">10 jaar. </w:t>
      </w:r>
      <w:r>
        <w:rPr>
          <w:rFonts w:eastAsia="Arial" w:cs="Arial"/>
          <w:color w:val="222222"/>
        </w:rPr>
        <w:t>Om die reden</w:t>
      </w:r>
      <w:r w:rsidRPr="006930DA">
        <w:rPr>
          <w:rFonts w:eastAsia="Arial" w:cs="Arial"/>
          <w:color w:val="222222"/>
        </w:rPr>
        <w:t xml:space="preserve"> hebben we gesteld dat alle</w:t>
      </w:r>
      <w:r>
        <w:rPr>
          <w:rFonts w:eastAsia="Arial" w:cs="Arial"/>
          <w:color w:val="222222"/>
        </w:rPr>
        <w:t xml:space="preserve"> financiële gegevens</w:t>
      </w:r>
      <w:r w:rsidRPr="006930DA">
        <w:rPr>
          <w:rFonts w:eastAsia="Arial" w:cs="Arial"/>
          <w:color w:val="222222"/>
        </w:rPr>
        <w:t xml:space="preserve"> 10 jaar moet bewaard worden. </w:t>
      </w:r>
    </w:p>
    <w:p w:rsidR="00C945F5" w:rsidRDefault="00C945F5" w:rsidP="00C945F5">
      <w:pPr>
        <w:shd w:val="clear" w:color="auto" w:fill="FFFFFF"/>
        <w:spacing w:before="120" w:line="360" w:lineRule="auto"/>
        <w:rPr>
          <w:rFonts w:eastAsia="Arial" w:cs="Arial"/>
          <w:color w:val="222222"/>
        </w:rPr>
      </w:pPr>
      <w:r w:rsidRPr="006930DA">
        <w:rPr>
          <w:rFonts w:eastAsia="Arial" w:cs="Arial"/>
          <w:color w:val="222222"/>
        </w:rPr>
        <w:t>Zo</w:t>
      </w:r>
      <w:r>
        <w:rPr>
          <w:rFonts w:eastAsia="Arial" w:cs="Arial"/>
          <w:color w:val="222222"/>
        </w:rPr>
        <w:t xml:space="preserve"> </w:t>
      </w:r>
      <w:r w:rsidRPr="006930DA">
        <w:rPr>
          <w:rFonts w:eastAsia="Arial" w:cs="Arial"/>
          <w:color w:val="222222"/>
        </w:rPr>
        <w:t xml:space="preserve">niet ontstaat heel waarschijnlijk de volgende discussie: is een factuur opgesteld door een VZA (bv woon- en </w:t>
      </w:r>
      <w:proofErr w:type="spellStart"/>
      <w:r w:rsidRPr="006930DA">
        <w:rPr>
          <w:rFonts w:eastAsia="Arial" w:cs="Arial"/>
          <w:color w:val="222222"/>
        </w:rPr>
        <w:t>leefkosten</w:t>
      </w:r>
      <w:proofErr w:type="spellEnd"/>
      <w:r w:rsidRPr="006930DA">
        <w:rPr>
          <w:rFonts w:eastAsia="Arial" w:cs="Arial"/>
          <w:color w:val="222222"/>
        </w:rPr>
        <w:t>) een boekhoudkundig gegeven (7 jaar) of financieel gegeven (10 jaar). Om zulke interpretatieproblemen te vermijden hebben we de termijn voor beiden bepaald op 10 jaar.</w:t>
      </w:r>
    </w:p>
    <w:p w:rsidR="00C945F5" w:rsidRPr="000E5435" w:rsidRDefault="00C945F5" w:rsidP="00C945F5">
      <w:pPr>
        <w:shd w:val="clear" w:color="auto" w:fill="FFFFFF"/>
        <w:spacing w:before="120" w:line="360" w:lineRule="auto"/>
        <w:rPr>
          <w:rFonts w:eastAsia="Arial" w:cs="Arial"/>
          <w:color w:val="222222"/>
        </w:rPr>
      </w:pPr>
    </w:p>
    <w:p w:rsidR="00C945F5" w:rsidRDefault="00C945F5" w:rsidP="00C945F5">
      <w:pPr>
        <w:pStyle w:val="Kop1"/>
        <w:numPr>
          <w:ilvl w:val="0"/>
          <w:numId w:val="24"/>
        </w:numPr>
        <w:shd w:val="clear" w:color="auto" w:fill="FFFFFF"/>
        <w:spacing w:before="120" w:beforeAutospacing="0" w:after="0" w:line="360" w:lineRule="auto"/>
      </w:pPr>
      <w:bookmarkStart w:id="1" w:name="_1fob9te" w:colFirst="0" w:colLast="0"/>
      <w:bookmarkEnd w:id="1"/>
      <w:r>
        <w:t xml:space="preserve"> Personeelsgegevens</w:t>
      </w:r>
    </w:p>
    <w:p w:rsidR="00C945F5" w:rsidRPr="000E5435" w:rsidRDefault="00C945F5" w:rsidP="00C945F5">
      <w:pPr>
        <w:shd w:val="clear" w:color="auto" w:fill="FFFFFF"/>
        <w:spacing w:before="120" w:line="360" w:lineRule="auto"/>
        <w:rPr>
          <w:rFonts w:eastAsia="Arial" w:cs="Arial"/>
          <w:color w:val="222222"/>
        </w:rPr>
      </w:pPr>
      <w:r w:rsidRPr="000E5435">
        <w:rPr>
          <w:rFonts w:eastAsia="Arial" w:cs="Arial"/>
          <w:color w:val="222222"/>
        </w:rPr>
        <w:t>Gegevens van tewerkgesteld personeel moet</w:t>
      </w:r>
      <w:r>
        <w:rPr>
          <w:rFonts w:eastAsia="Arial" w:cs="Arial"/>
          <w:color w:val="222222"/>
        </w:rPr>
        <w:t>en</w:t>
      </w:r>
      <w:r w:rsidRPr="000E5435">
        <w:rPr>
          <w:rFonts w:eastAsia="Arial" w:cs="Arial"/>
          <w:color w:val="222222"/>
        </w:rPr>
        <w:t xml:space="preserve"> gedurende de hele loopbaan binnen de organisatie bewaard worden. Na uitdiensttreding moet het personeelsdossier nog 5 jaar bewaard blijven. </w:t>
      </w:r>
    </w:p>
    <w:p w:rsidR="00C945F5" w:rsidRDefault="00C945F5" w:rsidP="00C945F5">
      <w:pPr>
        <w:pStyle w:val="Kop1"/>
        <w:numPr>
          <w:ilvl w:val="0"/>
          <w:numId w:val="24"/>
        </w:numPr>
        <w:shd w:val="clear" w:color="auto" w:fill="FFFFFF"/>
        <w:spacing w:before="120" w:beforeAutospacing="0" w:after="0" w:line="360" w:lineRule="auto"/>
      </w:pPr>
      <w:bookmarkStart w:id="2" w:name="_3znysh7" w:colFirst="0" w:colLast="0"/>
      <w:bookmarkEnd w:id="2"/>
      <w:r>
        <w:t>Gegevens van gebruikers</w:t>
      </w:r>
    </w:p>
    <w:p w:rsidR="00C945F5" w:rsidRPr="000E5435" w:rsidRDefault="00C945F5" w:rsidP="00C945F5">
      <w:pPr>
        <w:shd w:val="clear" w:color="auto" w:fill="FFFFFF"/>
        <w:spacing w:before="120" w:line="360" w:lineRule="auto"/>
        <w:rPr>
          <w:rFonts w:eastAsia="Arial" w:cs="Arial"/>
          <w:color w:val="222222"/>
        </w:rPr>
      </w:pPr>
      <w:r>
        <w:rPr>
          <w:rFonts w:eastAsia="Arial" w:cs="Arial"/>
          <w:color w:val="222222"/>
        </w:rPr>
        <w:t>Het dossier met alle gegevens gegenereerd door de voorziening, zorgverleners (beroepsbeoefenaars in de gezondheidszorg) en hulpverleners (</w:t>
      </w:r>
      <w:r w:rsidRPr="00C13F49">
        <w:rPr>
          <w:rFonts w:eastAsia="Arial" w:cs="Arial"/>
          <w:color w:val="222222"/>
        </w:rPr>
        <w:t>de natuurlijke persoon, met uitzondering van de zorgverlener, die op beroepsmatige basis zorg verstrekt</w:t>
      </w:r>
      <w:r>
        <w:rPr>
          <w:rFonts w:eastAsia="Arial" w:cs="Arial"/>
          <w:color w:val="222222"/>
        </w:rPr>
        <w:t>)</w:t>
      </w:r>
      <w:r>
        <w:rPr>
          <w:rStyle w:val="Voetnootmarkering"/>
          <w:rFonts w:eastAsia="Arial" w:cs="Arial"/>
          <w:color w:val="222222"/>
        </w:rPr>
        <w:footnoteReference w:id="1"/>
      </w:r>
      <w:r>
        <w:rPr>
          <w:rFonts w:eastAsia="Arial" w:cs="Arial"/>
          <w:color w:val="222222"/>
        </w:rPr>
        <w:t xml:space="preserve"> wordt bewaard </w:t>
      </w:r>
      <w:r w:rsidRPr="000D4BC7">
        <w:rPr>
          <w:rFonts w:eastAsia="Arial" w:cs="Arial"/>
          <w:color w:val="222222"/>
        </w:rPr>
        <w:t>gedurende een termijn van dertig jaar vanaf de laatste aanpassing van het dossier</w:t>
      </w:r>
      <w:r>
        <w:rPr>
          <w:rStyle w:val="Voetnootmarkering"/>
          <w:rFonts w:eastAsia="Arial" w:cs="Arial"/>
          <w:color w:val="222222"/>
        </w:rPr>
        <w:footnoteReference w:id="2"/>
      </w:r>
      <w:r w:rsidRPr="000D4BC7">
        <w:rPr>
          <w:rFonts w:eastAsia="Arial" w:cs="Arial"/>
          <w:color w:val="222222"/>
        </w:rPr>
        <w:t>.</w:t>
      </w:r>
      <w:r>
        <w:rPr>
          <w:rFonts w:eastAsia="Arial" w:cs="Arial"/>
          <w:color w:val="222222"/>
        </w:rPr>
        <w:t xml:space="preserve"> Dus ook de gegevens zoals </w:t>
      </w:r>
      <w:r w:rsidRPr="006930DA">
        <w:rPr>
          <w:rFonts w:eastAsia="Arial" w:cs="Arial"/>
          <w:color w:val="222222"/>
        </w:rPr>
        <w:t>verslagen van begeleiders</w:t>
      </w:r>
      <w:r>
        <w:rPr>
          <w:rFonts w:eastAsia="Arial" w:cs="Arial"/>
          <w:color w:val="222222"/>
        </w:rPr>
        <w:t>, psychologen</w:t>
      </w:r>
      <w:r w:rsidRPr="006930DA">
        <w:rPr>
          <w:rFonts w:eastAsia="Arial" w:cs="Arial"/>
          <w:color w:val="222222"/>
        </w:rPr>
        <w:t>, besprekingen in de leefgroep, onderdelen van handelingsplannen</w:t>
      </w:r>
      <w:r>
        <w:rPr>
          <w:rFonts w:eastAsia="Arial" w:cs="Arial"/>
          <w:color w:val="222222"/>
        </w:rPr>
        <w:t xml:space="preserve">, enzovoort worden bewaard </w:t>
      </w:r>
      <w:r w:rsidRPr="006930DA">
        <w:rPr>
          <w:rFonts w:eastAsia="Arial" w:cs="Arial"/>
          <w:color w:val="222222"/>
        </w:rPr>
        <w:t>gedurende een termijn van dertig jaar vanaf de laatste aanpassing van het dossier</w:t>
      </w:r>
      <w:r>
        <w:rPr>
          <w:rFonts w:eastAsia="Arial" w:cs="Arial"/>
          <w:color w:val="222222"/>
        </w:rPr>
        <w:t>.</w:t>
      </w:r>
    </w:p>
    <w:p w:rsidR="00C945F5" w:rsidRPr="000E5435" w:rsidRDefault="00C945F5" w:rsidP="00C945F5">
      <w:pPr>
        <w:shd w:val="clear" w:color="auto" w:fill="FFFFFF"/>
        <w:spacing w:before="120" w:line="360" w:lineRule="auto"/>
        <w:rPr>
          <w:rFonts w:eastAsia="Arial" w:cs="Arial"/>
          <w:color w:val="222222"/>
        </w:rPr>
      </w:pPr>
      <w:r w:rsidRPr="000E5435">
        <w:rPr>
          <w:rFonts w:eastAsia="Arial" w:cs="Arial"/>
          <w:color w:val="222222"/>
        </w:rPr>
        <w:t>Als de gebruiker overstapt naar een andere zorgaanbieder moet deze informatie, indien de gebruiker akkoord is, doorgegeven worden aan de nieuwe zorgaanbieder</w:t>
      </w:r>
      <w:r w:rsidRPr="00FA7F36">
        <w:rPr>
          <w:rFonts w:eastAsia="Arial" w:cs="Arial"/>
          <w:color w:val="222222"/>
          <w:vertAlign w:val="superscript"/>
        </w:rPr>
        <w:footnoteReference w:id="3"/>
      </w:r>
      <w:r w:rsidRPr="000E5435">
        <w:rPr>
          <w:rFonts w:eastAsia="Arial" w:cs="Arial"/>
          <w:color w:val="222222"/>
        </w:rPr>
        <w:t>.</w:t>
      </w:r>
    </w:p>
    <w:p w:rsidR="00C945F5" w:rsidRDefault="00C945F5" w:rsidP="00C945F5">
      <w:pPr>
        <w:pStyle w:val="Kop1"/>
        <w:numPr>
          <w:ilvl w:val="0"/>
          <w:numId w:val="24"/>
        </w:numPr>
        <w:shd w:val="clear" w:color="auto" w:fill="FFFFFF"/>
        <w:spacing w:before="120" w:beforeAutospacing="0" w:after="0" w:line="360" w:lineRule="auto"/>
      </w:pPr>
      <w:bookmarkStart w:id="4" w:name="_2et92p0" w:colFirst="0" w:colLast="0"/>
      <w:bookmarkEnd w:id="4"/>
      <w:r>
        <w:lastRenderedPageBreak/>
        <w:t>Bijzondere jeugdbijstand</w:t>
      </w:r>
    </w:p>
    <w:p w:rsidR="00C945F5" w:rsidRPr="000E5435" w:rsidRDefault="00C945F5" w:rsidP="00C945F5">
      <w:pPr>
        <w:shd w:val="clear" w:color="auto" w:fill="FFFFFF"/>
        <w:spacing w:before="120" w:line="360" w:lineRule="auto"/>
        <w:rPr>
          <w:rFonts w:eastAsia="Arial" w:cs="Arial"/>
          <w:color w:val="222222"/>
        </w:rPr>
      </w:pPr>
      <w:r w:rsidRPr="000E5435">
        <w:rPr>
          <w:rFonts w:eastAsia="Arial" w:cs="Arial"/>
          <w:color w:val="222222"/>
        </w:rPr>
        <w:t>Specifiek voor de bijzondere jeugdbijstand is bepaald</w:t>
      </w:r>
      <w:r w:rsidRPr="00FA7F36">
        <w:rPr>
          <w:rFonts w:eastAsia="Arial" w:cs="Arial"/>
          <w:color w:val="222222"/>
          <w:vertAlign w:val="superscript"/>
        </w:rPr>
        <w:footnoteReference w:id="4"/>
      </w:r>
      <w:r w:rsidRPr="000E5435">
        <w:rPr>
          <w:rFonts w:eastAsia="Arial" w:cs="Arial"/>
          <w:color w:val="222222"/>
        </w:rPr>
        <w:t xml:space="preserve"> dat de voorziening het dossier van de minderjarige bewaart tot hij de volle leeftijd van 35 jaar heeft bereikt. Bij het afsluiten van het dossier wordt hij hiervan op de hoogte gebracht. Dit besluit is niet zomaar van kracht op alle </w:t>
      </w:r>
      <w:proofErr w:type="spellStart"/>
      <w:r w:rsidRPr="000E5435">
        <w:rPr>
          <w:rFonts w:eastAsia="Arial" w:cs="Arial"/>
          <w:color w:val="222222"/>
        </w:rPr>
        <w:t>MFC’s</w:t>
      </w:r>
      <w:proofErr w:type="spellEnd"/>
      <w:r w:rsidRPr="000E5435">
        <w:rPr>
          <w:rFonts w:eastAsia="Arial" w:cs="Arial"/>
          <w:color w:val="222222"/>
        </w:rPr>
        <w:t>. Enkel de organisaties die naast een erkenning MFC ook nog erkend zijn door het Agentschap Opgroeien vallen onder deze bepaling</w:t>
      </w:r>
      <w:r>
        <w:rPr>
          <w:rFonts w:eastAsia="Arial" w:cs="Arial"/>
          <w:color w:val="222222"/>
        </w:rPr>
        <w:t>.</w:t>
      </w:r>
      <w:r w:rsidRPr="000E5435">
        <w:rPr>
          <w:rFonts w:eastAsia="Arial" w:cs="Arial"/>
          <w:color w:val="222222"/>
        </w:rPr>
        <w:t xml:space="preserve"> </w:t>
      </w:r>
    </w:p>
    <w:p w:rsidR="00C945F5" w:rsidRPr="000E5435" w:rsidRDefault="00C945F5" w:rsidP="00C945F5">
      <w:pPr>
        <w:shd w:val="clear" w:color="auto" w:fill="FFFFFF"/>
        <w:spacing w:before="120" w:line="360" w:lineRule="auto"/>
        <w:rPr>
          <w:rFonts w:eastAsia="Arial" w:cs="Arial"/>
          <w:color w:val="222222"/>
        </w:rPr>
      </w:pPr>
      <w:r>
        <w:rPr>
          <w:rFonts w:eastAsia="Arial" w:cs="Arial"/>
          <w:color w:val="222222"/>
        </w:rPr>
        <w:t>De</w:t>
      </w:r>
      <w:r w:rsidRPr="000E5435">
        <w:rPr>
          <w:rFonts w:eastAsia="Arial" w:cs="Arial"/>
          <w:color w:val="222222"/>
        </w:rPr>
        <w:t xml:space="preserve"> besluit</w:t>
      </w:r>
      <w:r>
        <w:rPr>
          <w:rFonts w:eastAsia="Arial" w:cs="Arial"/>
          <w:color w:val="222222"/>
        </w:rPr>
        <w:t>en van de Vlaamse Regering die</w:t>
      </w:r>
      <w:r w:rsidRPr="000E5435">
        <w:rPr>
          <w:rFonts w:eastAsia="Arial" w:cs="Arial"/>
          <w:color w:val="222222"/>
        </w:rPr>
        <w:t xml:space="preserve"> deze bewaartermijn vas</w:t>
      </w:r>
      <w:r>
        <w:rPr>
          <w:rFonts w:eastAsia="Arial" w:cs="Arial"/>
          <w:color w:val="222222"/>
        </w:rPr>
        <w:t>tleggen</w:t>
      </w:r>
      <w:r w:rsidRPr="000E5435">
        <w:rPr>
          <w:rFonts w:eastAsia="Arial" w:cs="Arial"/>
          <w:color w:val="222222"/>
        </w:rPr>
        <w:t xml:space="preserve"> </w:t>
      </w:r>
      <w:r>
        <w:rPr>
          <w:rFonts w:eastAsia="Arial" w:cs="Arial"/>
          <w:color w:val="222222"/>
        </w:rPr>
        <w:t>zijn</w:t>
      </w:r>
      <w:r w:rsidRPr="000E5435">
        <w:rPr>
          <w:rFonts w:eastAsia="Arial" w:cs="Arial"/>
          <w:color w:val="222222"/>
        </w:rPr>
        <w:t xml:space="preserve"> bovendien enkel van toepassing op die jongeren die de organisatie binnen die specifieke erkenning opneemt. Voor alle andere minderjarigen die ondersteuning krijgen van hetzelfde MFC, is deze bewaartermijn tot de volle leeftijd van 35 jaar niet van toepassing. </w:t>
      </w:r>
    </w:p>
    <w:p w:rsidR="00C945F5" w:rsidRDefault="00C945F5" w:rsidP="00C945F5">
      <w:pPr>
        <w:pStyle w:val="Kop1"/>
        <w:numPr>
          <w:ilvl w:val="0"/>
          <w:numId w:val="24"/>
        </w:numPr>
        <w:shd w:val="clear" w:color="auto" w:fill="FFFFFF"/>
        <w:spacing w:before="120" w:beforeAutospacing="0" w:after="0" w:line="360" w:lineRule="auto"/>
      </w:pPr>
      <w:bookmarkStart w:id="5" w:name="_tyjcwt" w:colFirst="0" w:colLast="0"/>
      <w:bookmarkEnd w:id="5"/>
      <w:r>
        <w:t xml:space="preserve">Klachtenregister </w:t>
      </w:r>
    </w:p>
    <w:p w:rsidR="00C945F5" w:rsidRPr="000E5435" w:rsidRDefault="00C945F5" w:rsidP="00C945F5">
      <w:pPr>
        <w:shd w:val="clear" w:color="auto" w:fill="FFFFFF"/>
        <w:spacing w:before="120" w:line="360" w:lineRule="auto"/>
        <w:rPr>
          <w:rFonts w:eastAsia="Arial" w:cs="Arial"/>
          <w:color w:val="222222"/>
        </w:rPr>
      </w:pPr>
      <w:r w:rsidRPr="000E5435">
        <w:rPr>
          <w:rFonts w:eastAsia="Arial" w:cs="Arial"/>
          <w:color w:val="222222"/>
        </w:rPr>
        <w:t>Klachten moeten steeds vermeld worden in een klachtenregister</w:t>
      </w:r>
      <w:r w:rsidRPr="00FA7F36">
        <w:rPr>
          <w:rFonts w:eastAsia="Arial" w:cs="Arial"/>
          <w:color w:val="222222"/>
          <w:vertAlign w:val="superscript"/>
        </w:rPr>
        <w:footnoteReference w:id="5"/>
      </w:r>
      <w:r w:rsidRPr="000E5435">
        <w:rPr>
          <w:rFonts w:eastAsia="Arial" w:cs="Arial"/>
          <w:color w:val="222222"/>
        </w:rPr>
        <w:t xml:space="preserve">. Er is niet reglementair bepaald hoe lang klachten zichtbaar moeten blijven in dat register. In samenspraak met Zorginspectie is bepaald  dat 5 jaar een redelijke termijn is om deze informatie te bewaren. </w:t>
      </w:r>
    </w:p>
    <w:p w:rsidR="000F5497" w:rsidRDefault="000F5497" w:rsidP="000F5497">
      <w:pPr>
        <w:rPr>
          <w:rFonts w:cs="Calibri"/>
          <w:lang w:eastAsia="nl-BE"/>
        </w:rPr>
      </w:pPr>
      <w:r>
        <w:rPr>
          <w:rFonts w:cs="Calibri"/>
          <w:lang w:eastAsia="nl-BE"/>
        </w:rPr>
        <w:br/>
        <w:t>Met vriendelijke groeten</w:t>
      </w:r>
      <w:r w:rsidRPr="000F5497">
        <w:rPr>
          <w:rFonts w:cs="Calibri"/>
          <w:lang w:eastAsia="nl-BE"/>
        </w:rPr>
        <w:br/>
      </w:r>
    </w:p>
    <w:p w:rsidR="00C945F5" w:rsidRDefault="00C945F5" w:rsidP="000F5497">
      <w:pPr>
        <w:rPr>
          <w:rFonts w:cs="Calibri"/>
          <w:lang w:eastAsia="nl-BE"/>
        </w:rPr>
      </w:pPr>
    </w:p>
    <w:p w:rsidR="00EF373E" w:rsidRPr="000F5497" w:rsidRDefault="000F5497" w:rsidP="000F5497">
      <w:r w:rsidRPr="000F5497">
        <w:rPr>
          <w:rFonts w:cs="Calibri"/>
          <w:lang w:eastAsia="nl-BE"/>
        </w:rPr>
        <w:br/>
        <w:t>James Van Casteren</w:t>
      </w:r>
      <w:r w:rsidRPr="000F5497">
        <w:rPr>
          <w:rFonts w:cs="Calibri"/>
          <w:lang w:eastAsia="nl-BE"/>
        </w:rPr>
        <w:br/>
        <w:t>Administrateur-generaal</w:t>
      </w:r>
    </w:p>
    <w:sectPr w:rsidR="00EF373E" w:rsidRPr="000F5497" w:rsidSect="0085716F">
      <w:footerReference w:type="default" r:id="rId9"/>
      <w:headerReference w:type="first" r:id="rId10"/>
      <w:footerReference w:type="first" r:id="rId11"/>
      <w:pgSz w:w="11906" w:h="16838" w:code="9"/>
      <w:pgMar w:top="1134" w:right="1134" w:bottom="1871" w:left="1871" w:header="709" w:footer="85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6362" w:rsidRDefault="001E6362" w:rsidP="00A13B42">
      <w:r>
        <w:separator/>
      </w:r>
    </w:p>
    <w:p w:rsidR="001E6362" w:rsidRDefault="001E6362"/>
  </w:endnote>
  <w:endnote w:type="continuationSeparator" w:id="0">
    <w:p w:rsidR="001E6362" w:rsidRDefault="001E6362" w:rsidP="00A13B42">
      <w:r>
        <w:continuationSeparator/>
      </w:r>
    </w:p>
    <w:p w:rsidR="001E6362" w:rsidRDefault="001E63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landersArtSans-Medium">
    <w:panose1 w:val="00000600000000000000"/>
    <w:charset w:val="00"/>
    <w:family w:val="auto"/>
    <w:pitch w:val="variable"/>
    <w:sig w:usb0="00000007" w:usb1="00000000" w:usb2="00000000" w:usb3="00000000" w:csb0="00000093"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51E" w:rsidRDefault="00B2051E">
    <w:pPr>
      <w:pStyle w:val="Voettekst"/>
    </w:pPr>
    <w:r w:rsidRPr="00516E9E">
      <w:t xml:space="preserve">pagina </w:t>
    </w:r>
    <w:r w:rsidRPr="00516E9E">
      <w:fldChar w:fldCharType="begin"/>
    </w:r>
    <w:r w:rsidRPr="00516E9E">
      <w:instrText xml:space="preserve"> PAGE   \* MERGEFORMAT </w:instrText>
    </w:r>
    <w:r w:rsidRPr="00516E9E">
      <w:fldChar w:fldCharType="separate"/>
    </w:r>
    <w:r w:rsidR="00615607">
      <w:rPr>
        <w:noProof/>
      </w:rPr>
      <w:t>3</w:t>
    </w:r>
    <w:r w:rsidRPr="00516E9E">
      <w:fldChar w:fldCharType="end"/>
    </w:r>
    <w:r w:rsidRPr="00516E9E">
      <w:t xml:space="preserve"> van </w:t>
    </w:r>
    <w:fldSimple w:instr=" NUMPAGES   \* MERGEFORMAT ">
      <w:r w:rsidR="00615607">
        <w:rPr>
          <w:noProof/>
        </w:rPr>
        <w:t>3</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51E" w:rsidRDefault="00B2051E">
    <w:pPr>
      <w:pStyle w:val="Voettekst"/>
    </w:pPr>
    <w:r w:rsidRPr="00516E9E">
      <w:tab/>
      <w:t xml:space="preserve">pagina </w:t>
    </w:r>
    <w:r w:rsidRPr="00516E9E">
      <w:fldChar w:fldCharType="begin"/>
    </w:r>
    <w:r w:rsidRPr="00516E9E">
      <w:instrText xml:space="preserve"> PAGE   \* MERGEFORMAT </w:instrText>
    </w:r>
    <w:r w:rsidRPr="00516E9E">
      <w:fldChar w:fldCharType="separate"/>
    </w:r>
    <w:r w:rsidR="00615607">
      <w:rPr>
        <w:noProof/>
      </w:rPr>
      <w:t>1</w:t>
    </w:r>
    <w:r w:rsidRPr="00516E9E">
      <w:fldChar w:fldCharType="end"/>
    </w:r>
    <w:r w:rsidRPr="00516E9E">
      <w:t xml:space="preserve"> van </w:t>
    </w:r>
    <w:fldSimple w:instr=" NUMPAGES   \* MERGEFORMAT ">
      <w:r w:rsidR="00615607">
        <w:rPr>
          <w:noProof/>
        </w:rPr>
        <w:t>3</w:t>
      </w:r>
    </w:fldSimple>
    <w:r w:rsidRPr="00516E9E">
      <w:rPr>
        <w:noProof/>
        <w:lang w:eastAsia="nl-BE"/>
      </w:rPr>
      <w:drawing>
        <wp:anchor distT="0" distB="0" distL="114300" distR="114300" simplePos="0" relativeHeight="251679744" behindDoc="0" locked="0" layoutInCell="1" allowOverlap="1" wp14:anchorId="405A9235" wp14:editId="6DA7D83D">
          <wp:simplePos x="0" y="0"/>
          <wp:positionH relativeFrom="margin">
            <wp:align>left</wp:align>
          </wp:positionH>
          <wp:positionV relativeFrom="line">
            <wp:align>center</wp:align>
          </wp:positionV>
          <wp:extent cx="1270800" cy="540000"/>
          <wp:effectExtent l="0" t="0" r="5715" b="0"/>
          <wp:wrapSquare wrapText="bothSides"/>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aanderen_is_welzijn_naakt_k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0800" cy="5400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6362" w:rsidRDefault="001E6362" w:rsidP="00692334">
      <w:pPr>
        <w:spacing w:after="0"/>
      </w:pPr>
      <w:r>
        <w:separator/>
      </w:r>
    </w:p>
  </w:footnote>
  <w:footnote w:type="continuationSeparator" w:id="0">
    <w:p w:rsidR="001E6362" w:rsidRDefault="001E6362" w:rsidP="00A13B42">
      <w:r>
        <w:continuationSeparator/>
      </w:r>
    </w:p>
    <w:p w:rsidR="001E6362" w:rsidRDefault="001E6362"/>
  </w:footnote>
  <w:footnote w:id="1">
    <w:p w:rsidR="00C945F5" w:rsidRDefault="00C945F5" w:rsidP="00C945F5">
      <w:pPr>
        <w:pStyle w:val="Voetnoottekst"/>
      </w:pPr>
      <w:r>
        <w:rPr>
          <w:rStyle w:val="Voetnootmarkering"/>
        </w:rPr>
        <w:footnoteRef/>
      </w:r>
      <w:r>
        <w:t xml:space="preserve"> Art 4 van het decreet van 25 april 2014 </w:t>
      </w:r>
      <w:r w:rsidRPr="00C13F49">
        <w:t>betreffende de organisatie van het netwerk voor de gegevensdeling tussen de actoren in de zorg</w:t>
      </w:r>
      <w:r>
        <w:t>.</w:t>
      </w:r>
    </w:p>
  </w:footnote>
  <w:footnote w:id="2">
    <w:p w:rsidR="00C945F5" w:rsidRDefault="00C945F5" w:rsidP="00C945F5">
      <w:pPr>
        <w:pStyle w:val="Voetnoottekst"/>
      </w:pPr>
      <w:r>
        <w:rPr>
          <w:rStyle w:val="Voetnootmarkering"/>
        </w:rPr>
        <w:footnoteRef/>
      </w:r>
      <w:r>
        <w:t xml:space="preserve"> Art. 19 van het decreet van 25 april 2014.</w:t>
      </w:r>
    </w:p>
  </w:footnote>
  <w:footnote w:id="3">
    <w:p w:rsidR="00C945F5" w:rsidRDefault="00C945F5" w:rsidP="00C945F5">
      <w:pPr>
        <w:spacing w:line="240" w:lineRule="auto"/>
        <w:rPr>
          <w:sz w:val="20"/>
          <w:szCs w:val="20"/>
        </w:rPr>
      </w:pPr>
      <w:r>
        <w:rPr>
          <w:vertAlign w:val="superscript"/>
        </w:rPr>
        <w:footnoteRef/>
      </w:r>
      <w:r>
        <w:rPr>
          <w:sz w:val="20"/>
          <w:szCs w:val="20"/>
        </w:rPr>
        <w:t xml:space="preserve"> Samenlezen van art. 23 en art. 41 van het beslui</w:t>
      </w:r>
      <w:r w:rsidR="00C1032A">
        <w:rPr>
          <w:sz w:val="20"/>
          <w:szCs w:val="20"/>
        </w:rPr>
        <w:t xml:space="preserve">t van de Vlaamse Regering van 4 </w:t>
      </w:r>
      <w:bookmarkStart w:id="3" w:name="_GoBack"/>
      <w:bookmarkEnd w:id="3"/>
      <w:r>
        <w:rPr>
          <w:sz w:val="20"/>
          <w:szCs w:val="20"/>
        </w:rPr>
        <w:t>februari 2011 betreffende de algemene erkenningsvoorwaarden en kwaliteitszorg van voorzieningen voor opvang, behandeling en begeleiding van personen met een handicap.</w:t>
      </w:r>
    </w:p>
  </w:footnote>
  <w:footnote w:id="4">
    <w:p w:rsidR="00C945F5" w:rsidRDefault="00C945F5" w:rsidP="00C945F5">
      <w:pPr>
        <w:spacing w:line="240" w:lineRule="auto"/>
        <w:rPr>
          <w:sz w:val="20"/>
          <w:szCs w:val="20"/>
        </w:rPr>
      </w:pPr>
      <w:r>
        <w:rPr>
          <w:vertAlign w:val="superscript"/>
        </w:rPr>
        <w:footnoteRef/>
      </w:r>
      <w:r>
        <w:rPr>
          <w:sz w:val="20"/>
          <w:szCs w:val="20"/>
        </w:rPr>
        <w:t xml:space="preserve"> Zie onder meer artikel 11, 13° van het besluit van de Vlaamse Regering van 5 april 2019 over de erkenningsvoorwaarden en de subsidienormen voor voorzieningen in de jeugdhulp</w:t>
      </w:r>
    </w:p>
  </w:footnote>
  <w:footnote w:id="5">
    <w:p w:rsidR="00C945F5" w:rsidRDefault="00C945F5" w:rsidP="00C945F5">
      <w:pPr>
        <w:spacing w:line="240" w:lineRule="auto"/>
        <w:rPr>
          <w:sz w:val="20"/>
          <w:szCs w:val="20"/>
        </w:rPr>
      </w:pPr>
      <w:r>
        <w:rPr>
          <w:vertAlign w:val="superscript"/>
        </w:rPr>
        <w:footnoteRef/>
      </w:r>
      <w:r>
        <w:rPr>
          <w:sz w:val="20"/>
          <w:szCs w:val="20"/>
        </w:rPr>
        <w:t xml:space="preserve"> Zie art. 34 van het besluit van de Vlaamse Regering van 2 februari 2011 betreffende de algemene erkenningsvoorwaarden en kwaliteitszorg van voorzieningen voor opvang, behandeling en begeleiding van personen met een handicap.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51E" w:rsidRPr="000F66B6" w:rsidRDefault="00B2051E" w:rsidP="003974CF">
    <w:pPr>
      <w:pStyle w:val="Koptekst"/>
      <w:tabs>
        <w:tab w:val="clear" w:pos="4536"/>
        <w:tab w:val="clear" w:pos="9072"/>
      </w:tabs>
      <w:spacing w:before="200" w:line="240" w:lineRule="auto"/>
      <w:rPr>
        <w:rFonts w:ascii="FlandersArtSans-Medium" w:hAnsi="FlandersArtSans-Medium"/>
        <w:lang w:eastAsia="nl-BE"/>
      </w:rPr>
    </w:pPr>
    <w:r w:rsidRPr="000F66B6">
      <w:rPr>
        <w:noProof/>
        <w:color w:val="373737"/>
        <w:spacing w:val="6"/>
        <w:lang w:eastAsia="nl-BE"/>
      </w:rPr>
      <w:drawing>
        <wp:inline distT="0" distB="0" distL="0" distR="0" wp14:anchorId="17FC6E0D" wp14:editId="4A16B7EC">
          <wp:extent cx="1382034" cy="900000"/>
          <wp:effectExtent l="0" t="0" r="8890" b="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word_30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2034" cy="9000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4FA0326"/>
    <w:lvl w:ilvl="0">
      <w:start w:val="1"/>
      <w:numFmt w:val="decimal"/>
      <w:lvlText w:val="%1."/>
      <w:lvlJc w:val="left"/>
      <w:pPr>
        <w:tabs>
          <w:tab w:val="num" w:pos="1492"/>
        </w:tabs>
        <w:ind w:left="1492" w:hanging="360"/>
      </w:pPr>
    </w:lvl>
  </w:abstractNum>
  <w:abstractNum w:abstractNumId="1">
    <w:nsid w:val="FFFFFF7D"/>
    <w:multiLevelType w:val="singleLevel"/>
    <w:tmpl w:val="CCD81342"/>
    <w:lvl w:ilvl="0">
      <w:start w:val="1"/>
      <w:numFmt w:val="decimal"/>
      <w:lvlText w:val="%1."/>
      <w:lvlJc w:val="left"/>
      <w:pPr>
        <w:tabs>
          <w:tab w:val="num" w:pos="1209"/>
        </w:tabs>
        <w:ind w:left="1209" w:hanging="360"/>
      </w:pPr>
    </w:lvl>
  </w:abstractNum>
  <w:abstractNum w:abstractNumId="2">
    <w:nsid w:val="FFFFFF7E"/>
    <w:multiLevelType w:val="singleLevel"/>
    <w:tmpl w:val="740EDAA0"/>
    <w:lvl w:ilvl="0">
      <w:start w:val="1"/>
      <w:numFmt w:val="decimal"/>
      <w:lvlText w:val="%1."/>
      <w:lvlJc w:val="left"/>
      <w:pPr>
        <w:tabs>
          <w:tab w:val="num" w:pos="926"/>
        </w:tabs>
        <w:ind w:left="926" w:hanging="360"/>
      </w:pPr>
    </w:lvl>
  </w:abstractNum>
  <w:abstractNum w:abstractNumId="3">
    <w:nsid w:val="FFFFFF7F"/>
    <w:multiLevelType w:val="singleLevel"/>
    <w:tmpl w:val="4FE0C0CE"/>
    <w:lvl w:ilvl="0">
      <w:start w:val="1"/>
      <w:numFmt w:val="decimal"/>
      <w:lvlText w:val="%1."/>
      <w:lvlJc w:val="left"/>
      <w:pPr>
        <w:tabs>
          <w:tab w:val="num" w:pos="643"/>
        </w:tabs>
        <w:ind w:left="643" w:hanging="360"/>
      </w:pPr>
    </w:lvl>
  </w:abstractNum>
  <w:abstractNum w:abstractNumId="4">
    <w:nsid w:val="FFFFFF80"/>
    <w:multiLevelType w:val="singleLevel"/>
    <w:tmpl w:val="172674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CE83E9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646FEA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EFC3E5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C365F6C"/>
    <w:lvl w:ilvl="0">
      <w:start w:val="1"/>
      <w:numFmt w:val="decimal"/>
      <w:lvlText w:val="%1."/>
      <w:lvlJc w:val="left"/>
      <w:pPr>
        <w:tabs>
          <w:tab w:val="num" w:pos="360"/>
        </w:tabs>
        <w:ind w:left="360" w:hanging="360"/>
      </w:pPr>
    </w:lvl>
  </w:abstractNum>
  <w:abstractNum w:abstractNumId="9">
    <w:nsid w:val="FFFFFF89"/>
    <w:multiLevelType w:val="singleLevel"/>
    <w:tmpl w:val="4650BC32"/>
    <w:lvl w:ilvl="0">
      <w:start w:val="1"/>
      <w:numFmt w:val="bullet"/>
      <w:lvlText w:val=""/>
      <w:lvlJc w:val="left"/>
      <w:pPr>
        <w:tabs>
          <w:tab w:val="num" w:pos="360"/>
        </w:tabs>
        <w:ind w:left="360" w:hanging="360"/>
      </w:pPr>
      <w:rPr>
        <w:rFonts w:ascii="Symbol" w:hAnsi="Symbol" w:hint="default"/>
      </w:rPr>
    </w:lvl>
  </w:abstractNum>
  <w:abstractNum w:abstractNumId="10">
    <w:nsid w:val="29490B19"/>
    <w:multiLevelType w:val="hybridMultilevel"/>
    <w:tmpl w:val="D3447E16"/>
    <w:lvl w:ilvl="0" w:tplc="A886C12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2AC20FB9"/>
    <w:multiLevelType w:val="multilevel"/>
    <w:tmpl w:val="E65864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nsid w:val="539A06D2"/>
    <w:multiLevelType w:val="multilevel"/>
    <w:tmpl w:val="75B888C8"/>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3">
    <w:nsid w:val="575C2F42"/>
    <w:multiLevelType w:val="hybridMultilevel"/>
    <w:tmpl w:val="618CC48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68972E27"/>
    <w:multiLevelType w:val="multilevel"/>
    <w:tmpl w:val="9B86F62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nsid w:val="6C293B48"/>
    <w:multiLevelType w:val="hybridMultilevel"/>
    <w:tmpl w:val="D938C3F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nsid w:val="71CD1AC2"/>
    <w:multiLevelType w:val="multilevel"/>
    <w:tmpl w:val="CE064BC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6"/>
  </w:num>
  <w:num w:numId="2">
    <w:abstractNumId w:val="11"/>
  </w:num>
  <w:num w:numId="3">
    <w:abstractNumId w:val="11"/>
  </w:num>
  <w:num w:numId="4">
    <w:abstractNumId w:val="11"/>
  </w:num>
  <w:num w:numId="5">
    <w:abstractNumId w:val="11"/>
  </w:num>
  <w:num w:numId="6">
    <w:abstractNumId w:val="11"/>
  </w:num>
  <w:num w:numId="7">
    <w:abstractNumId w:val="11"/>
  </w:num>
  <w:num w:numId="8">
    <w:abstractNumId w:val="11"/>
  </w:num>
  <w:num w:numId="9">
    <w:abstractNumId w:val="11"/>
  </w:num>
  <w:num w:numId="10">
    <w:abstractNumId w:val="12"/>
  </w:num>
  <w:num w:numId="11">
    <w:abstractNumId w:val="13"/>
  </w:num>
  <w:num w:numId="12">
    <w:abstractNumId w:val="15"/>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0"/>
  </w:num>
  <w:num w:numId="24">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497"/>
    <w:rsid w:val="00001D1B"/>
    <w:rsid w:val="00011108"/>
    <w:rsid w:val="00011992"/>
    <w:rsid w:val="000128DC"/>
    <w:rsid w:val="00023FE3"/>
    <w:rsid w:val="000317EF"/>
    <w:rsid w:val="0003380D"/>
    <w:rsid w:val="00036FEA"/>
    <w:rsid w:val="0004078D"/>
    <w:rsid w:val="00041026"/>
    <w:rsid w:val="00045873"/>
    <w:rsid w:val="000525B9"/>
    <w:rsid w:val="000537C8"/>
    <w:rsid w:val="00057040"/>
    <w:rsid w:val="000578F4"/>
    <w:rsid w:val="00065B3E"/>
    <w:rsid w:val="000732A8"/>
    <w:rsid w:val="000741AC"/>
    <w:rsid w:val="0007551D"/>
    <w:rsid w:val="00077826"/>
    <w:rsid w:val="00080381"/>
    <w:rsid w:val="00080793"/>
    <w:rsid w:val="00080EE1"/>
    <w:rsid w:val="00083765"/>
    <w:rsid w:val="00085B28"/>
    <w:rsid w:val="000A2D11"/>
    <w:rsid w:val="000B2BD4"/>
    <w:rsid w:val="000B3488"/>
    <w:rsid w:val="000B63B7"/>
    <w:rsid w:val="000B77F4"/>
    <w:rsid w:val="000C0931"/>
    <w:rsid w:val="000C1E05"/>
    <w:rsid w:val="000C2D88"/>
    <w:rsid w:val="000C4525"/>
    <w:rsid w:val="000C78FA"/>
    <w:rsid w:val="000D2B5C"/>
    <w:rsid w:val="000D3AF7"/>
    <w:rsid w:val="000D6F07"/>
    <w:rsid w:val="000D7AC8"/>
    <w:rsid w:val="000E6994"/>
    <w:rsid w:val="000F0892"/>
    <w:rsid w:val="000F33EB"/>
    <w:rsid w:val="000F5405"/>
    <w:rsid w:val="000F5497"/>
    <w:rsid w:val="000F66B6"/>
    <w:rsid w:val="000F7F96"/>
    <w:rsid w:val="001016D4"/>
    <w:rsid w:val="0010260E"/>
    <w:rsid w:val="001119DD"/>
    <w:rsid w:val="00113B8F"/>
    <w:rsid w:val="00113E10"/>
    <w:rsid w:val="00120C57"/>
    <w:rsid w:val="0012788B"/>
    <w:rsid w:val="00130242"/>
    <w:rsid w:val="001305C9"/>
    <w:rsid w:val="00130899"/>
    <w:rsid w:val="001357EE"/>
    <w:rsid w:val="00135C1A"/>
    <w:rsid w:val="00135C9C"/>
    <w:rsid w:val="00136A1A"/>
    <w:rsid w:val="0014766B"/>
    <w:rsid w:val="00163A0A"/>
    <w:rsid w:val="00166BD1"/>
    <w:rsid w:val="00180BA8"/>
    <w:rsid w:val="0018349B"/>
    <w:rsid w:val="00184D8F"/>
    <w:rsid w:val="00187D99"/>
    <w:rsid w:val="001953CB"/>
    <w:rsid w:val="001A62BE"/>
    <w:rsid w:val="001A638E"/>
    <w:rsid w:val="001B3CFC"/>
    <w:rsid w:val="001C00ED"/>
    <w:rsid w:val="001C21EC"/>
    <w:rsid w:val="001C4E72"/>
    <w:rsid w:val="001C6CBA"/>
    <w:rsid w:val="001D0B6D"/>
    <w:rsid w:val="001D3F45"/>
    <w:rsid w:val="001D4D94"/>
    <w:rsid w:val="001E6362"/>
    <w:rsid w:val="001E76D1"/>
    <w:rsid w:val="001F43A8"/>
    <w:rsid w:val="001F7445"/>
    <w:rsid w:val="00205E7A"/>
    <w:rsid w:val="00207634"/>
    <w:rsid w:val="00210107"/>
    <w:rsid w:val="002115E9"/>
    <w:rsid w:val="0021282F"/>
    <w:rsid w:val="00215F4C"/>
    <w:rsid w:val="00224CDD"/>
    <w:rsid w:val="00227F82"/>
    <w:rsid w:val="00235779"/>
    <w:rsid w:val="002366E8"/>
    <w:rsid w:val="00247F74"/>
    <w:rsid w:val="00252D5E"/>
    <w:rsid w:val="002544EF"/>
    <w:rsid w:val="00263EC0"/>
    <w:rsid w:val="00265D4C"/>
    <w:rsid w:val="00267932"/>
    <w:rsid w:val="0027222B"/>
    <w:rsid w:val="00272F9F"/>
    <w:rsid w:val="002832A0"/>
    <w:rsid w:val="00284704"/>
    <w:rsid w:val="00286751"/>
    <w:rsid w:val="00292C6B"/>
    <w:rsid w:val="00294FE0"/>
    <w:rsid w:val="002A0F86"/>
    <w:rsid w:val="002A0FF7"/>
    <w:rsid w:val="002A3918"/>
    <w:rsid w:val="002A5C5F"/>
    <w:rsid w:val="002A7A5A"/>
    <w:rsid w:val="002B2667"/>
    <w:rsid w:val="002C0D86"/>
    <w:rsid w:val="002C21EA"/>
    <w:rsid w:val="002D463B"/>
    <w:rsid w:val="002D6719"/>
    <w:rsid w:val="002D7558"/>
    <w:rsid w:val="002D77C2"/>
    <w:rsid w:val="002E1FCA"/>
    <w:rsid w:val="002E3241"/>
    <w:rsid w:val="002F06A9"/>
    <w:rsid w:val="002F33FA"/>
    <w:rsid w:val="002F406C"/>
    <w:rsid w:val="00301EB0"/>
    <w:rsid w:val="003027E8"/>
    <w:rsid w:val="00306F22"/>
    <w:rsid w:val="00310FC0"/>
    <w:rsid w:val="00316680"/>
    <w:rsid w:val="0032218F"/>
    <w:rsid w:val="0032276B"/>
    <w:rsid w:val="00322BC6"/>
    <w:rsid w:val="003248F4"/>
    <w:rsid w:val="003305A6"/>
    <w:rsid w:val="00330F78"/>
    <w:rsid w:val="003407ED"/>
    <w:rsid w:val="00341E75"/>
    <w:rsid w:val="0034269D"/>
    <w:rsid w:val="00342BA6"/>
    <w:rsid w:val="00347D06"/>
    <w:rsid w:val="00350F9C"/>
    <w:rsid w:val="00354E78"/>
    <w:rsid w:val="00357B80"/>
    <w:rsid w:val="00360029"/>
    <w:rsid w:val="00360906"/>
    <w:rsid w:val="00363BA9"/>
    <w:rsid w:val="00365D6F"/>
    <w:rsid w:val="003671D2"/>
    <w:rsid w:val="00367690"/>
    <w:rsid w:val="003773FF"/>
    <w:rsid w:val="00377867"/>
    <w:rsid w:val="0038008F"/>
    <w:rsid w:val="00381DAC"/>
    <w:rsid w:val="00382A22"/>
    <w:rsid w:val="003831AD"/>
    <w:rsid w:val="00385434"/>
    <w:rsid w:val="00393C3A"/>
    <w:rsid w:val="003974CF"/>
    <w:rsid w:val="003A05E6"/>
    <w:rsid w:val="003A32EB"/>
    <w:rsid w:val="003A5274"/>
    <w:rsid w:val="003B05F2"/>
    <w:rsid w:val="003B197D"/>
    <w:rsid w:val="003B319B"/>
    <w:rsid w:val="003B5ABC"/>
    <w:rsid w:val="003C2BFE"/>
    <w:rsid w:val="003C3D8A"/>
    <w:rsid w:val="003C5A3F"/>
    <w:rsid w:val="003D509D"/>
    <w:rsid w:val="003D6F63"/>
    <w:rsid w:val="003D701C"/>
    <w:rsid w:val="003E2CF2"/>
    <w:rsid w:val="003E38E9"/>
    <w:rsid w:val="003E55E7"/>
    <w:rsid w:val="003F35BC"/>
    <w:rsid w:val="004010E2"/>
    <w:rsid w:val="0040268F"/>
    <w:rsid w:val="004027FC"/>
    <w:rsid w:val="00402A2B"/>
    <w:rsid w:val="00404168"/>
    <w:rsid w:val="004043CA"/>
    <w:rsid w:val="00407B06"/>
    <w:rsid w:val="00411091"/>
    <w:rsid w:val="0041235C"/>
    <w:rsid w:val="00414D8E"/>
    <w:rsid w:val="0042565F"/>
    <w:rsid w:val="00431D42"/>
    <w:rsid w:val="00440131"/>
    <w:rsid w:val="0044212B"/>
    <w:rsid w:val="00445EE8"/>
    <w:rsid w:val="004516A1"/>
    <w:rsid w:val="004533BA"/>
    <w:rsid w:val="00453837"/>
    <w:rsid w:val="004550EE"/>
    <w:rsid w:val="004623F4"/>
    <w:rsid w:val="00462943"/>
    <w:rsid w:val="004646C3"/>
    <w:rsid w:val="00464EFB"/>
    <w:rsid w:val="004676F8"/>
    <w:rsid w:val="0048655F"/>
    <w:rsid w:val="00486A04"/>
    <w:rsid w:val="00487CBD"/>
    <w:rsid w:val="00492FDA"/>
    <w:rsid w:val="00493513"/>
    <w:rsid w:val="00493AB3"/>
    <w:rsid w:val="00496E4B"/>
    <w:rsid w:val="004A1C98"/>
    <w:rsid w:val="004A2E47"/>
    <w:rsid w:val="004B0214"/>
    <w:rsid w:val="004B09F7"/>
    <w:rsid w:val="004B4F14"/>
    <w:rsid w:val="004B5097"/>
    <w:rsid w:val="004C5F2A"/>
    <w:rsid w:val="004D22BD"/>
    <w:rsid w:val="004E2B8D"/>
    <w:rsid w:val="004E2FF7"/>
    <w:rsid w:val="004E437C"/>
    <w:rsid w:val="004E7247"/>
    <w:rsid w:val="004F0930"/>
    <w:rsid w:val="004F2111"/>
    <w:rsid w:val="004F4D63"/>
    <w:rsid w:val="00501E1B"/>
    <w:rsid w:val="00502F1D"/>
    <w:rsid w:val="00505A62"/>
    <w:rsid w:val="00510245"/>
    <w:rsid w:val="00510B04"/>
    <w:rsid w:val="00511623"/>
    <w:rsid w:val="00516E9E"/>
    <w:rsid w:val="00521DA7"/>
    <w:rsid w:val="0052275D"/>
    <w:rsid w:val="0052277C"/>
    <w:rsid w:val="00523376"/>
    <w:rsid w:val="00526446"/>
    <w:rsid w:val="00530F48"/>
    <w:rsid w:val="00531847"/>
    <w:rsid w:val="00534DB2"/>
    <w:rsid w:val="005436EC"/>
    <w:rsid w:val="00555E44"/>
    <w:rsid w:val="00556FE9"/>
    <w:rsid w:val="005608D4"/>
    <w:rsid w:val="0056135E"/>
    <w:rsid w:val="005620BB"/>
    <w:rsid w:val="00566748"/>
    <w:rsid w:val="00587513"/>
    <w:rsid w:val="0059116D"/>
    <w:rsid w:val="00592946"/>
    <w:rsid w:val="005978EE"/>
    <w:rsid w:val="005979C4"/>
    <w:rsid w:val="00597B9E"/>
    <w:rsid w:val="005A0E56"/>
    <w:rsid w:val="005A6269"/>
    <w:rsid w:val="005A66C3"/>
    <w:rsid w:val="005B0690"/>
    <w:rsid w:val="005B40CA"/>
    <w:rsid w:val="005B5E7D"/>
    <w:rsid w:val="005B78AE"/>
    <w:rsid w:val="005C1440"/>
    <w:rsid w:val="005D2F36"/>
    <w:rsid w:val="005E1B34"/>
    <w:rsid w:val="005E34EC"/>
    <w:rsid w:val="005E4980"/>
    <w:rsid w:val="005E7824"/>
    <w:rsid w:val="005F1164"/>
    <w:rsid w:val="005F41E4"/>
    <w:rsid w:val="005F49E8"/>
    <w:rsid w:val="00605D1C"/>
    <w:rsid w:val="00607D3E"/>
    <w:rsid w:val="00614CAE"/>
    <w:rsid w:val="00615607"/>
    <w:rsid w:val="006158CB"/>
    <w:rsid w:val="00616ED4"/>
    <w:rsid w:val="0062114F"/>
    <w:rsid w:val="006346EE"/>
    <w:rsid w:val="00634D72"/>
    <w:rsid w:val="006506BC"/>
    <w:rsid w:val="00653EF0"/>
    <w:rsid w:val="0065638B"/>
    <w:rsid w:val="00657F45"/>
    <w:rsid w:val="00660A9B"/>
    <w:rsid w:val="006665CB"/>
    <w:rsid w:val="00681E92"/>
    <w:rsid w:val="00682CCC"/>
    <w:rsid w:val="00686964"/>
    <w:rsid w:val="006910B4"/>
    <w:rsid w:val="00692334"/>
    <w:rsid w:val="006944FD"/>
    <w:rsid w:val="006956D4"/>
    <w:rsid w:val="006A00DF"/>
    <w:rsid w:val="006A149D"/>
    <w:rsid w:val="006A53A1"/>
    <w:rsid w:val="006A6A81"/>
    <w:rsid w:val="006A75C6"/>
    <w:rsid w:val="006B46C2"/>
    <w:rsid w:val="006B6DD4"/>
    <w:rsid w:val="006B7648"/>
    <w:rsid w:val="006B7714"/>
    <w:rsid w:val="006B7F15"/>
    <w:rsid w:val="006C1375"/>
    <w:rsid w:val="006C7E03"/>
    <w:rsid w:val="006D1DF5"/>
    <w:rsid w:val="006D7951"/>
    <w:rsid w:val="006E4ADA"/>
    <w:rsid w:val="006E72F9"/>
    <w:rsid w:val="006E7A49"/>
    <w:rsid w:val="006F2A96"/>
    <w:rsid w:val="006F2BF5"/>
    <w:rsid w:val="00702B66"/>
    <w:rsid w:val="0071498D"/>
    <w:rsid w:val="007176D4"/>
    <w:rsid w:val="00730131"/>
    <w:rsid w:val="0073220B"/>
    <w:rsid w:val="007331C4"/>
    <w:rsid w:val="00736D1D"/>
    <w:rsid w:val="00737346"/>
    <w:rsid w:val="0074437B"/>
    <w:rsid w:val="00747B03"/>
    <w:rsid w:val="007506D4"/>
    <w:rsid w:val="00752E47"/>
    <w:rsid w:val="0075459D"/>
    <w:rsid w:val="00756D28"/>
    <w:rsid w:val="00760F68"/>
    <w:rsid w:val="007642F9"/>
    <w:rsid w:val="00766173"/>
    <w:rsid w:val="007670F2"/>
    <w:rsid w:val="00771EAA"/>
    <w:rsid w:val="00773FF3"/>
    <w:rsid w:val="007743DB"/>
    <w:rsid w:val="007746EF"/>
    <w:rsid w:val="007757D4"/>
    <w:rsid w:val="007762DE"/>
    <w:rsid w:val="007765E9"/>
    <w:rsid w:val="00781536"/>
    <w:rsid w:val="0078562B"/>
    <w:rsid w:val="00787D84"/>
    <w:rsid w:val="00790A0F"/>
    <w:rsid w:val="00795849"/>
    <w:rsid w:val="00795BB9"/>
    <w:rsid w:val="007979C4"/>
    <w:rsid w:val="007A07F1"/>
    <w:rsid w:val="007A1A12"/>
    <w:rsid w:val="007B1A55"/>
    <w:rsid w:val="007B4CCF"/>
    <w:rsid w:val="007C4A4C"/>
    <w:rsid w:val="007C5493"/>
    <w:rsid w:val="007C72B9"/>
    <w:rsid w:val="007D2303"/>
    <w:rsid w:val="007D5C70"/>
    <w:rsid w:val="007D6E2B"/>
    <w:rsid w:val="00806ED5"/>
    <w:rsid w:val="00810924"/>
    <w:rsid w:val="00812762"/>
    <w:rsid w:val="008159B7"/>
    <w:rsid w:val="008164DF"/>
    <w:rsid w:val="008235B2"/>
    <w:rsid w:val="008249DA"/>
    <w:rsid w:val="00832A2E"/>
    <w:rsid w:val="008341BD"/>
    <w:rsid w:val="00834EC4"/>
    <w:rsid w:val="00835BF0"/>
    <w:rsid w:val="00836333"/>
    <w:rsid w:val="00846600"/>
    <w:rsid w:val="00846992"/>
    <w:rsid w:val="0084759D"/>
    <w:rsid w:val="008477B8"/>
    <w:rsid w:val="0085199F"/>
    <w:rsid w:val="0085716F"/>
    <w:rsid w:val="00861C3B"/>
    <w:rsid w:val="00861E32"/>
    <w:rsid w:val="00865794"/>
    <w:rsid w:val="00867561"/>
    <w:rsid w:val="008758A8"/>
    <w:rsid w:val="008771A4"/>
    <w:rsid w:val="00880D2F"/>
    <w:rsid w:val="00884D82"/>
    <w:rsid w:val="00890992"/>
    <w:rsid w:val="00890CE3"/>
    <w:rsid w:val="00891667"/>
    <w:rsid w:val="00892D4C"/>
    <w:rsid w:val="00893ADF"/>
    <w:rsid w:val="008943CD"/>
    <w:rsid w:val="00896671"/>
    <w:rsid w:val="00896E64"/>
    <w:rsid w:val="008A0E06"/>
    <w:rsid w:val="008A7F98"/>
    <w:rsid w:val="008B4FB5"/>
    <w:rsid w:val="008B5462"/>
    <w:rsid w:val="008B738E"/>
    <w:rsid w:val="008C041B"/>
    <w:rsid w:val="008C1934"/>
    <w:rsid w:val="008C30AA"/>
    <w:rsid w:val="008C4E02"/>
    <w:rsid w:val="008C4E7C"/>
    <w:rsid w:val="008C5C3B"/>
    <w:rsid w:val="008C7ACC"/>
    <w:rsid w:val="008D01E7"/>
    <w:rsid w:val="008D0BD5"/>
    <w:rsid w:val="008D1BFC"/>
    <w:rsid w:val="008D2105"/>
    <w:rsid w:val="008D73F5"/>
    <w:rsid w:val="008D7D87"/>
    <w:rsid w:val="008E1299"/>
    <w:rsid w:val="008E1C27"/>
    <w:rsid w:val="008E227A"/>
    <w:rsid w:val="008E7FE8"/>
    <w:rsid w:val="008F3B2C"/>
    <w:rsid w:val="008F5D59"/>
    <w:rsid w:val="008F7216"/>
    <w:rsid w:val="0090183B"/>
    <w:rsid w:val="0090414C"/>
    <w:rsid w:val="009067C6"/>
    <w:rsid w:val="00911130"/>
    <w:rsid w:val="00922A1D"/>
    <w:rsid w:val="00924701"/>
    <w:rsid w:val="00924A23"/>
    <w:rsid w:val="00925A02"/>
    <w:rsid w:val="00930154"/>
    <w:rsid w:val="00932C86"/>
    <w:rsid w:val="00935C9E"/>
    <w:rsid w:val="00943FFF"/>
    <w:rsid w:val="00945510"/>
    <w:rsid w:val="00951DBD"/>
    <w:rsid w:val="009537F1"/>
    <w:rsid w:val="00960C0D"/>
    <w:rsid w:val="0097499F"/>
    <w:rsid w:val="00977A93"/>
    <w:rsid w:val="00980FDF"/>
    <w:rsid w:val="00981771"/>
    <w:rsid w:val="0098241B"/>
    <w:rsid w:val="00987D63"/>
    <w:rsid w:val="009900E7"/>
    <w:rsid w:val="009912E7"/>
    <w:rsid w:val="009A3EF2"/>
    <w:rsid w:val="009B40CC"/>
    <w:rsid w:val="009B6B49"/>
    <w:rsid w:val="009C2FC0"/>
    <w:rsid w:val="009C647A"/>
    <w:rsid w:val="009C679C"/>
    <w:rsid w:val="009C7B9B"/>
    <w:rsid w:val="009D25D2"/>
    <w:rsid w:val="009D5384"/>
    <w:rsid w:val="009D72C1"/>
    <w:rsid w:val="009E1B13"/>
    <w:rsid w:val="009E32A8"/>
    <w:rsid w:val="009E4B48"/>
    <w:rsid w:val="009F6456"/>
    <w:rsid w:val="009F6AED"/>
    <w:rsid w:val="009F746F"/>
    <w:rsid w:val="00A00CB2"/>
    <w:rsid w:val="00A042FB"/>
    <w:rsid w:val="00A05D55"/>
    <w:rsid w:val="00A065BB"/>
    <w:rsid w:val="00A06A31"/>
    <w:rsid w:val="00A13B42"/>
    <w:rsid w:val="00A170A3"/>
    <w:rsid w:val="00A17B16"/>
    <w:rsid w:val="00A2382A"/>
    <w:rsid w:val="00A25124"/>
    <w:rsid w:val="00A25E31"/>
    <w:rsid w:val="00A33598"/>
    <w:rsid w:val="00A51D9C"/>
    <w:rsid w:val="00A5503B"/>
    <w:rsid w:val="00A55824"/>
    <w:rsid w:val="00A63A5F"/>
    <w:rsid w:val="00A679ED"/>
    <w:rsid w:val="00A71162"/>
    <w:rsid w:val="00A77A71"/>
    <w:rsid w:val="00A85AAE"/>
    <w:rsid w:val="00A85ABF"/>
    <w:rsid w:val="00A8633D"/>
    <w:rsid w:val="00A86BC9"/>
    <w:rsid w:val="00A8776F"/>
    <w:rsid w:val="00A92E4D"/>
    <w:rsid w:val="00A9392D"/>
    <w:rsid w:val="00A94CD8"/>
    <w:rsid w:val="00A96A8D"/>
    <w:rsid w:val="00AA42CD"/>
    <w:rsid w:val="00AA6E56"/>
    <w:rsid w:val="00AB0B5E"/>
    <w:rsid w:val="00AB0BEA"/>
    <w:rsid w:val="00AB161D"/>
    <w:rsid w:val="00AB2FCD"/>
    <w:rsid w:val="00AC52EF"/>
    <w:rsid w:val="00AD1F0B"/>
    <w:rsid w:val="00AD4342"/>
    <w:rsid w:val="00AD45F3"/>
    <w:rsid w:val="00AE5B74"/>
    <w:rsid w:val="00AE5CB4"/>
    <w:rsid w:val="00AE6B4C"/>
    <w:rsid w:val="00AF5BB3"/>
    <w:rsid w:val="00AF7F32"/>
    <w:rsid w:val="00B01773"/>
    <w:rsid w:val="00B052D1"/>
    <w:rsid w:val="00B0689B"/>
    <w:rsid w:val="00B078D4"/>
    <w:rsid w:val="00B07948"/>
    <w:rsid w:val="00B12000"/>
    <w:rsid w:val="00B13AE6"/>
    <w:rsid w:val="00B14FDE"/>
    <w:rsid w:val="00B1684F"/>
    <w:rsid w:val="00B200B5"/>
    <w:rsid w:val="00B2051E"/>
    <w:rsid w:val="00B32B12"/>
    <w:rsid w:val="00B42A0B"/>
    <w:rsid w:val="00B4748C"/>
    <w:rsid w:val="00B5101B"/>
    <w:rsid w:val="00B51244"/>
    <w:rsid w:val="00B53B5E"/>
    <w:rsid w:val="00B55E85"/>
    <w:rsid w:val="00B61130"/>
    <w:rsid w:val="00B61317"/>
    <w:rsid w:val="00B657EC"/>
    <w:rsid w:val="00B66324"/>
    <w:rsid w:val="00B67D75"/>
    <w:rsid w:val="00B713F8"/>
    <w:rsid w:val="00B71B54"/>
    <w:rsid w:val="00B73167"/>
    <w:rsid w:val="00B75BD2"/>
    <w:rsid w:val="00B778E1"/>
    <w:rsid w:val="00B8492A"/>
    <w:rsid w:val="00B904F9"/>
    <w:rsid w:val="00B9091A"/>
    <w:rsid w:val="00B92465"/>
    <w:rsid w:val="00BA003E"/>
    <w:rsid w:val="00BA4876"/>
    <w:rsid w:val="00BB5E01"/>
    <w:rsid w:val="00BB5E6A"/>
    <w:rsid w:val="00BC4FE4"/>
    <w:rsid w:val="00BC6B64"/>
    <w:rsid w:val="00BD1F32"/>
    <w:rsid w:val="00BD31F5"/>
    <w:rsid w:val="00BE03F8"/>
    <w:rsid w:val="00BE18B2"/>
    <w:rsid w:val="00BE3BC6"/>
    <w:rsid w:val="00BF3918"/>
    <w:rsid w:val="00BF4694"/>
    <w:rsid w:val="00BF4C20"/>
    <w:rsid w:val="00BF4F03"/>
    <w:rsid w:val="00BF5378"/>
    <w:rsid w:val="00BF74A3"/>
    <w:rsid w:val="00C02CB6"/>
    <w:rsid w:val="00C05ADB"/>
    <w:rsid w:val="00C1032A"/>
    <w:rsid w:val="00C124DC"/>
    <w:rsid w:val="00C12943"/>
    <w:rsid w:val="00C15032"/>
    <w:rsid w:val="00C17B2E"/>
    <w:rsid w:val="00C2236D"/>
    <w:rsid w:val="00C270F8"/>
    <w:rsid w:val="00C35CDA"/>
    <w:rsid w:val="00C35D86"/>
    <w:rsid w:val="00C35FE0"/>
    <w:rsid w:val="00C365AD"/>
    <w:rsid w:val="00C37037"/>
    <w:rsid w:val="00C438A8"/>
    <w:rsid w:val="00C47575"/>
    <w:rsid w:val="00C502E8"/>
    <w:rsid w:val="00C5549D"/>
    <w:rsid w:val="00C5565C"/>
    <w:rsid w:val="00C62539"/>
    <w:rsid w:val="00C63BFA"/>
    <w:rsid w:val="00C65393"/>
    <w:rsid w:val="00C737B5"/>
    <w:rsid w:val="00C74AE3"/>
    <w:rsid w:val="00C74D95"/>
    <w:rsid w:val="00C8307C"/>
    <w:rsid w:val="00C87873"/>
    <w:rsid w:val="00C945F5"/>
    <w:rsid w:val="00C94E71"/>
    <w:rsid w:val="00C967AF"/>
    <w:rsid w:val="00C9768F"/>
    <w:rsid w:val="00CB05D7"/>
    <w:rsid w:val="00CB2413"/>
    <w:rsid w:val="00CB2C15"/>
    <w:rsid w:val="00CB2E5B"/>
    <w:rsid w:val="00CC0FB9"/>
    <w:rsid w:val="00CC7F47"/>
    <w:rsid w:val="00CD5093"/>
    <w:rsid w:val="00CE3129"/>
    <w:rsid w:val="00CE63B0"/>
    <w:rsid w:val="00CF0D5D"/>
    <w:rsid w:val="00CF1037"/>
    <w:rsid w:val="00CF1253"/>
    <w:rsid w:val="00CF58A5"/>
    <w:rsid w:val="00D01E46"/>
    <w:rsid w:val="00D07773"/>
    <w:rsid w:val="00D117F7"/>
    <w:rsid w:val="00D133C8"/>
    <w:rsid w:val="00D1669C"/>
    <w:rsid w:val="00D17608"/>
    <w:rsid w:val="00D17EC7"/>
    <w:rsid w:val="00D17F1A"/>
    <w:rsid w:val="00D3035C"/>
    <w:rsid w:val="00D30BA4"/>
    <w:rsid w:val="00D3391C"/>
    <w:rsid w:val="00D33DA6"/>
    <w:rsid w:val="00D341A2"/>
    <w:rsid w:val="00D36B63"/>
    <w:rsid w:val="00D4098B"/>
    <w:rsid w:val="00D45D5E"/>
    <w:rsid w:val="00D50D2C"/>
    <w:rsid w:val="00D52BC9"/>
    <w:rsid w:val="00D55CAE"/>
    <w:rsid w:val="00D626D5"/>
    <w:rsid w:val="00D63FB5"/>
    <w:rsid w:val="00D65BC4"/>
    <w:rsid w:val="00D71A06"/>
    <w:rsid w:val="00D7548C"/>
    <w:rsid w:val="00D7614A"/>
    <w:rsid w:val="00D76D1E"/>
    <w:rsid w:val="00D7787E"/>
    <w:rsid w:val="00D8050F"/>
    <w:rsid w:val="00D80AFE"/>
    <w:rsid w:val="00D83723"/>
    <w:rsid w:val="00D83A34"/>
    <w:rsid w:val="00D86263"/>
    <w:rsid w:val="00D863C2"/>
    <w:rsid w:val="00D90E24"/>
    <w:rsid w:val="00D91D45"/>
    <w:rsid w:val="00D92FAF"/>
    <w:rsid w:val="00D93AD8"/>
    <w:rsid w:val="00D95FCA"/>
    <w:rsid w:val="00DC4A57"/>
    <w:rsid w:val="00DC4F03"/>
    <w:rsid w:val="00DD3E3D"/>
    <w:rsid w:val="00DD4523"/>
    <w:rsid w:val="00DE0359"/>
    <w:rsid w:val="00DE4D82"/>
    <w:rsid w:val="00DE4D95"/>
    <w:rsid w:val="00DF3441"/>
    <w:rsid w:val="00E0496E"/>
    <w:rsid w:val="00E10219"/>
    <w:rsid w:val="00E16403"/>
    <w:rsid w:val="00E17BFE"/>
    <w:rsid w:val="00E21A3E"/>
    <w:rsid w:val="00E2514D"/>
    <w:rsid w:val="00E25CE2"/>
    <w:rsid w:val="00E26CE5"/>
    <w:rsid w:val="00E31423"/>
    <w:rsid w:val="00E3284A"/>
    <w:rsid w:val="00E33C80"/>
    <w:rsid w:val="00E41250"/>
    <w:rsid w:val="00E41972"/>
    <w:rsid w:val="00E42283"/>
    <w:rsid w:val="00E42C7A"/>
    <w:rsid w:val="00E45DD4"/>
    <w:rsid w:val="00E51891"/>
    <w:rsid w:val="00E51C0C"/>
    <w:rsid w:val="00E52FBB"/>
    <w:rsid w:val="00E56E36"/>
    <w:rsid w:val="00E653DA"/>
    <w:rsid w:val="00E7273E"/>
    <w:rsid w:val="00E7423F"/>
    <w:rsid w:val="00E775CC"/>
    <w:rsid w:val="00E777E1"/>
    <w:rsid w:val="00E80A3D"/>
    <w:rsid w:val="00E80EBC"/>
    <w:rsid w:val="00E878F9"/>
    <w:rsid w:val="00E87B88"/>
    <w:rsid w:val="00E94506"/>
    <w:rsid w:val="00E971CC"/>
    <w:rsid w:val="00EA196B"/>
    <w:rsid w:val="00EA3C39"/>
    <w:rsid w:val="00EA6FEB"/>
    <w:rsid w:val="00EB4919"/>
    <w:rsid w:val="00EB6EC5"/>
    <w:rsid w:val="00EC2312"/>
    <w:rsid w:val="00ED1D11"/>
    <w:rsid w:val="00ED30E2"/>
    <w:rsid w:val="00ED30F8"/>
    <w:rsid w:val="00ED453A"/>
    <w:rsid w:val="00ED6B26"/>
    <w:rsid w:val="00ED77F5"/>
    <w:rsid w:val="00EE0953"/>
    <w:rsid w:val="00EE4B10"/>
    <w:rsid w:val="00EE5C0B"/>
    <w:rsid w:val="00EF373E"/>
    <w:rsid w:val="00F02B6C"/>
    <w:rsid w:val="00F10F66"/>
    <w:rsid w:val="00F127CF"/>
    <w:rsid w:val="00F15B57"/>
    <w:rsid w:val="00F2221D"/>
    <w:rsid w:val="00F23413"/>
    <w:rsid w:val="00F24CB4"/>
    <w:rsid w:val="00F33EF3"/>
    <w:rsid w:val="00F40013"/>
    <w:rsid w:val="00F41722"/>
    <w:rsid w:val="00F41EB8"/>
    <w:rsid w:val="00F4422E"/>
    <w:rsid w:val="00F45157"/>
    <w:rsid w:val="00F45F39"/>
    <w:rsid w:val="00F50140"/>
    <w:rsid w:val="00F50C45"/>
    <w:rsid w:val="00F541C3"/>
    <w:rsid w:val="00F55064"/>
    <w:rsid w:val="00F57564"/>
    <w:rsid w:val="00F63D52"/>
    <w:rsid w:val="00F65141"/>
    <w:rsid w:val="00F77D16"/>
    <w:rsid w:val="00F80145"/>
    <w:rsid w:val="00F84640"/>
    <w:rsid w:val="00F92F49"/>
    <w:rsid w:val="00F95C02"/>
    <w:rsid w:val="00F96085"/>
    <w:rsid w:val="00FA32A1"/>
    <w:rsid w:val="00FA3DB5"/>
    <w:rsid w:val="00FB31B3"/>
    <w:rsid w:val="00FB7D13"/>
    <w:rsid w:val="00FB7DD8"/>
    <w:rsid w:val="00FB7ED9"/>
    <w:rsid w:val="00FC091F"/>
    <w:rsid w:val="00FC4EC8"/>
    <w:rsid w:val="00FC7411"/>
    <w:rsid w:val="00FD08CF"/>
    <w:rsid w:val="00FD0D91"/>
    <w:rsid w:val="00FE4812"/>
    <w:rsid w:val="00FE500A"/>
    <w:rsid w:val="00FE6DC6"/>
    <w:rsid w:val="00FF0FD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BE"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iPriority="1" w:unhideWhenUsed="1" w:qFormat="1"/>
    <w:lsdException w:name="heading 3" w:uiPriority="1" w:unhideWhenUsed="1" w:qFormat="1"/>
    <w:lsdException w:name="heading 4" w:uiPriority="1" w:unhideWhenUsed="1"/>
    <w:lsdException w:name="heading 5" w:uiPriority="1" w:unhideWhenUsed="1"/>
    <w:lsdException w:name="heading 6" w:uiPriority="1" w:unhideWhenUsed="1"/>
    <w:lsdException w:name="heading 7" w:uiPriority="1" w:unhideWhenUsed="1"/>
    <w:lsdException w:name="heading 8" w:uiPriority="1" w:unhideWhenUsed="1"/>
    <w:lsdException w:name="heading 9" w:uiPriority="1" w:unhideWhenUsed="1"/>
    <w:lsdException w:name="index 1" w:unhideWhenUsed="1"/>
    <w:lsdException w:name="index 2" w:unhideWhenUsed="1"/>
    <w:lsdException w:name="toc 1" w:uiPriority="39" w:unhideWhenUsed="1"/>
    <w:lsdException w:name="toc 2" w:uiPriority="39" w:unhideWhenUsed="1"/>
    <w:lsdException w:name="toc 3" w:uiPriority="39" w:unhideWhenUsed="1"/>
    <w:lsdException w:name="toc 4" w:uiPriority="39"/>
    <w:lsdException w:name="toc 5" w:uiPriority="39"/>
    <w:lsdException w:name="toc 6" w:uiPriority="39"/>
    <w:lsdException w:name="toc 7" w:uiPriority="39"/>
    <w:lsdException w:name="toc 8" w:uiPriority="39"/>
    <w:lsdException w:name="toc 9" w:uiPriority="39"/>
    <w:lsdException w:name="header" w:unhideWhenUsed="1"/>
    <w:lsdException w:name="footer" w:unhideWhenUsed="1"/>
    <w:lsdException w:name="caption" w:uiPriority="35" w:unhideWhenUsed="1"/>
    <w:lsdException w:name="table of figures" w:unhideWhenUsed="1"/>
    <w:lsdException w:name="Title" w:semiHidden="0" w:uiPriority="6"/>
    <w:lsdException w:name="Default Paragraph Font" w:uiPriority="1" w:unhideWhenUsed="1"/>
    <w:lsdException w:name="Subtitle" w:semiHidden="0" w:uiPriority="7"/>
    <w:lsdException w:name="Hyperlink" w:unhideWhenUsed="1"/>
    <w:lsdException w:name="Strong" w:semiHidden="0" w:uiPriority="22"/>
    <w:lsdException w:name="Emphasis" w:semiHidden="0"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7"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lsdException w:name="Quote" w:semiHidden="0"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lsdException w:name="Intense Emphasis" w:semiHidden="0"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Standaard">
    <w:name w:val="Normal"/>
    <w:qFormat/>
    <w:rsid w:val="006B46C2"/>
    <w:pPr>
      <w:spacing w:after="240" w:line="270" w:lineRule="atLeast"/>
    </w:pPr>
    <w:rPr>
      <w:sz w:val="22"/>
      <w:szCs w:val="22"/>
    </w:rPr>
  </w:style>
  <w:style w:type="paragraph" w:styleId="Kop1">
    <w:name w:val="heading 1"/>
    <w:basedOn w:val="Standaard"/>
    <w:next w:val="Standaard"/>
    <w:link w:val="Kop1Char"/>
    <w:qFormat/>
    <w:rsid w:val="00440131"/>
    <w:pPr>
      <w:keepNext/>
      <w:keepLines/>
      <w:numPr>
        <w:numId w:val="10"/>
      </w:numPr>
      <w:spacing w:before="100" w:beforeAutospacing="1"/>
      <w:ind w:left="431" w:hanging="431"/>
      <w:outlineLvl w:val="0"/>
    </w:pPr>
    <w:rPr>
      <w:rFonts w:eastAsiaTheme="majorEastAsia" w:cstheme="majorBidi"/>
      <w:b/>
      <w:bCs/>
      <w:color w:val="373737"/>
      <w:sz w:val="38"/>
      <w:szCs w:val="28"/>
      <w:lang w:val="nl-NL"/>
    </w:rPr>
  </w:style>
  <w:style w:type="paragraph" w:styleId="Kop2">
    <w:name w:val="heading 2"/>
    <w:basedOn w:val="Standaard"/>
    <w:next w:val="Standaard"/>
    <w:link w:val="Kop2Char"/>
    <w:uiPriority w:val="1"/>
    <w:qFormat/>
    <w:rsid w:val="00440131"/>
    <w:pPr>
      <w:keepNext/>
      <w:numPr>
        <w:ilvl w:val="1"/>
        <w:numId w:val="10"/>
      </w:numPr>
      <w:spacing w:before="100" w:beforeAutospacing="1"/>
      <w:outlineLvl w:val="1"/>
    </w:pPr>
    <w:rPr>
      <w:rFonts w:eastAsiaTheme="majorEastAsia" w:cstheme="majorBidi"/>
      <w:b/>
      <w:bCs/>
      <w:iCs/>
      <w:color w:val="373737"/>
      <w:sz w:val="34"/>
      <w:szCs w:val="28"/>
      <w:lang w:val="nl-NL"/>
    </w:rPr>
  </w:style>
  <w:style w:type="paragraph" w:styleId="Kop3">
    <w:name w:val="heading 3"/>
    <w:basedOn w:val="Standaard"/>
    <w:next w:val="Standaard"/>
    <w:link w:val="Kop3Char"/>
    <w:uiPriority w:val="1"/>
    <w:qFormat/>
    <w:rsid w:val="00BA003E"/>
    <w:pPr>
      <w:keepNext/>
      <w:keepLines/>
      <w:numPr>
        <w:ilvl w:val="2"/>
        <w:numId w:val="10"/>
      </w:numPr>
      <w:spacing w:before="100" w:beforeAutospacing="1"/>
      <w:outlineLvl w:val="2"/>
    </w:pPr>
    <w:rPr>
      <w:rFonts w:eastAsiaTheme="majorEastAsia" w:cstheme="majorBidi"/>
      <w:b/>
      <w:bCs/>
      <w:color w:val="373737"/>
      <w:spacing w:val="4"/>
      <w:sz w:val="28"/>
      <w:lang w:val="en-US"/>
    </w:rPr>
  </w:style>
  <w:style w:type="paragraph" w:styleId="Kop4">
    <w:name w:val="heading 4"/>
    <w:basedOn w:val="Standaard"/>
    <w:next w:val="Standaard"/>
    <w:link w:val="Kop4Char"/>
    <w:uiPriority w:val="1"/>
    <w:rsid w:val="003E38E9"/>
    <w:pPr>
      <w:keepNext/>
      <w:keepLines/>
      <w:numPr>
        <w:ilvl w:val="3"/>
        <w:numId w:val="10"/>
      </w:numPr>
      <w:spacing w:before="100" w:beforeAutospacing="1"/>
      <w:outlineLvl w:val="3"/>
    </w:pPr>
    <w:rPr>
      <w:rFonts w:eastAsiaTheme="majorEastAsia" w:cstheme="majorBidi"/>
      <w:bCs/>
      <w:iCs/>
      <w:sz w:val="26"/>
      <w:lang w:val="en-US"/>
    </w:rPr>
  </w:style>
  <w:style w:type="paragraph" w:styleId="Kop5">
    <w:name w:val="heading 5"/>
    <w:basedOn w:val="Standaard"/>
    <w:next w:val="Standaard"/>
    <w:link w:val="Kop5Char"/>
    <w:uiPriority w:val="1"/>
    <w:rsid w:val="008D01E7"/>
    <w:pPr>
      <w:keepNext/>
      <w:keepLines/>
      <w:numPr>
        <w:ilvl w:val="4"/>
        <w:numId w:val="10"/>
      </w:numPr>
      <w:spacing w:before="100" w:beforeAutospacing="1"/>
      <w:outlineLvl w:val="4"/>
    </w:pPr>
    <w:rPr>
      <w:rFonts w:eastAsiaTheme="majorEastAsia" w:cstheme="majorBidi"/>
      <w:sz w:val="24"/>
      <w:lang w:val="en-US"/>
    </w:rPr>
  </w:style>
  <w:style w:type="paragraph" w:styleId="Kop6">
    <w:name w:val="heading 6"/>
    <w:basedOn w:val="Standaard"/>
    <w:next w:val="Standaard"/>
    <w:link w:val="Kop6Char"/>
    <w:uiPriority w:val="1"/>
    <w:rsid w:val="008D01E7"/>
    <w:pPr>
      <w:keepNext/>
      <w:keepLines/>
      <w:numPr>
        <w:ilvl w:val="5"/>
        <w:numId w:val="10"/>
      </w:numPr>
      <w:spacing w:before="100" w:beforeAutospacing="1"/>
      <w:outlineLvl w:val="5"/>
    </w:pPr>
    <w:rPr>
      <w:rFonts w:eastAsiaTheme="majorEastAsia" w:cstheme="majorBidi"/>
      <w:i/>
      <w:iCs/>
      <w:sz w:val="24"/>
      <w:lang w:val="en-US"/>
    </w:rPr>
  </w:style>
  <w:style w:type="paragraph" w:styleId="Kop7">
    <w:name w:val="heading 7"/>
    <w:basedOn w:val="Standaard"/>
    <w:next w:val="Standaard"/>
    <w:link w:val="Kop7Char"/>
    <w:uiPriority w:val="1"/>
    <w:rsid w:val="0052275D"/>
    <w:pPr>
      <w:keepNext/>
      <w:keepLines/>
      <w:numPr>
        <w:ilvl w:val="6"/>
        <w:numId w:val="10"/>
      </w:numPr>
      <w:spacing w:before="100" w:beforeAutospacing="1"/>
      <w:outlineLvl w:val="6"/>
    </w:pPr>
    <w:rPr>
      <w:rFonts w:eastAsiaTheme="majorEastAsia" w:cstheme="majorBidi"/>
      <w:b/>
      <w:iCs/>
      <w:color w:val="373737"/>
      <w:lang w:val="en-US"/>
    </w:rPr>
  </w:style>
  <w:style w:type="paragraph" w:styleId="Kop8">
    <w:name w:val="heading 8"/>
    <w:basedOn w:val="Standaard"/>
    <w:next w:val="Standaard"/>
    <w:link w:val="Kop8Char"/>
    <w:uiPriority w:val="1"/>
    <w:rsid w:val="0042565F"/>
    <w:pPr>
      <w:keepNext/>
      <w:keepLines/>
      <w:numPr>
        <w:ilvl w:val="7"/>
        <w:numId w:val="10"/>
      </w:numPr>
      <w:spacing w:before="100" w:beforeAutospacing="1"/>
      <w:outlineLvl w:val="7"/>
    </w:pPr>
    <w:rPr>
      <w:rFonts w:eastAsiaTheme="majorEastAsia" w:cstheme="majorBidi"/>
      <w:b/>
      <w:i/>
      <w:color w:val="373737"/>
      <w:szCs w:val="20"/>
    </w:rPr>
  </w:style>
  <w:style w:type="paragraph" w:styleId="Kop9">
    <w:name w:val="heading 9"/>
    <w:basedOn w:val="Standaard"/>
    <w:next w:val="Standaard"/>
    <w:link w:val="Kop9Char"/>
    <w:uiPriority w:val="1"/>
    <w:rsid w:val="006A53A1"/>
    <w:pPr>
      <w:keepNext/>
      <w:keepLines/>
      <w:numPr>
        <w:ilvl w:val="8"/>
        <w:numId w:val="10"/>
      </w:numPr>
      <w:spacing w:before="100" w:beforeAutospacing="1"/>
      <w:outlineLvl w:val="8"/>
    </w:pPr>
    <w:rPr>
      <w:rFonts w:eastAsiaTheme="majorEastAsia" w:cstheme="majorBidi"/>
      <w:i/>
      <w:i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440131"/>
    <w:rPr>
      <w:rFonts w:eastAsiaTheme="majorEastAsia" w:cstheme="majorBidi"/>
      <w:b/>
      <w:bCs/>
      <w:color w:val="373737"/>
      <w:sz w:val="38"/>
      <w:szCs w:val="28"/>
      <w:lang w:val="nl-NL"/>
    </w:rPr>
  </w:style>
  <w:style w:type="character" w:customStyle="1" w:styleId="Kop2Char">
    <w:name w:val="Kop 2 Char"/>
    <w:basedOn w:val="Standaardalinea-lettertype"/>
    <w:link w:val="Kop2"/>
    <w:uiPriority w:val="1"/>
    <w:rsid w:val="00440131"/>
    <w:rPr>
      <w:rFonts w:eastAsiaTheme="majorEastAsia" w:cstheme="majorBidi"/>
      <w:b/>
      <w:bCs/>
      <w:iCs/>
      <w:color w:val="373737"/>
      <w:sz w:val="34"/>
      <w:szCs w:val="28"/>
      <w:lang w:val="nl-NL"/>
    </w:rPr>
  </w:style>
  <w:style w:type="character" w:customStyle="1" w:styleId="Kop3Char">
    <w:name w:val="Kop 3 Char"/>
    <w:basedOn w:val="Standaardalinea-lettertype"/>
    <w:link w:val="Kop3"/>
    <w:uiPriority w:val="1"/>
    <w:rsid w:val="00ED77F5"/>
    <w:rPr>
      <w:rFonts w:eastAsiaTheme="majorEastAsia" w:cstheme="majorBidi"/>
      <w:b/>
      <w:bCs/>
      <w:color w:val="373737"/>
      <w:spacing w:val="4"/>
      <w:sz w:val="28"/>
      <w:szCs w:val="22"/>
      <w:lang w:val="en-US"/>
    </w:rPr>
  </w:style>
  <w:style w:type="character" w:customStyle="1" w:styleId="Kop4Char">
    <w:name w:val="Kop 4 Char"/>
    <w:basedOn w:val="Standaardalinea-lettertype"/>
    <w:link w:val="Kop4"/>
    <w:uiPriority w:val="1"/>
    <w:rsid w:val="00ED77F5"/>
    <w:rPr>
      <w:rFonts w:eastAsiaTheme="majorEastAsia" w:cstheme="majorBidi"/>
      <w:bCs/>
      <w:iCs/>
      <w:sz w:val="26"/>
      <w:szCs w:val="22"/>
      <w:lang w:val="en-US"/>
    </w:rPr>
  </w:style>
  <w:style w:type="character" w:customStyle="1" w:styleId="Kop5Char">
    <w:name w:val="Kop 5 Char"/>
    <w:basedOn w:val="Standaardalinea-lettertype"/>
    <w:link w:val="Kop5"/>
    <w:uiPriority w:val="1"/>
    <w:rsid w:val="00ED77F5"/>
    <w:rPr>
      <w:rFonts w:eastAsiaTheme="majorEastAsia" w:cstheme="majorBidi"/>
      <w:sz w:val="24"/>
      <w:szCs w:val="22"/>
      <w:lang w:val="en-US"/>
    </w:rPr>
  </w:style>
  <w:style w:type="character" w:customStyle="1" w:styleId="Kop6Char">
    <w:name w:val="Kop 6 Char"/>
    <w:basedOn w:val="Standaardalinea-lettertype"/>
    <w:link w:val="Kop6"/>
    <w:uiPriority w:val="1"/>
    <w:rsid w:val="00ED77F5"/>
    <w:rPr>
      <w:rFonts w:eastAsiaTheme="majorEastAsia" w:cstheme="majorBidi"/>
      <w:i/>
      <w:iCs/>
      <w:sz w:val="24"/>
      <w:szCs w:val="22"/>
      <w:lang w:val="en-US"/>
    </w:rPr>
  </w:style>
  <w:style w:type="character" w:customStyle="1" w:styleId="Kop7Char">
    <w:name w:val="Kop 7 Char"/>
    <w:basedOn w:val="Standaardalinea-lettertype"/>
    <w:link w:val="Kop7"/>
    <w:uiPriority w:val="1"/>
    <w:rsid w:val="00ED77F5"/>
    <w:rPr>
      <w:rFonts w:eastAsiaTheme="majorEastAsia" w:cstheme="majorBidi"/>
      <w:b/>
      <w:iCs/>
      <w:color w:val="373737"/>
      <w:sz w:val="22"/>
      <w:szCs w:val="22"/>
      <w:lang w:val="en-US"/>
    </w:rPr>
  </w:style>
  <w:style w:type="character" w:customStyle="1" w:styleId="Kop8Char">
    <w:name w:val="Kop 8 Char"/>
    <w:basedOn w:val="Standaardalinea-lettertype"/>
    <w:link w:val="Kop8"/>
    <w:uiPriority w:val="1"/>
    <w:rsid w:val="00ED77F5"/>
    <w:rPr>
      <w:rFonts w:eastAsiaTheme="majorEastAsia" w:cstheme="majorBidi"/>
      <w:b/>
      <w:i/>
      <w:color w:val="373737"/>
      <w:sz w:val="22"/>
    </w:rPr>
  </w:style>
  <w:style w:type="character" w:customStyle="1" w:styleId="Kop9Char">
    <w:name w:val="Kop 9 Char"/>
    <w:basedOn w:val="Standaardalinea-lettertype"/>
    <w:link w:val="Kop9"/>
    <w:uiPriority w:val="1"/>
    <w:rsid w:val="00ED77F5"/>
    <w:rPr>
      <w:rFonts w:eastAsiaTheme="majorEastAsia" w:cstheme="majorBidi"/>
      <w:i/>
      <w:iCs/>
      <w:sz w:val="22"/>
    </w:rPr>
  </w:style>
  <w:style w:type="paragraph" w:customStyle="1" w:styleId="Afspraak">
    <w:name w:val="Afspraak"/>
    <w:basedOn w:val="Standaard"/>
    <w:uiPriority w:val="1"/>
    <w:rsid w:val="00A00CB2"/>
    <w:pPr>
      <w:pBdr>
        <w:left w:val="single" w:sz="24" w:space="4" w:color="C00076"/>
      </w:pBdr>
      <w:shd w:val="clear" w:color="auto" w:fill="FFFFFF" w:themeFill="background1"/>
      <w:contextualSpacing/>
    </w:pPr>
    <w:rPr>
      <w:b/>
      <w:color w:val="9D1A53"/>
    </w:rPr>
  </w:style>
  <w:style w:type="paragraph" w:styleId="Titel">
    <w:name w:val="Title"/>
    <w:basedOn w:val="Standaard"/>
    <w:next w:val="Standaard"/>
    <w:link w:val="TitelChar"/>
    <w:uiPriority w:val="6"/>
    <w:semiHidden/>
    <w:rsid w:val="00836333"/>
    <w:pPr>
      <w:spacing w:before="100" w:beforeAutospacing="1" w:after="100" w:afterAutospacing="1"/>
    </w:pPr>
    <w:rPr>
      <w:rFonts w:eastAsiaTheme="majorEastAsia" w:cstheme="majorBidi"/>
      <w:spacing w:val="5"/>
      <w:kern w:val="28"/>
      <w:sz w:val="52"/>
      <w:szCs w:val="52"/>
    </w:rPr>
  </w:style>
  <w:style w:type="character" w:customStyle="1" w:styleId="TitelChar">
    <w:name w:val="Titel Char"/>
    <w:basedOn w:val="Standaardalinea-lettertype"/>
    <w:link w:val="Titel"/>
    <w:uiPriority w:val="6"/>
    <w:semiHidden/>
    <w:rsid w:val="00ED77F5"/>
    <w:rPr>
      <w:rFonts w:eastAsiaTheme="majorEastAsia" w:cstheme="majorBidi"/>
      <w:spacing w:val="5"/>
      <w:kern w:val="28"/>
      <w:sz w:val="52"/>
      <w:szCs w:val="52"/>
    </w:rPr>
  </w:style>
  <w:style w:type="paragraph" w:styleId="Ondertitel">
    <w:name w:val="Subtitle"/>
    <w:basedOn w:val="Standaard"/>
    <w:next w:val="Standaard"/>
    <w:link w:val="OndertitelChar"/>
    <w:uiPriority w:val="7"/>
    <w:semiHidden/>
    <w:rsid w:val="00DC4F03"/>
    <w:pPr>
      <w:numPr>
        <w:ilvl w:val="1"/>
      </w:numPr>
      <w:spacing w:before="100" w:beforeAutospacing="1" w:after="100" w:afterAutospacing="1"/>
    </w:pPr>
    <w:rPr>
      <w:rFonts w:eastAsiaTheme="majorEastAsia" w:cstheme="majorBidi"/>
      <w:iCs/>
      <w:spacing w:val="15"/>
      <w:sz w:val="28"/>
      <w:szCs w:val="24"/>
    </w:rPr>
  </w:style>
  <w:style w:type="character" w:customStyle="1" w:styleId="OndertitelChar">
    <w:name w:val="Ondertitel Char"/>
    <w:basedOn w:val="Standaardalinea-lettertype"/>
    <w:link w:val="Ondertitel"/>
    <w:uiPriority w:val="7"/>
    <w:semiHidden/>
    <w:rsid w:val="00ED77F5"/>
    <w:rPr>
      <w:rFonts w:eastAsiaTheme="majorEastAsia" w:cstheme="majorBidi"/>
      <w:iCs/>
      <w:spacing w:val="15"/>
      <w:sz w:val="28"/>
      <w:szCs w:val="24"/>
    </w:rPr>
  </w:style>
  <w:style w:type="paragraph" w:customStyle="1" w:styleId="Conclusie">
    <w:name w:val="Conclusie"/>
    <w:basedOn w:val="Standaard"/>
    <w:link w:val="ConclusieChar"/>
    <w:uiPriority w:val="1"/>
    <w:rsid w:val="0059116D"/>
    <w:pPr>
      <w:pBdr>
        <w:left w:val="single" w:sz="24" w:space="4" w:color="414141"/>
      </w:pBdr>
      <w:shd w:val="clear" w:color="auto" w:fill="FFFFFF" w:themeFill="background1"/>
      <w:contextualSpacing/>
    </w:pPr>
    <w:rPr>
      <w:b/>
      <w:color w:val="414141"/>
    </w:rPr>
  </w:style>
  <w:style w:type="character" w:customStyle="1" w:styleId="ConclusieChar">
    <w:name w:val="Conclusie Char"/>
    <w:basedOn w:val="Standaardalinea-lettertype"/>
    <w:link w:val="Conclusie"/>
    <w:uiPriority w:val="1"/>
    <w:rsid w:val="008B5462"/>
    <w:rPr>
      <w:b/>
      <w:color w:val="414141"/>
      <w:sz w:val="22"/>
      <w:szCs w:val="22"/>
      <w:shd w:val="clear" w:color="auto" w:fill="FFFFFF" w:themeFill="background1"/>
    </w:rPr>
  </w:style>
  <w:style w:type="paragraph" w:styleId="Bijschrift">
    <w:name w:val="caption"/>
    <w:basedOn w:val="Standaard"/>
    <w:next w:val="Standaard"/>
    <w:uiPriority w:val="3"/>
    <w:rsid w:val="003B319B"/>
    <w:pPr>
      <w:spacing w:after="60"/>
    </w:pPr>
    <w:rPr>
      <w:bCs/>
      <w:color w:val="3C3C3C"/>
      <w:sz w:val="20"/>
      <w:szCs w:val="20"/>
    </w:rPr>
  </w:style>
  <w:style w:type="paragraph" w:styleId="Kopvaninhoudsopgave">
    <w:name w:val="TOC Heading"/>
    <w:basedOn w:val="Kop1"/>
    <w:next w:val="Standaard"/>
    <w:uiPriority w:val="39"/>
    <w:semiHidden/>
    <w:qFormat/>
    <w:rsid w:val="008C4E02"/>
    <w:pPr>
      <w:spacing w:after="0" w:line="276" w:lineRule="auto"/>
      <w:ind w:left="0" w:firstLine="0"/>
      <w:outlineLvl w:val="9"/>
    </w:pPr>
    <w:rPr>
      <w:rFonts w:ascii="Cambria" w:hAnsi="Cambria"/>
      <w:color w:val="365F91"/>
    </w:rPr>
  </w:style>
  <w:style w:type="paragraph" w:styleId="Koptekst">
    <w:name w:val="header"/>
    <w:basedOn w:val="Standaard"/>
    <w:link w:val="KoptekstChar"/>
    <w:uiPriority w:val="99"/>
    <w:semiHidden/>
    <w:rsid w:val="00A13B42"/>
    <w:pPr>
      <w:tabs>
        <w:tab w:val="center" w:pos="4536"/>
        <w:tab w:val="right" w:pos="9072"/>
      </w:tabs>
    </w:pPr>
  </w:style>
  <w:style w:type="character" w:customStyle="1" w:styleId="KoptekstChar">
    <w:name w:val="Koptekst Char"/>
    <w:basedOn w:val="Standaardalinea-lettertype"/>
    <w:link w:val="Koptekst"/>
    <w:uiPriority w:val="99"/>
    <w:semiHidden/>
    <w:rsid w:val="00ED77F5"/>
    <w:rPr>
      <w:sz w:val="22"/>
      <w:szCs w:val="22"/>
    </w:rPr>
  </w:style>
  <w:style w:type="paragraph" w:styleId="Voettekst">
    <w:name w:val="footer"/>
    <w:link w:val="VoettekstChar"/>
    <w:uiPriority w:val="99"/>
    <w:semiHidden/>
    <w:rsid w:val="00516E9E"/>
    <w:pPr>
      <w:jc w:val="right"/>
    </w:pPr>
  </w:style>
  <w:style w:type="character" w:customStyle="1" w:styleId="VoettekstChar">
    <w:name w:val="Voettekst Char"/>
    <w:basedOn w:val="Standaardalinea-lettertype"/>
    <w:link w:val="Voettekst"/>
    <w:uiPriority w:val="99"/>
    <w:semiHidden/>
    <w:rsid w:val="00ED77F5"/>
  </w:style>
  <w:style w:type="paragraph" w:customStyle="1" w:styleId="Brief-Adres">
    <w:name w:val="Brief - Adres"/>
    <w:basedOn w:val="Standaard"/>
    <w:uiPriority w:val="3"/>
    <w:qFormat/>
    <w:rsid w:val="000B63B7"/>
    <w:pPr>
      <w:spacing w:after="0"/>
      <w:contextualSpacing/>
    </w:pPr>
    <w:rPr>
      <w:color w:val="808080"/>
    </w:rPr>
  </w:style>
  <w:style w:type="character" w:styleId="Tekstvantijdelijkeaanduiding">
    <w:name w:val="Placeholder Text"/>
    <w:basedOn w:val="Standaardalinea-lettertype"/>
    <w:uiPriority w:val="99"/>
    <w:semiHidden/>
    <w:rsid w:val="000128DC"/>
    <w:rPr>
      <w:color w:val="808080"/>
    </w:rPr>
  </w:style>
  <w:style w:type="paragraph" w:styleId="Ballontekst">
    <w:name w:val="Balloon Text"/>
    <w:basedOn w:val="Standaard"/>
    <w:link w:val="BallontekstChar"/>
    <w:uiPriority w:val="99"/>
    <w:semiHidden/>
    <w:rsid w:val="000128DC"/>
    <w:rPr>
      <w:rFonts w:ascii="Tahoma" w:hAnsi="Tahoma" w:cs="Tahoma"/>
      <w:sz w:val="16"/>
      <w:szCs w:val="16"/>
    </w:rPr>
  </w:style>
  <w:style w:type="character" w:customStyle="1" w:styleId="BallontekstChar">
    <w:name w:val="Ballontekst Char"/>
    <w:basedOn w:val="Standaardalinea-lettertype"/>
    <w:link w:val="Ballontekst"/>
    <w:uiPriority w:val="99"/>
    <w:semiHidden/>
    <w:rsid w:val="00ED77F5"/>
    <w:rPr>
      <w:rFonts w:ascii="Tahoma" w:hAnsi="Tahoma" w:cs="Tahoma"/>
      <w:sz w:val="16"/>
      <w:szCs w:val="16"/>
    </w:rPr>
  </w:style>
  <w:style w:type="table" w:styleId="Tabelraster">
    <w:name w:val="Table Grid"/>
    <w:basedOn w:val="Standaardtabel"/>
    <w:uiPriority w:val="59"/>
    <w:rsid w:val="009D5384"/>
    <w:rPr>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link w:val="LijstalineaChar"/>
    <w:uiPriority w:val="34"/>
    <w:semiHidden/>
    <w:rsid w:val="00350F9C"/>
    <w:pPr>
      <w:ind w:left="720"/>
      <w:contextualSpacing/>
    </w:pPr>
  </w:style>
  <w:style w:type="table" w:styleId="Lichtearcering">
    <w:name w:val="Light Shading"/>
    <w:basedOn w:val="Standaardtabel"/>
    <w:uiPriority w:val="60"/>
    <w:rsid w:val="009D5384"/>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VAPH-tabel">
    <w:name w:val="VAPH-tabel"/>
    <w:basedOn w:val="Standaardtabel"/>
    <w:uiPriority w:val="99"/>
    <w:rsid w:val="005B78AE"/>
    <w:pPr>
      <w:spacing w:before="100" w:beforeAutospacing="1" w:after="100" w:afterAutospacing="1"/>
      <w:contextualSpacing/>
    </w:pPr>
    <w:rPr>
      <w:sz w:val="22"/>
    </w:rPr>
    <w:tblPr>
      <w:tblInd w:w="0" w:type="dxa"/>
      <w:tblBorders>
        <w:top w:val="single" w:sz="2" w:space="0" w:color="414141"/>
        <w:left w:val="single" w:sz="2" w:space="0" w:color="414141"/>
        <w:bottom w:val="single" w:sz="2" w:space="0" w:color="414141"/>
        <w:right w:val="single" w:sz="2" w:space="0" w:color="414141"/>
        <w:insideH w:val="single" w:sz="2" w:space="0" w:color="414141"/>
        <w:insideV w:val="single" w:sz="2" w:space="0" w:color="414141"/>
      </w:tblBorders>
      <w:tblCellMar>
        <w:top w:w="57" w:type="dxa"/>
        <w:left w:w="108" w:type="dxa"/>
        <w:bottom w:w="57" w:type="dxa"/>
        <w:right w:w="108" w:type="dxa"/>
      </w:tblCellMar>
    </w:tblPr>
    <w:tblStylePr w:type="firstRow">
      <w:rPr>
        <w:b/>
        <w:color w:val="1D1D1D"/>
      </w:rPr>
      <w:tblPr/>
      <w:tcPr>
        <w:shd w:val="clear" w:color="auto" w:fill="C2C2C2"/>
      </w:tcPr>
    </w:tblStylePr>
    <w:tblStylePr w:type="lastRow">
      <w:rPr>
        <w:b/>
        <w:i/>
        <w:color w:val="2A2A2A"/>
      </w:rPr>
    </w:tblStylePr>
    <w:tblStylePr w:type="firstCol">
      <w:rPr>
        <w:b/>
        <w:color w:val="2A2A2A"/>
      </w:rPr>
    </w:tblStylePr>
    <w:tblStylePr w:type="lastCol">
      <w:rPr>
        <w:i/>
      </w:rPr>
    </w:tblStylePr>
    <w:tblStylePr w:type="nwCell">
      <w:rPr>
        <w:color w:val="1D1D1D"/>
      </w:rPr>
    </w:tblStylePr>
  </w:style>
  <w:style w:type="paragraph" w:styleId="Lijstmetafbeeldingen">
    <w:name w:val="table of figures"/>
    <w:basedOn w:val="Standaard"/>
    <w:next w:val="Standaard"/>
    <w:uiPriority w:val="99"/>
    <w:semiHidden/>
    <w:rsid w:val="00CF58A5"/>
    <w:pPr>
      <w:spacing w:after="120" w:line="240" w:lineRule="auto"/>
    </w:pPr>
  </w:style>
  <w:style w:type="paragraph" w:styleId="Index1">
    <w:name w:val="index 1"/>
    <w:basedOn w:val="Standaard"/>
    <w:next w:val="Standaard"/>
    <w:autoRedefine/>
    <w:uiPriority w:val="99"/>
    <w:semiHidden/>
    <w:rsid w:val="00292C6B"/>
    <w:pPr>
      <w:spacing w:after="60" w:line="240" w:lineRule="auto"/>
      <w:ind w:left="221" w:hanging="221"/>
    </w:pPr>
  </w:style>
  <w:style w:type="paragraph" w:styleId="Index2">
    <w:name w:val="index 2"/>
    <w:basedOn w:val="Standaard"/>
    <w:next w:val="Standaard"/>
    <w:autoRedefine/>
    <w:uiPriority w:val="99"/>
    <w:semiHidden/>
    <w:rsid w:val="00A33598"/>
    <w:pPr>
      <w:spacing w:after="0" w:line="240" w:lineRule="auto"/>
      <w:ind w:left="440" w:hanging="220"/>
    </w:pPr>
  </w:style>
  <w:style w:type="paragraph" w:styleId="Citaat">
    <w:name w:val="Quote"/>
    <w:basedOn w:val="Standaard"/>
    <w:next w:val="Standaard"/>
    <w:link w:val="CitaatChar"/>
    <w:uiPriority w:val="29"/>
    <w:semiHidden/>
    <w:rsid w:val="000A2D11"/>
    <w:rPr>
      <w:i/>
      <w:iCs/>
      <w:color w:val="000000" w:themeColor="text1"/>
    </w:rPr>
  </w:style>
  <w:style w:type="character" w:customStyle="1" w:styleId="CitaatChar">
    <w:name w:val="Citaat Char"/>
    <w:basedOn w:val="Standaardalinea-lettertype"/>
    <w:link w:val="Citaat"/>
    <w:uiPriority w:val="29"/>
    <w:semiHidden/>
    <w:rsid w:val="00ED77F5"/>
    <w:rPr>
      <w:i/>
      <w:iCs/>
      <w:color w:val="000000" w:themeColor="text1"/>
      <w:sz w:val="22"/>
      <w:szCs w:val="22"/>
    </w:rPr>
  </w:style>
  <w:style w:type="character" w:styleId="Zwaar">
    <w:name w:val="Strong"/>
    <w:basedOn w:val="Standaardalinea-lettertype"/>
    <w:uiPriority w:val="22"/>
    <w:semiHidden/>
    <w:rsid w:val="000A2D11"/>
    <w:rPr>
      <w:b/>
      <w:bCs/>
    </w:rPr>
  </w:style>
  <w:style w:type="character" w:styleId="Intensievebenadrukking">
    <w:name w:val="Intense Emphasis"/>
    <w:basedOn w:val="Standaardalinea-lettertype"/>
    <w:uiPriority w:val="21"/>
    <w:semiHidden/>
    <w:rsid w:val="000A2D11"/>
    <w:rPr>
      <w:b/>
      <w:bCs/>
      <w:i/>
      <w:iCs/>
      <w:color w:val="4F81BD" w:themeColor="accent1"/>
    </w:rPr>
  </w:style>
  <w:style w:type="character" w:styleId="Nadruk">
    <w:name w:val="Emphasis"/>
    <w:basedOn w:val="Standaardalinea-lettertype"/>
    <w:uiPriority w:val="20"/>
    <w:semiHidden/>
    <w:rsid w:val="000A2D11"/>
    <w:rPr>
      <w:i/>
      <w:iCs/>
    </w:rPr>
  </w:style>
  <w:style w:type="character" w:styleId="Subtielebenadrukking">
    <w:name w:val="Subtle Emphasis"/>
    <w:basedOn w:val="Standaardalinea-lettertype"/>
    <w:uiPriority w:val="19"/>
    <w:semiHidden/>
    <w:rsid w:val="000A2D11"/>
    <w:rPr>
      <w:i/>
      <w:iCs/>
      <w:color w:val="808080" w:themeColor="text1" w:themeTint="7F"/>
    </w:rPr>
  </w:style>
  <w:style w:type="paragraph" w:customStyle="1" w:styleId="Voorblad-Titel">
    <w:name w:val="Voorblad - Titel"/>
    <w:basedOn w:val="Titel"/>
    <w:link w:val="Voorblad-TitelChar"/>
    <w:uiPriority w:val="4"/>
    <w:rsid w:val="007762DE"/>
    <w:rPr>
      <w:color w:val="9D1A53"/>
    </w:rPr>
  </w:style>
  <w:style w:type="character" w:customStyle="1" w:styleId="Voorblad-TitelChar">
    <w:name w:val="Voorblad - Titel Char"/>
    <w:basedOn w:val="TitelChar"/>
    <w:link w:val="Voorblad-Titel"/>
    <w:uiPriority w:val="4"/>
    <w:rsid w:val="007762DE"/>
    <w:rPr>
      <w:rFonts w:eastAsiaTheme="majorEastAsia" w:cstheme="majorBidi"/>
      <w:color w:val="9D1A53"/>
      <w:spacing w:val="5"/>
      <w:kern w:val="28"/>
      <w:sz w:val="52"/>
      <w:szCs w:val="52"/>
    </w:rPr>
  </w:style>
  <w:style w:type="paragraph" w:customStyle="1" w:styleId="Voorblad-Ondertitel">
    <w:name w:val="Voorblad - Ondertitel"/>
    <w:basedOn w:val="Ondertitel"/>
    <w:link w:val="Voorblad-OndertitelChar"/>
    <w:uiPriority w:val="4"/>
    <w:rsid w:val="007762DE"/>
    <w:rPr>
      <w:color w:val="9D1A53"/>
    </w:rPr>
  </w:style>
  <w:style w:type="character" w:customStyle="1" w:styleId="Voorblad-OndertitelChar">
    <w:name w:val="Voorblad - Ondertitel Char"/>
    <w:basedOn w:val="OndertitelChar"/>
    <w:link w:val="Voorblad-Ondertitel"/>
    <w:uiPriority w:val="4"/>
    <w:rsid w:val="007762DE"/>
    <w:rPr>
      <w:rFonts w:eastAsiaTheme="majorEastAsia" w:cstheme="majorBidi"/>
      <w:iCs/>
      <w:color w:val="9D1A53"/>
      <w:spacing w:val="15"/>
      <w:sz w:val="28"/>
      <w:szCs w:val="24"/>
    </w:rPr>
  </w:style>
  <w:style w:type="paragraph" w:customStyle="1" w:styleId="Voorblad-Auteurs">
    <w:name w:val="Voorblad - Auteurs"/>
    <w:basedOn w:val="Standaard"/>
    <w:link w:val="Voorblad-AuteursChar"/>
    <w:uiPriority w:val="4"/>
    <w:rsid w:val="008D1BFC"/>
    <w:pPr>
      <w:spacing w:before="100" w:beforeAutospacing="1" w:after="100" w:afterAutospacing="1"/>
    </w:pPr>
  </w:style>
  <w:style w:type="character" w:customStyle="1" w:styleId="Voorblad-AuteursChar">
    <w:name w:val="Voorblad - Auteurs Char"/>
    <w:basedOn w:val="Standaardalinea-lettertype"/>
    <w:link w:val="Voorblad-Auteurs"/>
    <w:uiPriority w:val="4"/>
    <w:rsid w:val="00163A0A"/>
    <w:rPr>
      <w:sz w:val="22"/>
      <w:szCs w:val="22"/>
    </w:rPr>
  </w:style>
  <w:style w:type="paragraph" w:customStyle="1" w:styleId="Voorblad-Datumversienummer">
    <w:name w:val="Voorblad - Datum/versienummer"/>
    <w:basedOn w:val="Standaard"/>
    <w:link w:val="Voorblad-DatumversienummerChar"/>
    <w:uiPriority w:val="4"/>
    <w:rsid w:val="008D1BFC"/>
    <w:pPr>
      <w:spacing w:before="100" w:beforeAutospacing="1" w:after="100" w:afterAutospacing="1"/>
    </w:pPr>
  </w:style>
  <w:style w:type="character" w:customStyle="1" w:styleId="Voorblad-DatumversienummerChar">
    <w:name w:val="Voorblad - Datum/versienummer Char"/>
    <w:basedOn w:val="Standaardalinea-lettertype"/>
    <w:link w:val="Voorblad-Datumversienummer"/>
    <w:uiPriority w:val="4"/>
    <w:rsid w:val="00163A0A"/>
    <w:rPr>
      <w:sz w:val="22"/>
      <w:szCs w:val="22"/>
    </w:rPr>
  </w:style>
  <w:style w:type="paragraph" w:customStyle="1" w:styleId="VerslagNotaOmzendbrief-2Gerichtaan">
    <w:name w:val="Verslag/Nota/Omzendbrief - 2. Gericht aan"/>
    <w:basedOn w:val="Standaard"/>
    <w:uiPriority w:val="5"/>
    <w:qFormat/>
    <w:rsid w:val="00414D8E"/>
    <w:pPr>
      <w:spacing w:before="100" w:beforeAutospacing="1" w:afterAutospacing="1"/>
      <w:contextualSpacing/>
      <w:jc w:val="right"/>
    </w:pPr>
    <w:rPr>
      <w:b/>
      <w:color w:val="373737"/>
      <w:sz w:val="26"/>
      <w:szCs w:val="26"/>
    </w:rPr>
  </w:style>
  <w:style w:type="paragraph" w:styleId="Inhopg2">
    <w:name w:val="toc 2"/>
    <w:basedOn w:val="Standaard"/>
    <w:next w:val="Standaard"/>
    <w:autoRedefine/>
    <w:uiPriority w:val="39"/>
    <w:semiHidden/>
    <w:rsid w:val="00DC4A57"/>
    <w:pPr>
      <w:spacing w:after="100"/>
      <w:ind w:left="220"/>
    </w:pPr>
  </w:style>
  <w:style w:type="paragraph" w:styleId="Inhopg3">
    <w:name w:val="toc 3"/>
    <w:basedOn w:val="Standaard"/>
    <w:next w:val="Standaard"/>
    <w:autoRedefine/>
    <w:uiPriority w:val="39"/>
    <w:semiHidden/>
    <w:rsid w:val="00DC4A57"/>
    <w:pPr>
      <w:spacing w:after="100"/>
      <w:ind w:left="440"/>
    </w:pPr>
  </w:style>
  <w:style w:type="paragraph" w:customStyle="1" w:styleId="VerslagNotaOmzendbrief-1Type">
    <w:name w:val="Verslag/Nota/Omzendbrief - 1. Type"/>
    <w:basedOn w:val="Standaard"/>
    <w:link w:val="VerslagNotaOmzendbrief-1TypeChar"/>
    <w:uiPriority w:val="5"/>
    <w:rsid w:val="0027222B"/>
    <w:pPr>
      <w:jc w:val="right"/>
    </w:pPr>
    <w:rPr>
      <w:b/>
      <w:caps/>
      <w:color w:val="373737"/>
      <w:sz w:val="36"/>
    </w:rPr>
  </w:style>
  <w:style w:type="character" w:customStyle="1" w:styleId="VerslagNotaOmzendbrief-1TypeChar">
    <w:name w:val="Verslag/Nota/Omzendbrief - 1. Type Char"/>
    <w:basedOn w:val="Kop1Char"/>
    <w:link w:val="VerslagNotaOmzendbrief-1Type"/>
    <w:uiPriority w:val="5"/>
    <w:rsid w:val="008B5462"/>
    <w:rPr>
      <w:rFonts w:eastAsiaTheme="majorEastAsia" w:cstheme="majorBidi"/>
      <w:b/>
      <w:bCs w:val="0"/>
      <w:caps w:val="0"/>
      <w:color w:val="373737"/>
      <w:sz w:val="36"/>
      <w:szCs w:val="22"/>
      <w:lang w:val="nl-NL"/>
    </w:rPr>
  </w:style>
  <w:style w:type="paragraph" w:customStyle="1" w:styleId="VerslagNotaOmzendbrief-4OnderwerpTitel">
    <w:name w:val="Verslag/Nota/Omzendbrief - 4. Onderwerp / Titel"/>
    <w:basedOn w:val="Standaard"/>
    <w:next w:val="Standaard"/>
    <w:link w:val="VerslagNotaOmzendbrief-4OnderwerpTitelChar"/>
    <w:uiPriority w:val="5"/>
    <w:rsid w:val="004516A1"/>
    <w:pPr>
      <w:spacing w:after="0"/>
    </w:pPr>
    <w:rPr>
      <w:b/>
      <w:color w:val="373737"/>
      <w:sz w:val="34"/>
    </w:rPr>
  </w:style>
  <w:style w:type="character" w:customStyle="1" w:styleId="VerslagNotaOmzendbrief-4OnderwerpTitelChar">
    <w:name w:val="Verslag/Nota/Omzendbrief - 4. Onderwerp / Titel Char"/>
    <w:basedOn w:val="Kop2Char"/>
    <w:link w:val="VerslagNotaOmzendbrief-4OnderwerpTitel"/>
    <w:uiPriority w:val="5"/>
    <w:rsid w:val="008B5462"/>
    <w:rPr>
      <w:rFonts w:eastAsiaTheme="majorEastAsia" w:cstheme="majorBidi"/>
      <w:b/>
      <w:bCs w:val="0"/>
      <w:iCs w:val="0"/>
      <w:color w:val="373737"/>
      <w:sz w:val="34"/>
      <w:szCs w:val="22"/>
      <w:lang w:val="nl-NL"/>
    </w:rPr>
  </w:style>
  <w:style w:type="paragraph" w:customStyle="1" w:styleId="VerslagNotaOmzendbrief-Kenmerk-Tekst">
    <w:name w:val="Verslag/Nota/Omzendbrief - Kenmerk - Tekst"/>
    <w:basedOn w:val="Standaard"/>
    <w:link w:val="VerslagNotaOmzendbrief-Kenmerk-TekstChar"/>
    <w:uiPriority w:val="5"/>
    <w:rsid w:val="000B63B7"/>
    <w:pPr>
      <w:spacing w:after="0"/>
    </w:pPr>
    <w:rPr>
      <w:color w:val="808080"/>
      <w:sz w:val="20"/>
      <w:szCs w:val="20"/>
    </w:rPr>
  </w:style>
  <w:style w:type="paragraph" w:customStyle="1" w:styleId="VerslagNotaOmzendbrief-Kenmerk-Kop">
    <w:name w:val="Verslag/Nota/Omzendbrief - Kenmerk - Kop"/>
    <w:basedOn w:val="Standaard"/>
    <w:link w:val="VerslagNotaOmzendbrief-Kenmerk-KopChar"/>
    <w:uiPriority w:val="5"/>
    <w:rsid w:val="000B63B7"/>
    <w:pPr>
      <w:spacing w:after="0"/>
    </w:pPr>
    <w:rPr>
      <w:b/>
      <w:color w:val="373737"/>
      <w:sz w:val="20"/>
    </w:rPr>
  </w:style>
  <w:style w:type="character" w:customStyle="1" w:styleId="VerslagNotaOmzendbrief-Kenmerk-TekstChar">
    <w:name w:val="Verslag/Nota/Omzendbrief - Kenmerk - Tekst Char"/>
    <w:basedOn w:val="Standaardalinea-lettertype"/>
    <w:link w:val="VerslagNotaOmzendbrief-Kenmerk-Tekst"/>
    <w:uiPriority w:val="5"/>
    <w:rsid w:val="000B63B7"/>
    <w:rPr>
      <w:color w:val="808080"/>
    </w:rPr>
  </w:style>
  <w:style w:type="character" w:customStyle="1" w:styleId="LijstalineaChar">
    <w:name w:val="Lijstalinea Char"/>
    <w:basedOn w:val="Standaardalinea-lettertype"/>
    <w:link w:val="Lijstalinea"/>
    <w:uiPriority w:val="34"/>
    <w:semiHidden/>
    <w:rsid w:val="00510B04"/>
    <w:rPr>
      <w:sz w:val="22"/>
      <w:szCs w:val="22"/>
    </w:rPr>
  </w:style>
  <w:style w:type="character" w:customStyle="1" w:styleId="VerslagNotaOmzendbrief-Kenmerk-KopChar">
    <w:name w:val="Verslag/Nota/Omzendbrief - Kenmerk - Kop Char"/>
    <w:basedOn w:val="Standaardalinea-lettertype"/>
    <w:link w:val="VerslagNotaOmzendbrief-Kenmerk-Kop"/>
    <w:uiPriority w:val="5"/>
    <w:rsid w:val="000B63B7"/>
    <w:rPr>
      <w:b/>
      <w:color w:val="373737"/>
      <w:szCs w:val="22"/>
    </w:rPr>
  </w:style>
  <w:style w:type="paragraph" w:customStyle="1" w:styleId="VerslagNotaOmzendbrief-3Tekst">
    <w:name w:val="Verslag/Nota/Omzendbrief - 3. Tekst"/>
    <w:basedOn w:val="Standaard"/>
    <w:link w:val="VerslagNotaOmzendbrief-3TekstChar"/>
    <w:uiPriority w:val="5"/>
    <w:rsid w:val="006B46C2"/>
    <w:pPr>
      <w:spacing w:after="0"/>
      <w:jc w:val="right"/>
    </w:pPr>
    <w:rPr>
      <w:color w:val="808080"/>
    </w:rPr>
  </w:style>
  <w:style w:type="character" w:customStyle="1" w:styleId="VerslagNotaOmzendbrief-3TekstChar">
    <w:name w:val="Verslag/Nota/Omzendbrief - 3. Tekst Char"/>
    <w:basedOn w:val="Standaardalinea-lettertype"/>
    <w:link w:val="VerslagNotaOmzendbrief-3Tekst"/>
    <w:uiPriority w:val="5"/>
    <w:rsid w:val="006B46C2"/>
    <w:rPr>
      <w:color w:val="808080"/>
      <w:sz w:val="22"/>
      <w:szCs w:val="22"/>
    </w:rPr>
  </w:style>
  <w:style w:type="paragraph" w:customStyle="1" w:styleId="Kopinhoudstafel">
    <w:name w:val="Kop inhoudstafel"/>
    <w:basedOn w:val="Standaard"/>
    <w:next w:val="Standaard"/>
    <w:uiPriority w:val="1"/>
    <w:rsid w:val="0090183B"/>
    <w:rPr>
      <w:b/>
      <w:caps/>
      <w:color w:val="373737"/>
      <w:sz w:val="36"/>
    </w:rPr>
  </w:style>
  <w:style w:type="paragraph" w:styleId="Voetnoottekst">
    <w:name w:val="footnote text"/>
    <w:basedOn w:val="Standaard"/>
    <w:link w:val="VoetnoottekstChar"/>
    <w:uiPriority w:val="99"/>
    <w:semiHidden/>
    <w:rsid w:val="00C502E8"/>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C502E8"/>
  </w:style>
  <w:style w:type="character" w:styleId="Voetnootmarkering">
    <w:name w:val="footnote reference"/>
    <w:basedOn w:val="Standaardalinea-lettertype"/>
    <w:uiPriority w:val="99"/>
    <w:semiHidden/>
    <w:rsid w:val="00A63A5F"/>
    <w:rPr>
      <w:vertAlign w:val="superscript"/>
    </w:rPr>
  </w:style>
  <w:style w:type="paragraph" w:customStyle="1" w:styleId="Brief-Onderwerp">
    <w:name w:val="Brief - Onderwerp"/>
    <w:basedOn w:val="Standaard"/>
    <w:link w:val="Brief-OnderwerpChar"/>
    <w:uiPriority w:val="3"/>
    <w:rsid w:val="00D65BC4"/>
    <w:rPr>
      <w:color w:val="808080"/>
    </w:rPr>
  </w:style>
  <w:style w:type="character" w:customStyle="1" w:styleId="Brief-OnderwerpChar">
    <w:name w:val="Brief - Onderwerp Char"/>
    <w:basedOn w:val="Standaardalinea-lettertype"/>
    <w:link w:val="Brief-Onderwerp"/>
    <w:uiPriority w:val="3"/>
    <w:rsid w:val="00D65BC4"/>
    <w:rPr>
      <w:color w:val="808080"/>
      <w:sz w:val="22"/>
      <w:szCs w:val="22"/>
    </w:rPr>
  </w:style>
  <w:style w:type="paragraph" w:customStyle="1" w:styleId="Verslag-naamoverleg">
    <w:name w:val="Verslag - naam overleg"/>
    <w:basedOn w:val="Standaard"/>
    <w:uiPriority w:val="5"/>
    <w:qFormat/>
    <w:rsid w:val="006B46C2"/>
    <w:pPr>
      <w:spacing w:before="100" w:beforeAutospacing="1" w:afterAutospacing="1"/>
      <w:contextualSpacing/>
      <w:jc w:val="right"/>
    </w:pPr>
    <w:rPr>
      <w:b/>
      <w:color w:val="373737"/>
      <w:sz w:val="32"/>
      <w:szCs w:val="32"/>
    </w:rPr>
  </w:style>
  <w:style w:type="character" w:styleId="Hyperlink">
    <w:name w:val="Hyperlink"/>
    <w:basedOn w:val="Standaardalinea-lettertype"/>
    <w:uiPriority w:val="99"/>
    <w:unhideWhenUsed/>
    <w:rsid w:val="000F5497"/>
    <w:rPr>
      <w:color w:val="0000FF" w:themeColor="hyperlink"/>
      <w:u w:val="single"/>
    </w:rPr>
  </w:style>
  <w:style w:type="paragraph" w:styleId="Normaalweb">
    <w:name w:val="Normal (Web)"/>
    <w:basedOn w:val="Standaard"/>
    <w:uiPriority w:val="99"/>
    <w:semiHidden/>
    <w:unhideWhenUsed/>
    <w:rsid w:val="005B40CA"/>
    <w:pPr>
      <w:spacing w:before="100" w:beforeAutospacing="1" w:after="100" w:afterAutospacing="1" w:line="240" w:lineRule="auto"/>
    </w:pPr>
    <w:rPr>
      <w:rFonts w:ascii="Times New Roman" w:eastAsia="Times New Roman" w:hAnsi="Times New Roman"/>
      <w:sz w:val="24"/>
      <w:szCs w:val="24"/>
      <w:lang w:eastAsia="nl-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BE"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iPriority="1" w:unhideWhenUsed="1" w:qFormat="1"/>
    <w:lsdException w:name="heading 3" w:uiPriority="1" w:unhideWhenUsed="1" w:qFormat="1"/>
    <w:lsdException w:name="heading 4" w:uiPriority="1" w:unhideWhenUsed="1"/>
    <w:lsdException w:name="heading 5" w:uiPriority="1" w:unhideWhenUsed="1"/>
    <w:lsdException w:name="heading 6" w:uiPriority="1" w:unhideWhenUsed="1"/>
    <w:lsdException w:name="heading 7" w:uiPriority="1" w:unhideWhenUsed="1"/>
    <w:lsdException w:name="heading 8" w:uiPriority="1" w:unhideWhenUsed="1"/>
    <w:lsdException w:name="heading 9" w:uiPriority="1" w:unhideWhenUsed="1"/>
    <w:lsdException w:name="index 1" w:unhideWhenUsed="1"/>
    <w:lsdException w:name="index 2" w:unhideWhenUsed="1"/>
    <w:lsdException w:name="toc 1" w:uiPriority="39" w:unhideWhenUsed="1"/>
    <w:lsdException w:name="toc 2" w:uiPriority="39" w:unhideWhenUsed="1"/>
    <w:lsdException w:name="toc 3" w:uiPriority="39" w:unhideWhenUsed="1"/>
    <w:lsdException w:name="toc 4" w:uiPriority="39"/>
    <w:lsdException w:name="toc 5" w:uiPriority="39"/>
    <w:lsdException w:name="toc 6" w:uiPriority="39"/>
    <w:lsdException w:name="toc 7" w:uiPriority="39"/>
    <w:lsdException w:name="toc 8" w:uiPriority="39"/>
    <w:lsdException w:name="toc 9" w:uiPriority="39"/>
    <w:lsdException w:name="header" w:unhideWhenUsed="1"/>
    <w:lsdException w:name="footer" w:unhideWhenUsed="1"/>
    <w:lsdException w:name="caption" w:uiPriority="35" w:unhideWhenUsed="1"/>
    <w:lsdException w:name="table of figures" w:unhideWhenUsed="1"/>
    <w:lsdException w:name="Title" w:semiHidden="0" w:uiPriority="6"/>
    <w:lsdException w:name="Default Paragraph Font" w:uiPriority="1" w:unhideWhenUsed="1"/>
    <w:lsdException w:name="Subtitle" w:semiHidden="0" w:uiPriority="7"/>
    <w:lsdException w:name="Hyperlink" w:unhideWhenUsed="1"/>
    <w:lsdException w:name="Strong" w:semiHidden="0" w:uiPriority="22"/>
    <w:lsdException w:name="Emphasis" w:semiHidden="0"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7"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lsdException w:name="Quote" w:semiHidden="0"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lsdException w:name="Intense Emphasis" w:semiHidden="0"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Standaard">
    <w:name w:val="Normal"/>
    <w:qFormat/>
    <w:rsid w:val="006B46C2"/>
    <w:pPr>
      <w:spacing w:after="240" w:line="270" w:lineRule="atLeast"/>
    </w:pPr>
    <w:rPr>
      <w:sz w:val="22"/>
      <w:szCs w:val="22"/>
    </w:rPr>
  </w:style>
  <w:style w:type="paragraph" w:styleId="Kop1">
    <w:name w:val="heading 1"/>
    <w:basedOn w:val="Standaard"/>
    <w:next w:val="Standaard"/>
    <w:link w:val="Kop1Char"/>
    <w:qFormat/>
    <w:rsid w:val="00440131"/>
    <w:pPr>
      <w:keepNext/>
      <w:keepLines/>
      <w:numPr>
        <w:numId w:val="10"/>
      </w:numPr>
      <w:spacing w:before="100" w:beforeAutospacing="1"/>
      <w:ind w:left="431" w:hanging="431"/>
      <w:outlineLvl w:val="0"/>
    </w:pPr>
    <w:rPr>
      <w:rFonts w:eastAsiaTheme="majorEastAsia" w:cstheme="majorBidi"/>
      <w:b/>
      <w:bCs/>
      <w:color w:val="373737"/>
      <w:sz w:val="38"/>
      <w:szCs w:val="28"/>
      <w:lang w:val="nl-NL"/>
    </w:rPr>
  </w:style>
  <w:style w:type="paragraph" w:styleId="Kop2">
    <w:name w:val="heading 2"/>
    <w:basedOn w:val="Standaard"/>
    <w:next w:val="Standaard"/>
    <w:link w:val="Kop2Char"/>
    <w:uiPriority w:val="1"/>
    <w:qFormat/>
    <w:rsid w:val="00440131"/>
    <w:pPr>
      <w:keepNext/>
      <w:numPr>
        <w:ilvl w:val="1"/>
        <w:numId w:val="10"/>
      </w:numPr>
      <w:spacing w:before="100" w:beforeAutospacing="1"/>
      <w:outlineLvl w:val="1"/>
    </w:pPr>
    <w:rPr>
      <w:rFonts w:eastAsiaTheme="majorEastAsia" w:cstheme="majorBidi"/>
      <w:b/>
      <w:bCs/>
      <w:iCs/>
      <w:color w:val="373737"/>
      <w:sz w:val="34"/>
      <w:szCs w:val="28"/>
      <w:lang w:val="nl-NL"/>
    </w:rPr>
  </w:style>
  <w:style w:type="paragraph" w:styleId="Kop3">
    <w:name w:val="heading 3"/>
    <w:basedOn w:val="Standaard"/>
    <w:next w:val="Standaard"/>
    <w:link w:val="Kop3Char"/>
    <w:uiPriority w:val="1"/>
    <w:qFormat/>
    <w:rsid w:val="00BA003E"/>
    <w:pPr>
      <w:keepNext/>
      <w:keepLines/>
      <w:numPr>
        <w:ilvl w:val="2"/>
        <w:numId w:val="10"/>
      </w:numPr>
      <w:spacing w:before="100" w:beforeAutospacing="1"/>
      <w:outlineLvl w:val="2"/>
    </w:pPr>
    <w:rPr>
      <w:rFonts w:eastAsiaTheme="majorEastAsia" w:cstheme="majorBidi"/>
      <w:b/>
      <w:bCs/>
      <w:color w:val="373737"/>
      <w:spacing w:val="4"/>
      <w:sz w:val="28"/>
      <w:lang w:val="en-US"/>
    </w:rPr>
  </w:style>
  <w:style w:type="paragraph" w:styleId="Kop4">
    <w:name w:val="heading 4"/>
    <w:basedOn w:val="Standaard"/>
    <w:next w:val="Standaard"/>
    <w:link w:val="Kop4Char"/>
    <w:uiPriority w:val="1"/>
    <w:rsid w:val="003E38E9"/>
    <w:pPr>
      <w:keepNext/>
      <w:keepLines/>
      <w:numPr>
        <w:ilvl w:val="3"/>
        <w:numId w:val="10"/>
      </w:numPr>
      <w:spacing w:before="100" w:beforeAutospacing="1"/>
      <w:outlineLvl w:val="3"/>
    </w:pPr>
    <w:rPr>
      <w:rFonts w:eastAsiaTheme="majorEastAsia" w:cstheme="majorBidi"/>
      <w:bCs/>
      <w:iCs/>
      <w:sz w:val="26"/>
      <w:lang w:val="en-US"/>
    </w:rPr>
  </w:style>
  <w:style w:type="paragraph" w:styleId="Kop5">
    <w:name w:val="heading 5"/>
    <w:basedOn w:val="Standaard"/>
    <w:next w:val="Standaard"/>
    <w:link w:val="Kop5Char"/>
    <w:uiPriority w:val="1"/>
    <w:rsid w:val="008D01E7"/>
    <w:pPr>
      <w:keepNext/>
      <w:keepLines/>
      <w:numPr>
        <w:ilvl w:val="4"/>
        <w:numId w:val="10"/>
      </w:numPr>
      <w:spacing w:before="100" w:beforeAutospacing="1"/>
      <w:outlineLvl w:val="4"/>
    </w:pPr>
    <w:rPr>
      <w:rFonts w:eastAsiaTheme="majorEastAsia" w:cstheme="majorBidi"/>
      <w:sz w:val="24"/>
      <w:lang w:val="en-US"/>
    </w:rPr>
  </w:style>
  <w:style w:type="paragraph" w:styleId="Kop6">
    <w:name w:val="heading 6"/>
    <w:basedOn w:val="Standaard"/>
    <w:next w:val="Standaard"/>
    <w:link w:val="Kop6Char"/>
    <w:uiPriority w:val="1"/>
    <w:rsid w:val="008D01E7"/>
    <w:pPr>
      <w:keepNext/>
      <w:keepLines/>
      <w:numPr>
        <w:ilvl w:val="5"/>
        <w:numId w:val="10"/>
      </w:numPr>
      <w:spacing w:before="100" w:beforeAutospacing="1"/>
      <w:outlineLvl w:val="5"/>
    </w:pPr>
    <w:rPr>
      <w:rFonts w:eastAsiaTheme="majorEastAsia" w:cstheme="majorBidi"/>
      <w:i/>
      <w:iCs/>
      <w:sz w:val="24"/>
      <w:lang w:val="en-US"/>
    </w:rPr>
  </w:style>
  <w:style w:type="paragraph" w:styleId="Kop7">
    <w:name w:val="heading 7"/>
    <w:basedOn w:val="Standaard"/>
    <w:next w:val="Standaard"/>
    <w:link w:val="Kop7Char"/>
    <w:uiPriority w:val="1"/>
    <w:rsid w:val="0052275D"/>
    <w:pPr>
      <w:keepNext/>
      <w:keepLines/>
      <w:numPr>
        <w:ilvl w:val="6"/>
        <w:numId w:val="10"/>
      </w:numPr>
      <w:spacing w:before="100" w:beforeAutospacing="1"/>
      <w:outlineLvl w:val="6"/>
    </w:pPr>
    <w:rPr>
      <w:rFonts w:eastAsiaTheme="majorEastAsia" w:cstheme="majorBidi"/>
      <w:b/>
      <w:iCs/>
      <w:color w:val="373737"/>
      <w:lang w:val="en-US"/>
    </w:rPr>
  </w:style>
  <w:style w:type="paragraph" w:styleId="Kop8">
    <w:name w:val="heading 8"/>
    <w:basedOn w:val="Standaard"/>
    <w:next w:val="Standaard"/>
    <w:link w:val="Kop8Char"/>
    <w:uiPriority w:val="1"/>
    <w:rsid w:val="0042565F"/>
    <w:pPr>
      <w:keepNext/>
      <w:keepLines/>
      <w:numPr>
        <w:ilvl w:val="7"/>
        <w:numId w:val="10"/>
      </w:numPr>
      <w:spacing w:before="100" w:beforeAutospacing="1"/>
      <w:outlineLvl w:val="7"/>
    </w:pPr>
    <w:rPr>
      <w:rFonts w:eastAsiaTheme="majorEastAsia" w:cstheme="majorBidi"/>
      <w:b/>
      <w:i/>
      <w:color w:val="373737"/>
      <w:szCs w:val="20"/>
    </w:rPr>
  </w:style>
  <w:style w:type="paragraph" w:styleId="Kop9">
    <w:name w:val="heading 9"/>
    <w:basedOn w:val="Standaard"/>
    <w:next w:val="Standaard"/>
    <w:link w:val="Kop9Char"/>
    <w:uiPriority w:val="1"/>
    <w:rsid w:val="006A53A1"/>
    <w:pPr>
      <w:keepNext/>
      <w:keepLines/>
      <w:numPr>
        <w:ilvl w:val="8"/>
        <w:numId w:val="10"/>
      </w:numPr>
      <w:spacing w:before="100" w:beforeAutospacing="1"/>
      <w:outlineLvl w:val="8"/>
    </w:pPr>
    <w:rPr>
      <w:rFonts w:eastAsiaTheme="majorEastAsia" w:cstheme="majorBidi"/>
      <w:i/>
      <w:i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440131"/>
    <w:rPr>
      <w:rFonts w:eastAsiaTheme="majorEastAsia" w:cstheme="majorBidi"/>
      <w:b/>
      <w:bCs/>
      <w:color w:val="373737"/>
      <w:sz w:val="38"/>
      <w:szCs w:val="28"/>
      <w:lang w:val="nl-NL"/>
    </w:rPr>
  </w:style>
  <w:style w:type="character" w:customStyle="1" w:styleId="Kop2Char">
    <w:name w:val="Kop 2 Char"/>
    <w:basedOn w:val="Standaardalinea-lettertype"/>
    <w:link w:val="Kop2"/>
    <w:uiPriority w:val="1"/>
    <w:rsid w:val="00440131"/>
    <w:rPr>
      <w:rFonts w:eastAsiaTheme="majorEastAsia" w:cstheme="majorBidi"/>
      <w:b/>
      <w:bCs/>
      <w:iCs/>
      <w:color w:val="373737"/>
      <w:sz w:val="34"/>
      <w:szCs w:val="28"/>
      <w:lang w:val="nl-NL"/>
    </w:rPr>
  </w:style>
  <w:style w:type="character" w:customStyle="1" w:styleId="Kop3Char">
    <w:name w:val="Kop 3 Char"/>
    <w:basedOn w:val="Standaardalinea-lettertype"/>
    <w:link w:val="Kop3"/>
    <w:uiPriority w:val="1"/>
    <w:rsid w:val="00ED77F5"/>
    <w:rPr>
      <w:rFonts w:eastAsiaTheme="majorEastAsia" w:cstheme="majorBidi"/>
      <w:b/>
      <w:bCs/>
      <w:color w:val="373737"/>
      <w:spacing w:val="4"/>
      <w:sz w:val="28"/>
      <w:szCs w:val="22"/>
      <w:lang w:val="en-US"/>
    </w:rPr>
  </w:style>
  <w:style w:type="character" w:customStyle="1" w:styleId="Kop4Char">
    <w:name w:val="Kop 4 Char"/>
    <w:basedOn w:val="Standaardalinea-lettertype"/>
    <w:link w:val="Kop4"/>
    <w:uiPriority w:val="1"/>
    <w:rsid w:val="00ED77F5"/>
    <w:rPr>
      <w:rFonts w:eastAsiaTheme="majorEastAsia" w:cstheme="majorBidi"/>
      <w:bCs/>
      <w:iCs/>
      <w:sz w:val="26"/>
      <w:szCs w:val="22"/>
      <w:lang w:val="en-US"/>
    </w:rPr>
  </w:style>
  <w:style w:type="character" w:customStyle="1" w:styleId="Kop5Char">
    <w:name w:val="Kop 5 Char"/>
    <w:basedOn w:val="Standaardalinea-lettertype"/>
    <w:link w:val="Kop5"/>
    <w:uiPriority w:val="1"/>
    <w:rsid w:val="00ED77F5"/>
    <w:rPr>
      <w:rFonts w:eastAsiaTheme="majorEastAsia" w:cstheme="majorBidi"/>
      <w:sz w:val="24"/>
      <w:szCs w:val="22"/>
      <w:lang w:val="en-US"/>
    </w:rPr>
  </w:style>
  <w:style w:type="character" w:customStyle="1" w:styleId="Kop6Char">
    <w:name w:val="Kop 6 Char"/>
    <w:basedOn w:val="Standaardalinea-lettertype"/>
    <w:link w:val="Kop6"/>
    <w:uiPriority w:val="1"/>
    <w:rsid w:val="00ED77F5"/>
    <w:rPr>
      <w:rFonts w:eastAsiaTheme="majorEastAsia" w:cstheme="majorBidi"/>
      <w:i/>
      <w:iCs/>
      <w:sz w:val="24"/>
      <w:szCs w:val="22"/>
      <w:lang w:val="en-US"/>
    </w:rPr>
  </w:style>
  <w:style w:type="character" w:customStyle="1" w:styleId="Kop7Char">
    <w:name w:val="Kop 7 Char"/>
    <w:basedOn w:val="Standaardalinea-lettertype"/>
    <w:link w:val="Kop7"/>
    <w:uiPriority w:val="1"/>
    <w:rsid w:val="00ED77F5"/>
    <w:rPr>
      <w:rFonts w:eastAsiaTheme="majorEastAsia" w:cstheme="majorBidi"/>
      <w:b/>
      <w:iCs/>
      <w:color w:val="373737"/>
      <w:sz w:val="22"/>
      <w:szCs w:val="22"/>
      <w:lang w:val="en-US"/>
    </w:rPr>
  </w:style>
  <w:style w:type="character" w:customStyle="1" w:styleId="Kop8Char">
    <w:name w:val="Kop 8 Char"/>
    <w:basedOn w:val="Standaardalinea-lettertype"/>
    <w:link w:val="Kop8"/>
    <w:uiPriority w:val="1"/>
    <w:rsid w:val="00ED77F5"/>
    <w:rPr>
      <w:rFonts w:eastAsiaTheme="majorEastAsia" w:cstheme="majorBidi"/>
      <w:b/>
      <w:i/>
      <w:color w:val="373737"/>
      <w:sz w:val="22"/>
    </w:rPr>
  </w:style>
  <w:style w:type="character" w:customStyle="1" w:styleId="Kop9Char">
    <w:name w:val="Kop 9 Char"/>
    <w:basedOn w:val="Standaardalinea-lettertype"/>
    <w:link w:val="Kop9"/>
    <w:uiPriority w:val="1"/>
    <w:rsid w:val="00ED77F5"/>
    <w:rPr>
      <w:rFonts w:eastAsiaTheme="majorEastAsia" w:cstheme="majorBidi"/>
      <w:i/>
      <w:iCs/>
      <w:sz w:val="22"/>
    </w:rPr>
  </w:style>
  <w:style w:type="paragraph" w:customStyle="1" w:styleId="Afspraak">
    <w:name w:val="Afspraak"/>
    <w:basedOn w:val="Standaard"/>
    <w:uiPriority w:val="1"/>
    <w:rsid w:val="00A00CB2"/>
    <w:pPr>
      <w:pBdr>
        <w:left w:val="single" w:sz="24" w:space="4" w:color="C00076"/>
      </w:pBdr>
      <w:shd w:val="clear" w:color="auto" w:fill="FFFFFF" w:themeFill="background1"/>
      <w:contextualSpacing/>
    </w:pPr>
    <w:rPr>
      <w:b/>
      <w:color w:val="9D1A53"/>
    </w:rPr>
  </w:style>
  <w:style w:type="paragraph" w:styleId="Titel">
    <w:name w:val="Title"/>
    <w:basedOn w:val="Standaard"/>
    <w:next w:val="Standaard"/>
    <w:link w:val="TitelChar"/>
    <w:uiPriority w:val="6"/>
    <w:semiHidden/>
    <w:rsid w:val="00836333"/>
    <w:pPr>
      <w:spacing w:before="100" w:beforeAutospacing="1" w:after="100" w:afterAutospacing="1"/>
    </w:pPr>
    <w:rPr>
      <w:rFonts w:eastAsiaTheme="majorEastAsia" w:cstheme="majorBidi"/>
      <w:spacing w:val="5"/>
      <w:kern w:val="28"/>
      <w:sz w:val="52"/>
      <w:szCs w:val="52"/>
    </w:rPr>
  </w:style>
  <w:style w:type="character" w:customStyle="1" w:styleId="TitelChar">
    <w:name w:val="Titel Char"/>
    <w:basedOn w:val="Standaardalinea-lettertype"/>
    <w:link w:val="Titel"/>
    <w:uiPriority w:val="6"/>
    <w:semiHidden/>
    <w:rsid w:val="00ED77F5"/>
    <w:rPr>
      <w:rFonts w:eastAsiaTheme="majorEastAsia" w:cstheme="majorBidi"/>
      <w:spacing w:val="5"/>
      <w:kern w:val="28"/>
      <w:sz w:val="52"/>
      <w:szCs w:val="52"/>
    </w:rPr>
  </w:style>
  <w:style w:type="paragraph" w:styleId="Ondertitel">
    <w:name w:val="Subtitle"/>
    <w:basedOn w:val="Standaard"/>
    <w:next w:val="Standaard"/>
    <w:link w:val="OndertitelChar"/>
    <w:uiPriority w:val="7"/>
    <w:semiHidden/>
    <w:rsid w:val="00DC4F03"/>
    <w:pPr>
      <w:numPr>
        <w:ilvl w:val="1"/>
      </w:numPr>
      <w:spacing w:before="100" w:beforeAutospacing="1" w:after="100" w:afterAutospacing="1"/>
    </w:pPr>
    <w:rPr>
      <w:rFonts w:eastAsiaTheme="majorEastAsia" w:cstheme="majorBidi"/>
      <w:iCs/>
      <w:spacing w:val="15"/>
      <w:sz w:val="28"/>
      <w:szCs w:val="24"/>
    </w:rPr>
  </w:style>
  <w:style w:type="character" w:customStyle="1" w:styleId="OndertitelChar">
    <w:name w:val="Ondertitel Char"/>
    <w:basedOn w:val="Standaardalinea-lettertype"/>
    <w:link w:val="Ondertitel"/>
    <w:uiPriority w:val="7"/>
    <w:semiHidden/>
    <w:rsid w:val="00ED77F5"/>
    <w:rPr>
      <w:rFonts w:eastAsiaTheme="majorEastAsia" w:cstheme="majorBidi"/>
      <w:iCs/>
      <w:spacing w:val="15"/>
      <w:sz w:val="28"/>
      <w:szCs w:val="24"/>
    </w:rPr>
  </w:style>
  <w:style w:type="paragraph" w:customStyle="1" w:styleId="Conclusie">
    <w:name w:val="Conclusie"/>
    <w:basedOn w:val="Standaard"/>
    <w:link w:val="ConclusieChar"/>
    <w:uiPriority w:val="1"/>
    <w:rsid w:val="0059116D"/>
    <w:pPr>
      <w:pBdr>
        <w:left w:val="single" w:sz="24" w:space="4" w:color="414141"/>
      </w:pBdr>
      <w:shd w:val="clear" w:color="auto" w:fill="FFFFFF" w:themeFill="background1"/>
      <w:contextualSpacing/>
    </w:pPr>
    <w:rPr>
      <w:b/>
      <w:color w:val="414141"/>
    </w:rPr>
  </w:style>
  <w:style w:type="character" w:customStyle="1" w:styleId="ConclusieChar">
    <w:name w:val="Conclusie Char"/>
    <w:basedOn w:val="Standaardalinea-lettertype"/>
    <w:link w:val="Conclusie"/>
    <w:uiPriority w:val="1"/>
    <w:rsid w:val="008B5462"/>
    <w:rPr>
      <w:b/>
      <w:color w:val="414141"/>
      <w:sz w:val="22"/>
      <w:szCs w:val="22"/>
      <w:shd w:val="clear" w:color="auto" w:fill="FFFFFF" w:themeFill="background1"/>
    </w:rPr>
  </w:style>
  <w:style w:type="paragraph" w:styleId="Bijschrift">
    <w:name w:val="caption"/>
    <w:basedOn w:val="Standaard"/>
    <w:next w:val="Standaard"/>
    <w:uiPriority w:val="3"/>
    <w:rsid w:val="003B319B"/>
    <w:pPr>
      <w:spacing w:after="60"/>
    </w:pPr>
    <w:rPr>
      <w:bCs/>
      <w:color w:val="3C3C3C"/>
      <w:sz w:val="20"/>
      <w:szCs w:val="20"/>
    </w:rPr>
  </w:style>
  <w:style w:type="paragraph" w:styleId="Kopvaninhoudsopgave">
    <w:name w:val="TOC Heading"/>
    <w:basedOn w:val="Kop1"/>
    <w:next w:val="Standaard"/>
    <w:uiPriority w:val="39"/>
    <w:semiHidden/>
    <w:qFormat/>
    <w:rsid w:val="008C4E02"/>
    <w:pPr>
      <w:spacing w:after="0" w:line="276" w:lineRule="auto"/>
      <w:ind w:left="0" w:firstLine="0"/>
      <w:outlineLvl w:val="9"/>
    </w:pPr>
    <w:rPr>
      <w:rFonts w:ascii="Cambria" w:hAnsi="Cambria"/>
      <w:color w:val="365F91"/>
    </w:rPr>
  </w:style>
  <w:style w:type="paragraph" w:styleId="Koptekst">
    <w:name w:val="header"/>
    <w:basedOn w:val="Standaard"/>
    <w:link w:val="KoptekstChar"/>
    <w:uiPriority w:val="99"/>
    <w:semiHidden/>
    <w:rsid w:val="00A13B42"/>
    <w:pPr>
      <w:tabs>
        <w:tab w:val="center" w:pos="4536"/>
        <w:tab w:val="right" w:pos="9072"/>
      </w:tabs>
    </w:pPr>
  </w:style>
  <w:style w:type="character" w:customStyle="1" w:styleId="KoptekstChar">
    <w:name w:val="Koptekst Char"/>
    <w:basedOn w:val="Standaardalinea-lettertype"/>
    <w:link w:val="Koptekst"/>
    <w:uiPriority w:val="99"/>
    <w:semiHidden/>
    <w:rsid w:val="00ED77F5"/>
    <w:rPr>
      <w:sz w:val="22"/>
      <w:szCs w:val="22"/>
    </w:rPr>
  </w:style>
  <w:style w:type="paragraph" w:styleId="Voettekst">
    <w:name w:val="footer"/>
    <w:link w:val="VoettekstChar"/>
    <w:uiPriority w:val="99"/>
    <w:semiHidden/>
    <w:rsid w:val="00516E9E"/>
    <w:pPr>
      <w:jc w:val="right"/>
    </w:pPr>
  </w:style>
  <w:style w:type="character" w:customStyle="1" w:styleId="VoettekstChar">
    <w:name w:val="Voettekst Char"/>
    <w:basedOn w:val="Standaardalinea-lettertype"/>
    <w:link w:val="Voettekst"/>
    <w:uiPriority w:val="99"/>
    <w:semiHidden/>
    <w:rsid w:val="00ED77F5"/>
  </w:style>
  <w:style w:type="paragraph" w:customStyle="1" w:styleId="Brief-Adres">
    <w:name w:val="Brief - Adres"/>
    <w:basedOn w:val="Standaard"/>
    <w:uiPriority w:val="3"/>
    <w:qFormat/>
    <w:rsid w:val="000B63B7"/>
    <w:pPr>
      <w:spacing w:after="0"/>
      <w:contextualSpacing/>
    </w:pPr>
    <w:rPr>
      <w:color w:val="808080"/>
    </w:rPr>
  </w:style>
  <w:style w:type="character" w:styleId="Tekstvantijdelijkeaanduiding">
    <w:name w:val="Placeholder Text"/>
    <w:basedOn w:val="Standaardalinea-lettertype"/>
    <w:uiPriority w:val="99"/>
    <w:semiHidden/>
    <w:rsid w:val="000128DC"/>
    <w:rPr>
      <w:color w:val="808080"/>
    </w:rPr>
  </w:style>
  <w:style w:type="paragraph" w:styleId="Ballontekst">
    <w:name w:val="Balloon Text"/>
    <w:basedOn w:val="Standaard"/>
    <w:link w:val="BallontekstChar"/>
    <w:uiPriority w:val="99"/>
    <w:semiHidden/>
    <w:rsid w:val="000128DC"/>
    <w:rPr>
      <w:rFonts w:ascii="Tahoma" w:hAnsi="Tahoma" w:cs="Tahoma"/>
      <w:sz w:val="16"/>
      <w:szCs w:val="16"/>
    </w:rPr>
  </w:style>
  <w:style w:type="character" w:customStyle="1" w:styleId="BallontekstChar">
    <w:name w:val="Ballontekst Char"/>
    <w:basedOn w:val="Standaardalinea-lettertype"/>
    <w:link w:val="Ballontekst"/>
    <w:uiPriority w:val="99"/>
    <w:semiHidden/>
    <w:rsid w:val="00ED77F5"/>
    <w:rPr>
      <w:rFonts w:ascii="Tahoma" w:hAnsi="Tahoma" w:cs="Tahoma"/>
      <w:sz w:val="16"/>
      <w:szCs w:val="16"/>
    </w:rPr>
  </w:style>
  <w:style w:type="table" w:styleId="Tabelraster">
    <w:name w:val="Table Grid"/>
    <w:basedOn w:val="Standaardtabel"/>
    <w:uiPriority w:val="59"/>
    <w:rsid w:val="009D5384"/>
    <w:rPr>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link w:val="LijstalineaChar"/>
    <w:uiPriority w:val="34"/>
    <w:semiHidden/>
    <w:rsid w:val="00350F9C"/>
    <w:pPr>
      <w:ind w:left="720"/>
      <w:contextualSpacing/>
    </w:pPr>
  </w:style>
  <w:style w:type="table" w:styleId="Lichtearcering">
    <w:name w:val="Light Shading"/>
    <w:basedOn w:val="Standaardtabel"/>
    <w:uiPriority w:val="60"/>
    <w:rsid w:val="009D5384"/>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VAPH-tabel">
    <w:name w:val="VAPH-tabel"/>
    <w:basedOn w:val="Standaardtabel"/>
    <w:uiPriority w:val="99"/>
    <w:rsid w:val="005B78AE"/>
    <w:pPr>
      <w:spacing w:before="100" w:beforeAutospacing="1" w:after="100" w:afterAutospacing="1"/>
      <w:contextualSpacing/>
    </w:pPr>
    <w:rPr>
      <w:sz w:val="22"/>
    </w:rPr>
    <w:tblPr>
      <w:tblInd w:w="0" w:type="dxa"/>
      <w:tblBorders>
        <w:top w:val="single" w:sz="2" w:space="0" w:color="414141"/>
        <w:left w:val="single" w:sz="2" w:space="0" w:color="414141"/>
        <w:bottom w:val="single" w:sz="2" w:space="0" w:color="414141"/>
        <w:right w:val="single" w:sz="2" w:space="0" w:color="414141"/>
        <w:insideH w:val="single" w:sz="2" w:space="0" w:color="414141"/>
        <w:insideV w:val="single" w:sz="2" w:space="0" w:color="414141"/>
      </w:tblBorders>
      <w:tblCellMar>
        <w:top w:w="57" w:type="dxa"/>
        <w:left w:w="108" w:type="dxa"/>
        <w:bottom w:w="57" w:type="dxa"/>
        <w:right w:w="108" w:type="dxa"/>
      </w:tblCellMar>
    </w:tblPr>
    <w:tblStylePr w:type="firstRow">
      <w:rPr>
        <w:b/>
        <w:color w:val="1D1D1D"/>
      </w:rPr>
      <w:tblPr/>
      <w:tcPr>
        <w:shd w:val="clear" w:color="auto" w:fill="C2C2C2"/>
      </w:tcPr>
    </w:tblStylePr>
    <w:tblStylePr w:type="lastRow">
      <w:rPr>
        <w:b/>
        <w:i/>
        <w:color w:val="2A2A2A"/>
      </w:rPr>
    </w:tblStylePr>
    <w:tblStylePr w:type="firstCol">
      <w:rPr>
        <w:b/>
        <w:color w:val="2A2A2A"/>
      </w:rPr>
    </w:tblStylePr>
    <w:tblStylePr w:type="lastCol">
      <w:rPr>
        <w:i/>
      </w:rPr>
    </w:tblStylePr>
    <w:tblStylePr w:type="nwCell">
      <w:rPr>
        <w:color w:val="1D1D1D"/>
      </w:rPr>
    </w:tblStylePr>
  </w:style>
  <w:style w:type="paragraph" w:styleId="Lijstmetafbeeldingen">
    <w:name w:val="table of figures"/>
    <w:basedOn w:val="Standaard"/>
    <w:next w:val="Standaard"/>
    <w:uiPriority w:val="99"/>
    <w:semiHidden/>
    <w:rsid w:val="00CF58A5"/>
    <w:pPr>
      <w:spacing w:after="120" w:line="240" w:lineRule="auto"/>
    </w:pPr>
  </w:style>
  <w:style w:type="paragraph" w:styleId="Index1">
    <w:name w:val="index 1"/>
    <w:basedOn w:val="Standaard"/>
    <w:next w:val="Standaard"/>
    <w:autoRedefine/>
    <w:uiPriority w:val="99"/>
    <w:semiHidden/>
    <w:rsid w:val="00292C6B"/>
    <w:pPr>
      <w:spacing w:after="60" w:line="240" w:lineRule="auto"/>
      <w:ind w:left="221" w:hanging="221"/>
    </w:pPr>
  </w:style>
  <w:style w:type="paragraph" w:styleId="Index2">
    <w:name w:val="index 2"/>
    <w:basedOn w:val="Standaard"/>
    <w:next w:val="Standaard"/>
    <w:autoRedefine/>
    <w:uiPriority w:val="99"/>
    <w:semiHidden/>
    <w:rsid w:val="00A33598"/>
    <w:pPr>
      <w:spacing w:after="0" w:line="240" w:lineRule="auto"/>
      <w:ind w:left="440" w:hanging="220"/>
    </w:pPr>
  </w:style>
  <w:style w:type="paragraph" w:styleId="Citaat">
    <w:name w:val="Quote"/>
    <w:basedOn w:val="Standaard"/>
    <w:next w:val="Standaard"/>
    <w:link w:val="CitaatChar"/>
    <w:uiPriority w:val="29"/>
    <w:semiHidden/>
    <w:rsid w:val="000A2D11"/>
    <w:rPr>
      <w:i/>
      <w:iCs/>
      <w:color w:val="000000" w:themeColor="text1"/>
    </w:rPr>
  </w:style>
  <w:style w:type="character" w:customStyle="1" w:styleId="CitaatChar">
    <w:name w:val="Citaat Char"/>
    <w:basedOn w:val="Standaardalinea-lettertype"/>
    <w:link w:val="Citaat"/>
    <w:uiPriority w:val="29"/>
    <w:semiHidden/>
    <w:rsid w:val="00ED77F5"/>
    <w:rPr>
      <w:i/>
      <w:iCs/>
      <w:color w:val="000000" w:themeColor="text1"/>
      <w:sz w:val="22"/>
      <w:szCs w:val="22"/>
    </w:rPr>
  </w:style>
  <w:style w:type="character" w:styleId="Zwaar">
    <w:name w:val="Strong"/>
    <w:basedOn w:val="Standaardalinea-lettertype"/>
    <w:uiPriority w:val="22"/>
    <w:semiHidden/>
    <w:rsid w:val="000A2D11"/>
    <w:rPr>
      <w:b/>
      <w:bCs/>
    </w:rPr>
  </w:style>
  <w:style w:type="character" w:styleId="Intensievebenadrukking">
    <w:name w:val="Intense Emphasis"/>
    <w:basedOn w:val="Standaardalinea-lettertype"/>
    <w:uiPriority w:val="21"/>
    <w:semiHidden/>
    <w:rsid w:val="000A2D11"/>
    <w:rPr>
      <w:b/>
      <w:bCs/>
      <w:i/>
      <w:iCs/>
      <w:color w:val="4F81BD" w:themeColor="accent1"/>
    </w:rPr>
  </w:style>
  <w:style w:type="character" w:styleId="Nadruk">
    <w:name w:val="Emphasis"/>
    <w:basedOn w:val="Standaardalinea-lettertype"/>
    <w:uiPriority w:val="20"/>
    <w:semiHidden/>
    <w:rsid w:val="000A2D11"/>
    <w:rPr>
      <w:i/>
      <w:iCs/>
    </w:rPr>
  </w:style>
  <w:style w:type="character" w:styleId="Subtielebenadrukking">
    <w:name w:val="Subtle Emphasis"/>
    <w:basedOn w:val="Standaardalinea-lettertype"/>
    <w:uiPriority w:val="19"/>
    <w:semiHidden/>
    <w:rsid w:val="000A2D11"/>
    <w:rPr>
      <w:i/>
      <w:iCs/>
      <w:color w:val="808080" w:themeColor="text1" w:themeTint="7F"/>
    </w:rPr>
  </w:style>
  <w:style w:type="paragraph" w:customStyle="1" w:styleId="Voorblad-Titel">
    <w:name w:val="Voorblad - Titel"/>
    <w:basedOn w:val="Titel"/>
    <w:link w:val="Voorblad-TitelChar"/>
    <w:uiPriority w:val="4"/>
    <w:rsid w:val="007762DE"/>
    <w:rPr>
      <w:color w:val="9D1A53"/>
    </w:rPr>
  </w:style>
  <w:style w:type="character" w:customStyle="1" w:styleId="Voorblad-TitelChar">
    <w:name w:val="Voorblad - Titel Char"/>
    <w:basedOn w:val="TitelChar"/>
    <w:link w:val="Voorblad-Titel"/>
    <w:uiPriority w:val="4"/>
    <w:rsid w:val="007762DE"/>
    <w:rPr>
      <w:rFonts w:eastAsiaTheme="majorEastAsia" w:cstheme="majorBidi"/>
      <w:color w:val="9D1A53"/>
      <w:spacing w:val="5"/>
      <w:kern w:val="28"/>
      <w:sz w:val="52"/>
      <w:szCs w:val="52"/>
    </w:rPr>
  </w:style>
  <w:style w:type="paragraph" w:customStyle="1" w:styleId="Voorblad-Ondertitel">
    <w:name w:val="Voorblad - Ondertitel"/>
    <w:basedOn w:val="Ondertitel"/>
    <w:link w:val="Voorblad-OndertitelChar"/>
    <w:uiPriority w:val="4"/>
    <w:rsid w:val="007762DE"/>
    <w:rPr>
      <w:color w:val="9D1A53"/>
    </w:rPr>
  </w:style>
  <w:style w:type="character" w:customStyle="1" w:styleId="Voorblad-OndertitelChar">
    <w:name w:val="Voorblad - Ondertitel Char"/>
    <w:basedOn w:val="OndertitelChar"/>
    <w:link w:val="Voorblad-Ondertitel"/>
    <w:uiPriority w:val="4"/>
    <w:rsid w:val="007762DE"/>
    <w:rPr>
      <w:rFonts w:eastAsiaTheme="majorEastAsia" w:cstheme="majorBidi"/>
      <w:iCs/>
      <w:color w:val="9D1A53"/>
      <w:spacing w:val="15"/>
      <w:sz w:val="28"/>
      <w:szCs w:val="24"/>
    </w:rPr>
  </w:style>
  <w:style w:type="paragraph" w:customStyle="1" w:styleId="Voorblad-Auteurs">
    <w:name w:val="Voorblad - Auteurs"/>
    <w:basedOn w:val="Standaard"/>
    <w:link w:val="Voorblad-AuteursChar"/>
    <w:uiPriority w:val="4"/>
    <w:rsid w:val="008D1BFC"/>
    <w:pPr>
      <w:spacing w:before="100" w:beforeAutospacing="1" w:after="100" w:afterAutospacing="1"/>
    </w:pPr>
  </w:style>
  <w:style w:type="character" w:customStyle="1" w:styleId="Voorblad-AuteursChar">
    <w:name w:val="Voorblad - Auteurs Char"/>
    <w:basedOn w:val="Standaardalinea-lettertype"/>
    <w:link w:val="Voorblad-Auteurs"/>
    <w:uiPriority w:val="4"/>
    <w:rsid w:val="00163A0A"/>
    <w:rPr>
      <w:sz w:val="22"/>
      <w:szCs w:val="22"/>
    </w:rPr>
  </w:style>
  <w:style w:type="paragraph" w:customStyle="1" w:styleId="Voorblad-Datumversienummer">
    <w:name w:val="Voorblad - Datum/versienummer"/>
    <w:basedOn w:val="Standaard"/>
    <w:link w:val="Voorblad-DatumversienummerChar"/>
    <w:uiPriority w:val="4"/>
    <w:rsid w:val="008D1BFC"/>
    <w:pPr>
      <w:spacing w:before="100" w:beforeAutospacing="1" w:after="100" w:afterAutospacing="1"/>
    </w:pPr>
  </w:style>
  <w:style w:type="character" w:customStyle="1" w:styleId="Voorblad-DatumversienummerChar">
    <w:name w:val="Voorblad - Datum/versienummer Char"/>
    <w:basedOn w:val="Standaardalinea-lettertype"/>
    <w:link w:val="Voorblad-Datumversienummer"/>
    <w:uiPriority w:val="4"/>
    <w:rsid w:val="00163A0A"/>
    <w:rPr>
      <w:sz w:val="22"/>
      <w:szCs w:val="22"/>
    </w:rPr>
  </w:style>
  <w:style w:type="paragraph" w:customStyle="1" w:styleId="VerslagNotaOmzendbrief-2Gerichtaan">
    <w:name w:val="Verslag/Nota/Omzendbrief - 2. Gericht aan"/>
    <w:basedOn w:val="Standaard"/>
    <w:uiPriority w:val="5"/>
    <w:qFormat/>
    <w:rsid w:val="00414D8E"/>
    <w:pPr>
      <w:spacing w:before="100" w:beforeAutospacing="1" w:afterAutospacing="1"/>
      <w:contextualSpacing/>
      <w:jc w:val="right"/>
    </w:pPr>
    <w:rPr>
      <w:b/>
      <w:color w:val="373737"/>
      <w:sz w:val="26"/>
      <w:szCs w:val="26"/>
    </w:rPr>
  </w:style>
  <w:style w:type="paragraph" w:styleId="Inhopg2">
    <w:name w:val="toc 2"/>
    <w:basedOn w:val="Standaard"/>
    <w:next w:val="Standaard"/>
    <w:autoRedefine/>
    <w:uiPriority w:val="39"/>
    <w:semiHidden/>
    <w:rsid w:val="00DC4A57"/>
    <w:pPr>
      <w:spacing w:after="100"/>
      <w:ind w:left="220"/>
    </w:pPr>
  </w:style>
  <w:style w:type="paragraph" w:styleId="Inhopg3">
    <w:name w:val="toc 3"/>
    <w:basedOn w:val="Standaard"/>
    <w:next w:val="Standaard"/>
    <w:autoRedefine/>
    <w:uiPriority w:val="39"/>
    <w:semiHidden/>
    <w:rsid w:val="00DC4A57"/>
    <w:pPr>
      <w:spacing w:after="100"/>
      <w:ind w:left="440"/>
    </w:pPr>
  </w:style>
  <w:style w:type="paragraph" w:customStyle="1" w:styleId="VerslagNotaOmzendbrief-1Type">
    <w:name w:val="Verslag/Nota/Omzendbrief - 1. Type"/>
    <w:basedOn w:val="Standaard"/>
    <w:link w:val="VerslagNotaOmzendbrief-1TypeChar"/>
    <w:uiPriority w:val="5"/>
    <w:rsid w:val="0027222B"/>
    <w:pPr>
      <w:jc w:val="right"/>
    </w:pPr>
    <w:rPr>
      <w:b/>
      <w:caps/>
      <w:color w:val="373737"/>
      <w:sz w:val="36"/>
    </w:rPr>
  </w:style>
  <w:style w:type="character" w:customStyle="1" w:styleId="VerslagNotaOmzendbrief-1TypeChar">
    <w:name w:val="Verslag/Nota/Omzendbrief - 1. Type Char"/>
    <w:basedOn w:val="Kop1Char"/>
    <w:link w:val="VerslagNotaOmzendbrief-1Type"/>
    <w:uiPriority w:val="5"/>
    <w:rsid w:val="008B5462"/>
    <w:rPr>
      <w:rFonts w:eastAsiaTheme="majorEastAsia" w:cstheme="majorBidi"/>
      <w:b/>
      <w:bCs w:val="0"/>
      <w:caps w:val="0"/>
      <w:color w:val="373737"/>
      <w:sz w:val="36"/>
      <w:szCs w:val="22"/>
      <w:lang w:val="nl-NL"/>
    </w:rPr>
  </w:style>
  <w:style w:type="paragraph" w:customStyle="1" w:styleId="VerslagNotaOmzendbrief-4OnderwerpTitel">
    <w:name w:val="Verslag/Nota/Omzendbrief - 4. Onderwerp / Titel"/>
    <w:basedOn w:val="Standaard"/>
    <w:next w:val="Standaard"/>
    <w:link w:val="VerslagNotaOmzendbrief-4OnderwerpTitelChar"/>
    <w:uiPriority w:val="5"/>
    <w:rsid w:val="004516A1"/>
    <w:pPr>
      <w:spacing w:after="0"/>
    </w:pPr>
    <w:rPr>
      <w:b/>
      <w:color w:val="373737"/>
      <w:sz w:val="34"/>
    </w:rPr>
  </w:style>
  <w:style w:type="character" w:customStyle="1" w:styleId="VerslagNotaOmzendbrief-4OnderwerpTitelChar">
    <w:name w:val="Verslag/Nota/Omzendbrief - 4. Onderwerp / Titel Char"/>
    <w:basedOn w:val="Kop2Char"/>
    <w:link w:val="VerslagNotaOmzendbrief-4OnderwerpTitel"/>
    <w:uiPriority w:val="5"/>
    <w:rsid w:val="008B5462"/>
    <w:rPr>
      <w:rFonts w:eastAsiaTheme="majorEastAsia" w:cstheme="majorBidi"/>
      <w:b/>
      <w:bCs w:val="0"/>
      <w:iCs w:val="0"/>
      <w:color w:val="373737"/>
      <w:sz w:val="34"/>
      <w:szCs w:val="22"/>
      <w:lang w:val="nl-NL"/>
    </w:rPr>
  </w:style>
  <w:style w:type="paragraph" w:customStyle="1" w:styleId="VerslagNotaOmzendbrief-Kenmerk-Tekst">
    <w:name w:val="Verslag/Nota/Omzendbrief - Kenmerk - Tekst"/>
    <w:basedOn w:val="Standaard"/>
    <w:link w:val="VerslagNotaOmzendbrief-Kenmerk-TekstChar"/>
    <w:uiPriority w:val="5"/>
    <w:rsid w:val="000B63B7"/>
    <w:pPr>
      <w:spacing w:after="0"/>
    </w:pPr>
    <w:rPr>
      <w:color w:val="808080"/>
      <w:sz w:val="20"/>
      <w:szCs w:val="20"/>
    </w:rPr>
  </w:style>
  <w:style w:type="paragraph" w:customStyle="1" w:styleId="VerslagNotaOmzendbrief-Kenmerk-Kop">
    <w:name w:val="Verslag/Nota/Omzendbrief - Kenmerk - Kop"/>
    <w:basedOn w:val="Standaard"/>
    <w:link w:val="VerslagNotaOmzendbrief-Kenmerk-KopChar"/>
    <w:uiPriority w:val="5"/>
    <w:rsid w:val="000B63B7"/>
    <w:pPr>
      <w:spacing w:after="0"/>
    </w:pPr>
    <w:rPr>
      <w:b/>
      <w:color w:val="373737"/>
      <w:sz w:val="20"/>
    </w:rPr>
  </w:style>
  <w:style w:type="character" w:customStyle="1" w:styleId="VerslagNotaOmzendbrief-Kenmerk-TekstChar">
    <w:name w:val="Verslag/Nota/Omzendbrief - Kenmerk - Tekst Char"/>
    <w:basedOn w:val="Standaardalinea-lettertype"/>
    <w:link w:val="VerslagNotaOmzendbrief-Kenmerk-Tekst"/>
    <w:uiPriority w:val="5"/>
    <w:rsid w:val="000B63B7"/>
    <w:rPr>
      <w:color w:val="808080"/>
    </w:rPr>
  </w:style>
  <w:style w:type="character" w:customStyle="1" w:styleId="LijstalineaChar">
    <w:name w:val="Lijstalinea Char"/>
    <w:basedOn w:val="Standaardalinea-lettertype"/>
    <w:link w:val="Lijstalinea"/>
    <w:uiPriority w:val="34"/>
    <w:semiHidden/>
    <w:rsid w:val="00510B04"/>
    <w:rPr>
      <w:sz w:val="22"/>
      <w:szCs w:val="22"/>
    </w:rPr>
  </w:style>
  <w:style w:type="character" w:customStyle="1" w:styleId="VerslagNotaOmzendbrief-Kenmerk-KopChar">
    <w:name w:val="Verslag/Nota/Omzendbrief - Kenmerk - Kop Char"/>
    <w:basedOn w:val="Standaardalinea-lettertype"/>
    <w:link w:val="VerslagNotaOmzendbrief-Kenmerk-Kop"/>
    <w:uiPriority w:val="5"/>
    <w:rsid w:val="000B63B7"/>
    <w:rPr>
      <w:b/>
      <w:color w:val="373737"/>
      <w:szCs w:val="22"/>
    </w:rPr>
  </w:style>
  <w:style w:type="paragraph" w:customStyle="1" w:styleId="VerslagNotaOmzendbrief-3Tekst">
    <w:name w:val="Verslag/Nota/Omzendbrief - 3. Tekst"/>
    <w:basedOn w:val="Standaard"/>
    <w:link w:val="VerslagNotaOmzendbrief-3TekstChar"/>
    <w:uiPriority w:val="5"/>
    <w:rsid w:val="006B46C2"/>
    <w:pPr>
      <w:spacing w:after="0"/>
      <w:jc w:val="right"/>
    </w:pPr>
    <w:rPr>
      <w:color w:val="808080"/>
    </w:rPr>
  </w:style>
  <w:style w:type="character" w:customStyle="1" w:styleId="VerslagNotaOmzendbrief-3TekstChar">
    <w:name w:val="Verslag/Nota/Omzendbrief - 3. Tekst Char"/>
    <w:basedOn w:val="Standaardalinea-lettertype"/>
    <w:link w:val="VerslagNotaOmzendbrief-3Tekst"/>
    <w:uiPriority w:val="5"/>
    <w:rsid w:val="006B46C2"/>
    <w:rPr>
      <w:color w:val="808080"/>
      <w:sz w:val="22"/>
      <w:szCs w:val="22"/>
    </w:rPr>
  </w:style>
  <w:style w:type="paragraph" w:customStyle="1" w:styleId="Kopinhoudstafel">
    <w:name w:val="Kop inhoudstafel"/>
    <w:basedOn w:val="Standaard"/>
    <w:next w:val="Standaard"/>
    <w:uiPriority w:val="1"/>
    <w:rsid w:val="0090183B"/>
    <w:rPr>
      <w:b/>
      <w:caps/>
      <w:color w:val="373737"/>
      <w:sz w:val="36"/>
    </w:rPr>
  </w:style>
  <w:style w:type="paragraph" w:styleId="Voetnoottekst">
    <w:name w:val="footnote text"/>
    <w:basedOn w:val="Standaard"/>
    <w:link w:val="VoetnoottekstChar"/>
    <w:uiPriority w:val="99"/>
    <w:semiHidden/>
    <w:rsid w:val="00C502E8"/>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C502E8"/>
  </w:style>
  <w:style w:type="character" w:styleId="Voetnootmarkering">
    <w:name w:val="footnote reference"/>
    <w:basedOn w:val="Standaardalinea-lettertype"/>
    <w:uiPriority w:val="99"/>
    <w:semiHidden/>
    <w:rsid w:val="00A63A5F"/>
    <w:rPr>
      <w:vertAlign w:val="superscript"/>
    </w:rPr>
  </w:style>
  <w:style w:type="paragraph" w:customStyle="1" w:styleId="Brief-Onderwerp">
    <w:name w:val="Brief - Onderwerp"/>
    <w:basedOn w:val="Standaard"/>
    <w:link w:val="Brief-OnderwerpChar"/>
    <w:uiPriority w:val="3"/>
    <w:rsid w:val="00D65BC4"/>
    <w:rPr>
      <w:color w:val="808080"/>
    </w:rPr>
  </w:style>
  <w:style w:type="character" w:customStyle="1" w:styleId="Brief-OnderwerpChar">
    <w:name w:val="Brief - Onderwerp Char"/>
    <w:basedOn w:val="Standaardalinea-lettertype"/>
    <w:link w:val="Brief-Onderwerp"/>
    <w:uiPriority w:val="3"/>
    <w:rsid w:val="00D65BC4"/>
    <w:rPr>
      <w:color w:val="808080"/>
      <w:sz w:val="22"/>
      <w:szCs w:val="22"/>
    </w:rPr>
  </w:style>
  <w:style w:type="paragraph" w:customStyle="1" w:styleId="Verslag-naamoverleg">
    <w:name w:val="Verslag - naam overleg"/>
    <w:basedOn w:val="Standaard"/>
    <w:uiPriority w:val="5"/>
    <w:qFormat/>
    <w:rsid w:val="006B46C2"/>
    <w:pPr>
      <w:spacing w:before="100" w:beforeAutospacing="1" w:afterAutospacing="1"/>
      <w:contextualSpacing/>
      <w:jc w:val="right"/>
    </w:pPr>
    <w:rPr>
      <w:b/>
      <w:color w:val="373737"/>
      <w:sz w:val="32"/>
      <w:szCs w:val="32"/>
    </w:rPr>
  </w:style>
  <w:style w:type="character" w:styleId="Hyperlink">
    <w:name w:val="Hyperlink"/>
    <w:basedOn w:val="Standaardalinea-lettertype"/>
    <w:uiPriority w:val="99"/>
    <w:unhideWhenUsed/>
    <w:rsid w:val="000F5497"/>
    <w:rPr>
      <w:color w:val="0000FF" w:themeColor="hyperlink"/>
      <w:u w:val="single"/>
    </w:rPr>
  </w:style>
  <w:style w:type="paragraph" w:styleId="Normaalweb">
    <w:name w:val="Normal (Web)"/>
    <w:basedOn w:val="Standaard"/>
    <w:uiPriority w:val="99"/>
    <w:semiHidden/>
    <w:unhideWhenUsed/>
    <w:rsid w:val="005B40CA"/>
    <w:pPr>
      <w:spacing w:before="100" w:beforeAutospacing="1" w:after="100" w:afterAutospacing="1" w:line="240" w:lineRule="auto"/>
    </w:pPr>
    <w:rPr>
      <w:rFonts w:ascii="Times New Roman" w:eastAsia="Times New Roman" w:hAnsi="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03365">
      <w:bodyDiv w:val="1"/>
      <w:marLeft w:val="0"/>
      <w:marRight w:val="0"/>
      <w:marTop w:val="0"/>
      <w:marBottom w:val="0"/>
      <w:divBdr>
        <w:top w:val="none" w:sz="0" w:space="0" w:color="auto"/>
        <w:left w:val="none" w:sz="0" w:space="0" w:color="auto"/>
        <w:bottom w:val="none" w:sz="0" w:space="0" w:color="auto"/>
        <w:right w:val="none" w:sz="0" w:space="0" w:color="auto"/>
      </w:divBdr>
    </w:div>
    <w:div w:id="1238319463">
      <w:bodyDiv w:val="1"/>
      <w:marLeft w:val="0"/>
      <w:marRight w:val="0"/>
      <w:marTop w:val="0"/>
      <w:marBottom w:val="0"/>
      <w:divBdr>
        <w:top w:val="none" w:sz="0" w:space="0" w:color="auto"/>
        <w:left w:val="none" w:sz="0" w:space="0" w:color="auto"/>
        <w:bottom w:val="none" w:sz="0" w:space="0" w:color="auto"/>
        <w:right w:val="none" w:sz="0" w:space="0" w:color="auto"/>
      </w:divBdr>
      <w:divsChild>
        <w:div w:id="689071316">
          <w:marLeft w:val="0"/>
          <w:marRight w:val="0"/>
          <w:marTop w:val="0"/>
          <w:marBottom w:val="0"/>
          <w:divBdr>
            <w:top w:val="none" w:sz="0" w:space="0" w:color="auto"/>
            <w:left w:val="none" w:sz="0" w:space="0" w:color="auto"/>
            <w:bottom w:val="none" w:sz="0" w:space="0" w:color="auto"/>
            <w:right w:val="none" w:sz="0" w:space="0" w:color="auto"/>
          </w:divBdr>
        </w:div>
      </w:divsChild>
    </w:div>
    <w:div w:id="1435516891">
      <w:bodyDiv w:val="1"/>
      <w:marLeft w:val="0"/>
      <w:marRight w:val="0"/>
      <w:marTop w:val="0"/>
      <w:marBottom w:val="0"/>
      <w:divBdr>
        <w:top w:val="none" w:sz="0" w:space="0" w:color="auto"/>
        <w:left w:val="none" w:sz="0" w:space="0" w:color="auto"/>
        <w:bottom w:val="none" w:sz="0" w:space="0" w:color="auto"/>
        <w:right w:val="none" w:sz="0" w:space="0" w:color="auto"/>
      </w:divBdr>
      <w:divsChild>
        <w:div w:id="1042364022">
          <w:marLeft w:val="0"/>
          <w:marRight w:val="0"/>
          <w:marTop w:val="0"/>
          <w:marBottom w:val="0"/>
          <w:divBdr>
            <w:top w:val="none" w:sz="0" w:space="0" w:color="auto"/>
            <w:left w:val="none" w:sz="0" w:space="0" w:color="auto"/>
            <w:bottom w:val="none" w:sz="0" w:space="0" w:color="auto"/>
            <w:right w:val="none" w:sz="0" w:space="0" w:color="auto"/>
          </w:divBdr>
        </w:div>
      </w:divsChild>
    </w:div>
    <w:div w:id="1697777235">
      <w:bodyDiv w:val="1"/>
      <w:marLeft w:val="0"/>
      <w:marRight w:val="0"/>
      <w:marTop w:val="0"/>
      <w:marBottom w:val="0"/>
      <w:divBdr>
        <w:top w:val="none" w:sz="0" w:space="0" w:color="auto"/>
        <w:left w:val="none" w:sz="0" w:space="0" w:color="auto"/>
        <w:bottom w:val="none" w:sz="0" w:space="0" w:color="auto"/>
        <w:right w:val="none" w:sz="0" w:space="0" w:color="auto"/>
      </w:divBdr>
      <w:divsChild>
        <w:div w:id="629366221">
          <w:marLeft w:val="0"/>
          <w:marRight w:val="0"/>
          <w:marTop w:val="0"/>
          <w:marBottom w:val="0"/>
          <w:divBdr>
            <w:top w:val="none" w:sz="0" w:space="0" w:color="auto"/>
            <w:left w:val="none" w:sz="0" w:space="0" w:color="auto"/>
            <w:bottom w:val="none" w:sz="0" w:space="0" w:color="auto"/>
            <w:right w:val="none" w:sz="0" w:space="0" w:color="auto"/>
          </w:divBdr>
        </w:div>
        <w:div w:id="331377837">
          <w:marLeft w:val="0"/>
          <w:marRight w:val="0"/>
          <w:marTop w:val="0"/>
          <w:marBottom w:val="0"/>
          <w:divBdr>
            <w:top w:val="none" w:sz="0" w:space="0" w:color="auto"/>
            <w:left w:val="none" w:sz="0" w:space="0" w:color="auto"/>
            <w:bottom w:val="none" w:sz="0" w:space="0" w:color="auto"/>
            <w:right w:val="none" w:sz="0" w:space="0" w:color="auto"/>
          </w:divBdr>
        </w:div>
        <w:div w:id="1083989223">
          <w:marLeft w:val="0"/>
          <w:marRight w:val="0"/>
          <w:marTop w:val="0"/>
          <w:marBottom w:val="0"/>
          <w:divBdr>
            <w:top w:val="none" w:sz="0" w:space="0" w:color="auto"/>
            <w:left w:val="none" w:sz="0" w:space="0" w:color="auto"/>
            <w:bottom w:val="none" w:sz="0" w:space="0" w:color="auto"/>
            <w:right w:val="none" w:sz="0" w:space="0" w:color="auto"/>
          </w:divBdr>
        </w:div>
        <w:div w:id="963274217">
          <w:marLeft w:val="0"/>
          <w:marRight w:val="0"/>
          <w:marTop w:val="0"/>
          <w:marBottom w:val="0"/>
          <w:divBdr>
            <w:top w:val="none" w:sz="0" w:space="0" w:color="auto"/>
            <w:left w:val="none" w:sz="0" w:space="0" w:color="auto"/>
            <w:bottom w:val="none" w:sz="0" w:space="0" w:color="auto"/>
            <w:right w:val="none" w:sz="0" w:space="0" w:color="auto"/>
          </w:divBdr>
        </w:div>
        <w:div w:id="1122265910">
          <w:marLeft w:val="0"/>
          <w:marRight w:val="0"/>
          <w:marTop w:val="0"/>
          <w:marBottom w:val="0"/>
          <w:divBdr>
            <w:top w:val="none" w:sz="0" w:space="0" w:color="auto"/>
            <w:left w:val="none" w:sz="0" w:space="0" w:color="auto"/>
            <w:bottom w:val="none" w:sz="0" w:space="0" w:color="auto"/>
            <w:right w:val="none" w:sz="0" w:space="0" w:color="auto"/>
          </w:divBdr>
        </w:div>
        <w:div w:id="766772690">
          <w:marLeft w:val="0"/>
          <w:marRight w:val="0"/>
          <w:marTop w:val="0"/>
          <w:marBottom w:val="0"/>
          <w:divBdr>
            <w:top w:val="none" w:sz="0" w:space="0" w:color="auto"/>
            <w:left w:val="none" w:sz="0" w:space="0" w:color="auto"/>
            <w:bottom w:val="none" w:sz="0" w:space="0" w:color="auto"/>
            <w:right w:val="none" w:sz="0" w:space="0" w:color="auto"/>
          </w:divBdr>
        </w:div>
        <w:div w:id="1311864276">
          <w:marLeft w:val="0"/>
          <w:marRight w:val="0"/>
          <w:marTop w:val="0"/>
          <w:marBottom w:val="0"/>
          <w:divBdr>
            <w:top w:val="none" w:sz="0" w:space="0" w:color="auto"/>
            <w:left w:val="none" w:sz="0" w:space="0" w:color="auto"/>
            <w:bottom w:val="none" w:sz="0" w:space="0" w:color="auto"/>
            <w:right w:val="none" w:sz="0" w:space="0" w:color="auto"/>
          </w:divBdr>
        </w:div>
      </w:divsChild>
    </w:div>
    <w:div w:id="1716541680">
      <w:bodyDiv w:val="1"/>
      <w:marLeft w:val="0"/>
      <w:marRight w:val="0"/>
      <w:marTop w:val="0"/>
      <w:marBottom w:val="0"/>
      <w:divBdr>
        <w:top w:val="none" w:sz="0" w:space="0" w:color="auto"/>
        <w:left w:val="none" w:sz="0" w:space="0" w:color="auto"/>
        <w:bottom w:val="none" w:sz="0" w:space="0" w:color="auto"/>
        <w:right w:val="none" w:sz="0" w:space="0" w:color="auto"/>
      </w:divBdr>
    </w:div>
    <w:div w:id="1750881598">
      <w:bodyDiv w:val="1"/>
      <w:marLeft w:val="0"/>
      <w:marRight w:val="0"/>
      <w:marTop w:val="0"/>
      <w:marBottom w:val="0"/>
      <w:divBdr>
        <w:top w:val="none" w:sz="0" w:space="0" w:color="auto"/>
        <w:left w:val="none" w:sz="0" w:space="0" w:color="auto"/>
        <w:bottom w:val="none" w:sz="0" w:space="0" w:color="auto"/>
        <w:right w:val="none" w:sz="0" w:space="0" w:color="auto"/>
      </w:divBdr>
      <w:divsChild>
        <w:div w:id="1511873135">
          <w:marLeft w:val="0"/>
          <w:marRight w:val="0"/>
          <w:marTop w:val="0"/>
          <w:marBottom w:val="0"/>
          <w:divBdr>
            <w:top w:val="none" w:sz="0" w:space="0" w:color="auto"/>
            <w:left w:val="none" w:sz="0" w:space="0" w:color="auto"/>
            <w:bottom w:val="none" w:sz="0" w:space="0" w:color="auto"/>
            <w:right w:val="none" w:sz="0" w:space="0" w:color="auto"/>
          </w:divBdr>
        </w:div>
      </w:divsChild>
    </w:div>
    <w:div w:id="1975017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vaph\microsoft%20office\templates\1043\infonota.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210BF07DE104A9EA52D9348C2AD6D66"/>
        <w:category>
          <w:name w:val="Algemeen"/>
          <w:gallery w:val="placeholder"/>
        </w:category>
        <w:types>
          <w:type w:val="bbPlcHdr"/>
        </w:types>
        <w:behaviors>
          <w:behavior w:val="content"/>
        </w:behaviors>
        <w:guid w:val="{68B28128-07D8-40DC-9519-C8B2F666465B}"/>
      </w:docPartPr>
      <w:docPartBody>
        <w:p w:rsidR="00BF7F04" w:rsidRDefault="0037564D">
          <w:pPr>
            <w:pStyle w:val="4210BF07DE104A9EA52D9348C2AD6D66"/>
          </w:pPr>
          <w:r>
            <w:rPr>
              <w:rStyle w:val="Tekstvantijdelijkeaanduiding"/>
            </w:rPr>
            <w:t>{datum van de infonota}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landersArtSans-Medium">
    <w:panose1 w:val="00000600000000000000"/>
    <w:charset w:val="00"/>
    <w:family w:val="auto"/>
    <w:pitch w:val="variable"/>
    <w:sig w:usb0="00000007" w:usb1="00000000" w:usb2="00000000" w:usb3="00000000" w:csb0="00000093" w:csb1="00000000"/>
  </w:font>
  <w:font w:name="Trebuchet MS">
    <w:panose1 w:val="020B0603020202020204"/>
    <w:charset w:val="00"/>
    <w:family w:val="swiss"/>
    <w:pitch w:val="variable"/>
    <w:sig w:usb0="000006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64D"/>
    <w:rsid w:val="0037564D"/>
    <w:rsid w:val="003B3278"/>
    <w:rsid w:val="00583147"/>
    <w:rsid w:val="00BF7F04"/>
    <w:rsid w:val="00C44FC7"/>
    <w:rsid w:val="00DE602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51918DD3FE2B4724BDD648A4BB087513">
    <w:name w:val="51918DD3FE2B4724BDD648A4BB087513"/>
  </w:style>
  <w:style w:type="character" w:styleId="Tekstvantijdelijkeaanduiding">
    <w:name w:val="Placeholder Text"/>
    <w:basedOn w:val="Standaardalinea-lettertype"/>
    <w:uiPriority w:val="99"/>
    <w:semiHidden/>
    <w:rPr>
      <w:color w:val="808080"/>
    </w:rPr>
  </w:style>
  <w:style w:type="paragraph" w:customStyle="1" w:styleId="4210BF07DE104A9EA52D9348C2AD6D66">
    <w:name w:val="4210BF07DE104A9EA52D9348C2AD6D66"/>
  </w:style>
  <w:style w:type="paragraph" w:customStyle="1" w:styleId="88899FD433A8428F859C94E757336CBD">
    <w:name w:val="88899FD433A8428F859C94E757336CBD"/>
  </w:style>
  <w:style w:type="paragraph" w:customStyle="1" w:styleId="AE71D4A10C114C0482EDB0942E7BFAB9">
    <w:name w:val="AE71D4A10C114C0482EDB0942E7BFAB9"/>
  </w:style>
  <w:style w:type="paragraph" w:customStyle="1" w:styleId="AC21C65903AD47FC8550818A7E6A32B8">
    <w:name w:val="AC21C65903AD47FC8550818A7E6A32B8"/>
  </w:style>
  <w:style w:type="paragraph" w:customStyle="1" w:styleId="B55D4394848D417D9EE9B26B406D6D1E">
    <w:name w:val="B55D4394848D417D9EE9B26B406D6D1E"/>
  </w:style>
  <w:style w:type="paragraph" w:customStyle="1" w:styleId="2CDEF36B49AB4A8DB2FA199C1E28E073">
    <w:name w:val="2CDEF36B49AB4A8DB2FA199C1E28E073"/>
  </w:style>
  <w:style w:type="paragraph" w:customStyle="1" w:styleId="A22F9B4A70E54D79AAD03706CBB43484">
    <w:name w:val="A22F9B4A70E54D79AAD03706CBB43484"/>
  </w:style>
  <w:style w:type="paragraph" w:customStyle="1" w:styleId="1265B612CD9D41868A276AD52103C138">
    <w:name w:val="1265B612CD9D41868A276AD52103C13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51918DD3FE2B4724BDD648A4BB087513">
    <w:name w:val="51918DD3FE2B4724BDD648A4BB087513"/>
  </w:style>
  <w:style w:type="character" w:styleId="Tekstvantijdelijkeaanduiding">
    <w:name w:val="Placeholder Text"/>
    <w:basedOn w:val="Standaardalinea-lettertype"/>
    <w:uiPriority w:val="99"/>
    <w:semiHidden/>
    <w:rPr>
      <w:color w:val="808080"/>
    </w:rPr>
  </w:style>
  <w:style w:type="paragraph" w:customStyle="1" w:styleId="4210BF07DE104A9EA52D9348C2AD6D66">
    <w:name w:val="4210BF07DE104A9EA52D9348C2AD6D66"/>
  </w:style>
  <w:style w:type="paragraph" w:customStyle="1" w:styleId="88899FD433A8428F859C94E757336CBD">
    <w:name w:val="88899FD433A8428F859C94E757336CBD"/>
  </w:style>
  <w:style w:type="paragraph" w:customStyle="1" w:styleId="AE71D4A10C114C0482EDB0942E7BFAB9">
    <w:name w:val="AE71D4A10C114C0482EDB0942E7BFAB9"/>
  </w:style>
  <w:style w:type="paragraph" w:customStyle="1" w:styleId="AC21C65903AD47FC8550818A7E6A32B8">
    <w:name w:val="AC21C65903AD47FC8550818A7E6A32B8"/>
  </w:style>
  <w:style w:type="paragraph" w:customStyle="1" w:styleId="B55D4394848D417D9EE9B26B406D6D1E">
    <w:name w:val="B55D4394848D417D9EE9B26B406D6D1E"/>
  </w:style>
  <w:style w:type="paragraph" w:customStyle="1" w:styleId="2CDEF36B49AB4A8DB2FA199C1E28E073">
    <w:name w:val="2CDEF36B49AB4A8DB2FA199C1E28E073"/>
  </w:style>
  <w:style w:type="paragraph" w:customStyle="1" w:styleId="A22F9B4A70E54D79AAD03706CBB43484">
    <w:name w:val="A22F9B4A70E54D79AAD03706CBB43484"/>
  </w:style>
  <w:style w:type="paragraph" w:customStyle="1" w:styleId="1265B612CD9D41868A276AD52103C138">
    <w:name w:val="1265B612CD9D41868A276AD52103C1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APH Lettertypen">
      <a:majorFont>
        <a:latin typeface="Trebuchet MS"/>
        <a:ea typeface=""/>
        <a:cs typeface=""/>
      </a:majorFont>
      <a:minorFont>
        <a:latin typeface="Trebuchet MS"/>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AAEED3-F0BD-478E-88DF-319A2737C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infonota.dotx</Template>
  <TotalTime>4</TotalTime>
  <Pages>1</Pages>
  <Words>638</Words>
  <Characters>3514</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VAPH</Company>
  <LinksUpToDate>false</LinksUpToDate>
  <CharactersWithSpaces>4144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Allemant</dc:creator>
  <cp:lastModifiedBy>Ann Allemant</cp:lastModifiedBy>
  <cp:revision>9</cp:revision>
  <cp:lastPrinted>2021-09-07T07:53:00Z</cp:lastPrinted>
  <dcterms:created xsi:type="dcterms:W3CDTF">2019-11-22T12:34:00Z</dcterms:created>
  <dcterms:modified xsi:type="dcterms:W3CDTF">2021-09-07T07:53:00Z</dcterms:modified>
</cp:coreProperties>
</file>