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464" w:type="dxa"/>
        <w:tblLayout w:type="fixed"/>
        <w:tblLook w:val="04A0" w:firstRow="1" w:lastRow="0" w:firstColumn="1" w:lastColumn="0" w:noHBand="0" w:noVBand="1"/>
      </w:tblPr>
      <w:tblGrid>
        <w:gridCol w:w="5124"/>
        <w:gridCol w:w="3260"/>
        <w:gridCol w:w="1504"/>
      </w:tblGrid>
      <w:tr w:rsidR="00EC5E6E" w:rsidRPr="00D45D5E" w:rsidTr="00570F3E">
        <w:trPr>
          <w:trHeight w:hRule="exact" w:val="1701"/>
          <w:jc w:val="right"/>
        </w:trPr>
        <w:tc>
          <w:tcPr>
            <w:tcW w:w="5124" w:type="dxa"/>
          </w:tcPr>
          <w:p w:rsidR="00EC5E6E" w:rsidRPr="001A2FBE" w:rsidRDefault="001A2FBE" w:rsidP="005F209A">
            <w:pPr>
              <w:spacing w:after="0"/>
              <w:rPr>
                <w:sz w:val="36"/>
                <w:szCs w:val="36"/>
              </w:rPr>
            </w:pPr>
            <w:bookmarkStart w:id="0" w:name="_GoBack"/>
            <w:bookmarkEnd w:id="0"/>
            <w:r w:rsidRPr="001A2FBE">
              <w:rPr>
                <w:sz w:val="36"/>
                <w:szCs w:val="36"/>
              </w:rPr>
              <w:t>RAADGEVEND COMITÉ</w:t>
            </w:r>
            <w:r w:rsidR="00C07B03">
              <w:rPr>
                <w:sz w:val="36"/>
                <w:szCs w:val="36"/>
              </w:rPr>
              <w:t xml:space="preserve"> bij het VAPH</w:t>
            </w:r>
          </w:p>
        </w:tc>
        <w:tc>
          <w:tcPr>
            <w:tcW w:w="4764" w:type="dxa"/>
            <w:gridSpan w:val="2"/>
          </w:tcPr>
          <w:p w:rsidR="00EC5E6E" w:rsidRPr="00D45D5E" w:rsidRDefault="001A2FBE" w:rsidP="001A2FBE">
            <w:pPr>
              <w:spacing w:after="0"/>
            </w:pPr>
            <w:r w:rsidRPr="001A2FBE">
              <w:t>De heer James Van Casteren</w:t>
            </w:r>
            <w:r w:rsidRPr="001A2FBE">
              <w:br/>
              <w:t>Administrateur-generaal</w:t>
            </w:r>
            <w:r w:rsidRPr="001A2FBE">
              <w:br/>
              <w:t>VAPH</w:t>
            </w:r>
            <w:r w:rsidRPr="001A2FBE">
              <w:br/>
              <w:t>Koning Albert II-laan 37</w:t>
            </w:r>
            <w:r w:rsidRPr="001A2FBE">
              <w:br/>
              <w:t>1030 BRUSSEL</w:t>
            </w:r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9888" w:type="dxa"/>
            <w:gridSpan w:val="3"/>
          </w:tcPr>
          <w:p w:rsidR="00EC5E6E" w:rsidRPr="00D45D5E" w:rsidRDefault="00D05F7A" w:rsidP="00276DE2">
            <w:pPr>
              <w:spacing w:after="0"/>
            </w:pPr>
            <w:sdt>
              <w:sdtPr>
                <w:id w:val="629513163"/>
                <w:lock w:val="sdtLocked"/>
                <w:placeholder>
                  <w:docPart w:val="4BDDFE446BB54AF6ABB8105A577C57A6"/>
                </w:placeholder>
                <w:date w:fullDate="2017-04-05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B519F8">
                  <w:t>5 april 2017</w:t>
                </w:r>
              </w:sdtContent>
            </w:sdt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5124" w:type="dxa"/>
          </w:tcPr>
          <w:p w:rsidR="00EC5E6E" w:rsidRPr="00D17F1A" w:rsidRDefault="00EC5E6E" w:rsidP="005F209A">
            <w:r w:rsidRPr="00D17F1A">
              <w:t>Uw kenmerk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Ons kenmerk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Bijlagen</w:t>
            </w:r>
          </w:p>
        </w:tc>
      </w:tr>
      <w:tr w:rsidR="00EC5E6E" w:rsidRPr="001B3CFC" w:rsidTr="00570F3E">
        <w:trPr>
          <w:trHeight w:val="284"/>
          <w:jc w:val="right"/>
        </w:trPr>
        <w:tc>
          <w:tcPr>
            <w:tcW w:w="5124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C5E6E" w:rsidRPr="00D17F1A" w:rsidRDefault="001A2FBE" w:rsidP="00002D46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1100/RC/</w:t>
            </w:r>
            <w:r w:rsidR="00CC6951">
              <w:rPr>
                <w:sz w:val="20"/>
                <w:szCs w:val="20"/>
              </w:rPr>
              <w:t>JPVB</w:t>
            </w:r>
            <w:r w:rsidRPr="001A2FBE">
              <w:rPr>
                <w:sz w:val="20"/>
                <w:szCs w:val="20"/>
              </w:rPr>
              <w:t>/</w:t>
            </w:r>
            <w:proofErr w:type="spellStart"/>
            <w:r w:rsidRPr="001A2FBE">
              <w:rPr>
                <w:sz w:val="20"/>
                <w:szCs w:val="20"/>
              </w:rPr>
              <w:t>gp</w:t>
            </w:r>
            <w:proofErr w:type="spellEnd"/>
            <w:r w:rsidRPr="001A2FBE">
              <w:rPr>
                <w:sz w:val="20"/>
                <w:szCs w:val="20"/>
              </w:rPr>
              <w:t>/1</w:t>
            </w:r>
            <w:r w:rsidR="00292980">
              <w:rPr>
                <w:sz w:val="20"/>
                <w:szCs w:val="20"/>
              </w:rPr>
              <w:t>7</w:t>
            </w:r>
            <w:r w:rsidRPr="001A2FBE">
              <w:rPr>
                <w:sz w:val="20"/>
                <w:szCs w:val="20"/>
              </w:rPr>
              <w:t>/AdvRC</w:t>
            </w:r>
            <w:r w:rsidR="00292980">
              <w:rPr>
                <w:sz w:val="20"/>
                <w:szCs w:val="20"/>
              </w:rPr>
              <w:t>2</w:t>
            </w:r>
            <w:r w:rsidR="00002D46">
              <w:rPr>
                <w:sz w:val="20"/>
                <w:szCs w:val="20"/>
              </w:rPr>
              <w:t>8</w:t>
            </w:r>
            <w:r w:rsidRPr="001A2FBE">
              <w:rPr>
                <w:sz w:val="20"/>
                <w:szCs w:val="20"/>
              </w:rPr>
              <w:t>-</w:t>
            </w:r>
            <w:r w:rsidR="00292980">
              <w:rPr>
                <w:sz w:val="20"/>
                <w:szCs w:val="20"/>
              </w:rPr>
              <w:t>0</w:t>
            </w:r>
            <w:r w:rsidR="00002D46"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70F3E">
        <w:trPr>
          <w:trHeight w:hRule="exact" w:val="57"/>
          <w:jc w:val="right"/>
        </w:trPr>
        <w:tc>
          <w:tcPr>
            <w:tcW w:w="9888" w:type="dxa"/>
            <w:gridSpan w:val="3"/>
          </w:tcPr>
          <w:p w:rsidR="00EC5E6E" w:rsidRPr="00D17F1A" w:rsidRDefault="00EC5E6E" w:rsidP="005F209A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5124" w:type="dxa"/>
          </w:tcPr>
          <w:p w:rsidR="00EC5E6E" w:rsidRPr="00D17F1A" w:rsidRDefault="00EC5E6E" w:rsidP="005F209A">
            <w:r w:rsidRPr="00D17F1A">
              <w:t>Contactpersoon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E-mail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Telefoon</w:t>
            </w:r>
          </w:p>
        </w:tc>
      </w:tr>
      <w:tr w:rsidR="00EC5E6E" w:rsidRPr="001B3CFC" w:rsidTr="00570F3E">
        <w:trPr>
          <w:trHeight w:val="646"/>
          <w:jc w:val="right"/>
        </w:trPr>
        <w:tc>
          <w:tcPr>
            <w:tcW w:w="5124" w:type="dxa"/>
          </w:tcPr>
          <w:p w:rsidR="00EC5E6E" w:rsidRPr="00D17F1A" w:rsidRDefault="001A2FBE" w:rsidP="00B11E1C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 xml:space="preserve">Gerrit </w:t>
            </w:r>
            <w:proofErr w:type="spellStart"/>
            <w:r w:rsidRPr="001A2FBE">
              <w:rPr>
                <w:sz w:val="20"/>
                <w:szCs w:val="20"/>
              </w:rPr>
              <w:t>Pearce</w:t>
            </w:r>
            <w:proofErr w:type="spellEnd"/>
          </w:p>
        </w:tc>
        <w:tc>
          <w:tcPr>
            <w:tcW w:w="3260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gerrit.pearce@vaph.be</w:t>
            </w:r>
          </w:p>
        </w:tc>
        <w:tc>
          <w:tcPr>
            <w:tcW w:w="1504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(02)225 84 66</w:t>
            </w:r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570F3E" w:rsidRDefault="00570F3E" w:rsidP="00570F3E">
            <w:pPr>
              <w:pStyle w:val="Brief-Onderwerp"/>
            </w:pPr>
            <w:r>
              <w:t>Adviezen van het Raadgevend Comité bij het VAPH uitgebracht tijdens zijn zitting d.d. 2</w:t>
            </w:r>
            <w:r w:rsidR="00B54AFC">
              <w:t>8</w:t>
            </w:r>
            <w:r>
              <w:t>-0</w:t>
            </w:r>
            <w:r w:rsidR="00B54AFC">
              <w:t>3</w:t>
            </w:r>
            <w:r>
              <w:t>-2017.</w:t>
            </w:r>
          </w:p>
          <w:p w:rsidR="00EC5E6E" w:rsidRPr="00D45D5E" w:rsidRDefault="00EC5E6E" w:rsidP="005F209A">
            <w:pPr>
              <w:spacing w:after="0"/>
            </w:pPr>
          </w:p>
        </w:tc>
      </w:tr>
    </w:tbl>
    <w:p w:rsidR="00EC5E6E" w:rsidRPr="00C61014" w:rsidRDefault="00EC5E6E" w:rsidP="00380F9F">
      <w:pPr>
        <w:pStyle w:val="Brief-Onderwerp"/>
      </w:pP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>Geachte heer Van Casteren</w:t>
      </w:r>
    </w:p>
    <w:p w:rsidR="001A2FBE" w:rsidRDefault="001A2FBE" w:rsidP="001A2FBE">
      <w:pPr>
        <w:rPr>
          <w:lang w:val="nl-NL"/>
        </w:rPr>
      </w:pPr>
      <w:r w:rsidRPr="001A2FBE">
        <w:rPr>
          <w:lang w:val="nl-NL"/>
        </w:rPr>
        <w:t>Het Raadgevend Comité bij het Vlaams Agentschap voor Personen met een Handicap heeft tijdens zijn zitting van 2</w:t>
      </w:r>
      <w:r w:rsidR="00AD0410">
        <w:rPr>
          <w:lang w:val="nl-NL"/>
        </w:rPr>
        <w:t>8</w:t>
      </w:r>
      <w:r w:rsidRPr="001A2FBE">
        <w:rPr>
          <w:lang w:val="nl-NL"/>
        </w:rPr>
        <w:t xml:space="preserve"> </w:t>
      </w:r>
      <w:r w:rsidR="00AD0410">
        <w:rPr>
          <w:lang w:val="nl-NL"/>
        </w:rPr>
        <w:t>maart</w:t>
      </w:r>
      <w:r w:rsidRPr="001A2FBE">
        <w:rPr>
          <w:lang w:val="nl-NL"/>
        </w:rPr>
        <w:t xml:space="preserve"> 201</w:t>
      </w:r>
      <w:r w:rsidR="00292980">
        <w:rPr>
          <w:lang w:val="nl-NL"/>
        </w:rPr>
        <w:t>7</w:t>
      </w:r>
      <w:r w:rsidRPr="001A2FBE">
        <w:rPr>
          <w:lang w:val="nl-NL"/>
        </w:rPr>
        <w:t xml:space="preserve"> de hiernavolgende adviezen </w:t>
      </w:r>
      <w:r w:rsidR="003A44ED">
        <w:rPr>
          <w:lang w:val="nl-NL"/>
        </w:rPr>
        <w:t xml:space="preserve">en bezorgdheden </w:t>
      </w:r>
      <w:r w:rsidRPr="001A2FBE">
        <w:rPr>
          <w:lang w:val="nl-NL"/>
        </w:rPr>
        <w:t xml:space="preserve">geformuleerd. </w:t>
      </w:r>
    </w:p>
    <w:p w:rsidR="00D9729F" w:rsidRPr="003B5774" w:rsidRDefault="003B5774" w:rsidP="00EE139A">
      <w:pPr>
        <w:numPr>
          <w:ilvl w:val="0"/>
          <w:numId w:val="24"/>
        </w:numPr>
        <w:rPr>
          <w:b/>
          <w:lang w:val="fr-BE"/>
        </w:rPr>
      </w:pPr>
      <w:proofErr w:type="spellStart"/>
      <w:r w:rsidRPr="003B5774">
        <w:rPr>
          <w:rFonts w:ascii="Trebuchet MS" w:eastAsia="Times New Roman" w:hAnsi="Trebuchet MS" w:cs="Trebuchet MS"/>
          <w:b/>
          <w:sz w:val="20"/>
          <w:szCs w:val="20"/>
          <w:lang w:val="fr-BE" w:eastAsia="nl-NL"/>
        </w:rPr>
        <w:t>Conceptnota</w:t>
      </w:r>
      <w:proofErr w:type="spellEnd"/>
      <w:r w:rsidRPr="003B5774">
        <w:rPr>
          <w:rFonts w:ascii="Trebuchet MS" w:eastAsia="Times New Roman" w:hAnsi="Trebuchet MS" w:cs="Trebuchet MS"/>
          <w:b/>
          <w:sz w:val="20"/>
          <w:szCs w:val="20"/>
          <w:lang w:val="fr-BE" w:eastAsia="nl-NL"/>
        </w:rPr>
        <w:t xml:space="preserve"> </w:t>
      </w:r>
      <w:proofErr w:type="spellStart"/>
      <w:r w:rsidRPr="003B5774">
        <w:rPr>
          <w:rFonts w:ascii="Trebuchet MS" w:eastAsia="Times New Roman" w:hAnsi="Trebuchet MS" w:cs="Trebuchet MS"/>
          <w:b/>
          <w:sz w:val="20"/>
          <w:szCs w:val="20"/>
          <w:lang w:val="fr-BE" w:eastAsia="nl-NL"/>
        </w:rPr>
        <w:t>Vipa</w:t>
      </w:r>
      <w:proofErr w:type="spellEnd"/>
      <w:r w:rsidRPr="003B5774">
        <w:rPr>
          <w:rFonts w:ascii="Trebuchet MS" w:eastAsia="Times New Roman" w:hAnsi="Trebuchet MS" w:cs="Trebuchet MS"/>
          <w:b/>
          <w:sz w:val="20"/>
          <w:szCs w:val="20"/>
          <w:lang w:val="fr-BE" w:eastAsia="nl-NL"/>
        </w:rPr>
        <w:t>-PVF</w:t>
      </w:r>
      <w:r w:rsidRPr="003B5774">
        <w:rPr>
          <w:rFonts w:ascii="Trebuchet MS" w:eastAsia="Times New Roman" w:hAnsi="Trebuchet MS" w:cs="Trebuchet MS"/>
          <w:b/>
          <w:sz w:val="20"/>
          <w:szCs w:val="20"/>
          <w:lang w:val="fr-BE" w:eastAsia="nl-NL"/>
        </w:rPr>
        <w:br/>
        <w:t>DOC/RC/2017/28.03/11</w:t>
      </w:r>
    </w:p>
    <w:p w:rsidR="00334BBB" w:rsidRDefault="005730C2" w:rsidP="000C312F">
      <w:pPr>
        <w:rPr>
          <w:lang w:val="nl-NL"/>
        </w:rPr>
      </w:pPr>
      <w:r>
        <w:rPr>
          <w:lang w:val="nl-NL"/>
        </w:rPr>
        <w:t>Het comité onderschrijft unaniem de situering van de uitgangspunten van de conceptnota binnen het VN-verdrag inzake de rechten v</w:t>
      </w:r>
      <w:r w:rsidR="000E4DD0">
        <w:rPr>
          <w:lang w:val="nl-NL"/>
        </w:rPr>
        <w:t>an</w:t>
      </w:r>
      <w:r>
        <w:rPr>
          <w:lang w:val="nl-NL"/>
        </w:rPr>
        <w:t xml:space="preserve"> personen met een handicap, en de noodzaak om meerdere maatregelen te treffen om de gelijke rechten inzake wonen te realiseren, die een samenwerking tussen meerdere beleidsdomeinen vereist (cf. </w:t>
      </w:r>
      <w:r w:rsidR="00392B78">
        <w:rPr>
          <w:lang w:val="nl-NL"/>
        </w:rPr>
        <w:t xml:space="preserve">punt 2.1 </w:t>
      </w:r>
      <w:r>
        <w:rPr>
          <w:lang w:val="nl-NL"/>
        </w:rPr>
        <w:t>van de nota)</w:t>
      </w:r>
      <w:r w:rsidR="00F175D3">
        <w:rPr>
          <w:lang w:val="nl-NL"/>
        </w:rPr>
        <w:t>.</w:t>
      </w:r>
      <w:r w:rsidR="00392B78">
        <w:rPr>
          <w:lang w:val="nl-NL"/>
        </w:rPr>
        <w:t xml:space="preserve"> </w:t>
      </w:r>
      <w:r w:rsidR="00334BBB">
        <w:rPr>
          <w:lang w:val="nl-NL"/>
        </w:rPr>
        <w:t xml:space="preserve">Het comité </w:t>
      </w:r>
      <w:r w:rsidR="00392B78">
        <w:rPr>
          <w:lang w:val="nl-NL"/>
        </w:rPr>
        <w:t>is van oordeel</w:t>
      </w:r>
      <w:r w:rsidR="00334BBB">
        <w:rPr>
          <w:lang w:val="nl-NL"/>
        </w:rPr>
        <w:t xml:space="preserve"> dat </w:t>
      </w:r>
      <w:r w:rsidR="00392B78">
        <w:rPr>
          <w:lang w:val="nl-NL"/>
        </w:rPr>
        <w:t xml:space="preserve">met de realisatie van deze doelstellingen niet mag worden getalmd, en adviseert dat tegen juni 2019 </w:t>
      </w:r>
      <w:r w:rsidR="002025C4">
        <w:rPr>
          <w:lang w:val="nl-NL"/>
        </w:rPr>
        <w:t xml:space="preserve">over </w:t>
      </w:r>
      <w:r w:rsidR="00F25255">
        <w:rPr>
          <w:lang w:val="nl-NL"/>
        </w:rPr>
        <w:t xml:space="preserve">de </w:t>
      </w:r>
      <w:r w:rsidR="00392B78">
        <w:rPr>
          <w:lang w:val="nl-NL"/>
        </w:rPr>
        <w:t xml:space="preserve">concrete stappen in het kader van een te ontwikkelen transitiebeleid naar </w:t>
      </w:r>
      <w:r w:rsidR="00F25255">
        <w:rPr>
          <w:lang w:val="nl-NL"/>
        </w:rPr>
        <w:t xml:space="preserve">inclusief wonen </w:t>
      </w:r>
      <w:r w:rsidR="00392B78">
        <w:rPr>
          <w:lang w:val="nl-NL"/>
        </w:rPr>
        <w:t>zou</w:t>
      </w:r>
      <w:r w:rsidR="002025C4">
        <w:rPr>
          <w:lang w:val="nl-NL"/>
        </w:rPr>
        <w:t xml:space="preserve"> moeten zijn beslist. </w:t>
      </w:r>
    </w:p>
    <w:p w:rsidR="005730C2" w:rsidRDefault="00F25255" w:rsidP="000C312F">
      <w:pPr>
        <w:rPr>
          <w:lang w:val="nl-NL"/>
        </w:rPr>
      </w:pPr>
      <w:r>
        <w:rPr>
          <w:lang w:val="nl-NL"/>
        </w:rPr>
        <w:t xml:space="preserve">Het comité is dan ook van oordeel dat </w:t>
      </w:r>
      <w:r w:rsidR="00F75158">
        <w:rPr>
          <w:lang w:val="nl-NL"/>
        </w:rPr>
        <w:t xml:space="preserve">de in </w:t>
      </w:r>
      <w:r>
        <w:rPr>
          <w:lang w:val="nl-NL"/>
        </w:rPr>
        <w:t xml:space="preserve">onderhavige nota </w:t>
      </w:r>
      <w:r w:rsidR="00F75158">
        <w:rPr>
          <w:lang w:val="nl-NL"/>
        </w:rPr>
        <w:t xml:space="preserve">voorgestelde hervorming van de </w:t>
      </w:r>
      <w:proofErr w:type="spellStart"/>
      <w:r w:rsidR="00F75158">
        <w:rPr>
          <w:lang w:val="nl-NL"/>
        </w:rPr>
        <w:t>Vipa</w:t>
      </w:r>
      <w:proofErr w:type="spellEnd"/>
      <w:r w:rsidR="00F75158">
        <w:rPr>
          <w:lang w:val="nl-NL"/>
        </w:rPr>
        <w:t xml:space="preserve">-regelgeving </w:t>
      </w:r>
      <w:r>
        <w:rPr>
          <w:lang w:val="nl-NL"/>
        </w:rPr>
        <w:t>slechts een deelaspect vormt</w:t>
      </w:r>
      <w:r w:rsidR="00606225">
        <w:rPr>
          <w:lang w:val="nl-NL"/>
        </w:rPr>
        <w:t xml:space="preserve"> van </w:t>
      </w:r>
      <w:r w:rsidR="00F15218">
        <w:rPr>
          <w:lang w:val="nl-NL"/>
        </w:rPr>
        <w:t xml:space="preserve">een </w:t>
      </w:r>
      <w:r w:rsidR="00735625">
        <w:rPr>
          <w:lang w:val="nl-NL"/>
        </w:rPr>
        <w:t xml:space="preserve">alomvattend </w:t>
      </w:r>
      <w:r w:rsidR="00606225">
        <w:rPr>
          <w:lang w:val="nl-NL"/>
        </w:rPr>
        <w:t>woonbeleid</w:t>
      </w:r>
      <w:r w:rsidR="00735625">
        <w:rPr>
          <w:lang w:val="nl-NL"/>
        </w:rPr>
        <w:t xml:space="preserve"> voor personen met een handicap</w:t>
      </w:r>
      <w:r w:rsidR="00F75158">
        <w:rPr>
          <w:lang w:val="nl-NL"/>
        </w:rPr>
        <w:t>,</w:t>
      </w:r>
      <w:r w:rsidR="00735625">
        <w:rPr>
          <w:lang w:val="nl-NL"/>
        </w:rPr>
        <w:t xml:space="preserve"> in </w:t>
      </w:r>
      <w:proofErr w:type="spellStart"/>
      <w:r w:rsidR="00735625">
        <w:rPr>
          <w:lang w:val="nl-NL"/>
        </w:rPr>
        <w:t>casu</w:t>
      </w:r>
      <w:proofErr w:type="spellEnd"/>
      <w:r w:rsidR="00606225">
        <w:rPr>
          <w:lang w:val="nl-NL"/>
        </w:rPr>
        <w:t xml:space="preserve"> </w:t>
      </w:r>
      <w:r w:rsidR="00F75158">
        <w:rPr>
          <w:lang w:val="nl-NL"/>
        </w:rPr>
        <w:t>teneinde tegemoet te komen aan de noden van een beperkte doelgroep die moet kunnen beschikken over aangepaste collectieve, waar mogelijk kleinschalige</w:t>
      </w:r>
      <w:r w:rsidR="00A71E88">
        <w:rPr>
          <w:lang w:val="nl-NL"/>
        </w:rPr>
        <w:t xml:space="preserve"> en inclusieve</w:t>
      </w:r>
      <w:r w:rsidR="00F75158">
        <w:rPr>
          <w:lang w:val="nl-NL"/>
        </w:rPr>
        <w:t xml:space="preserve">, woonvormen (cf. punten 2.2 en 2.3 van de nota). </w:t>
      </w:r>
      <w:r w:rsidR="00606225">
        <w:rPr>
          <w:lang w:val="nl-NL"/>
        </w:rPr>
        <w:t xml:space="preserve">Het comité wenst een principieel gunstig advies m.b.t. de conceptnota </w:t>
      </w:r>
      <w:proofErr w:type="spellStart"/>
      <w:r w:rsidR="00606225">
        <w:rPr>
          <w:lang w:val="nl-NL"/>
        </w:rPr>
        <w:t>Vipa</w:t>
      </w:r>
      <w:proofErr w:type="spellEnd"/>
      <w:r w:rsidR="00606225">
        <w:rPr>
          <w:lang w:val="nl-NL"/>
        </w:rPr>
        <w:t xml:space="preserve">-PVF </w:t>
      </w:r>
      <w:proofErr w:type="spellStart"/>
      <w:r w:rsidR="00606225">
        <w:rPr>
          <w:lang w:val="nl-NL"/>
        </w:rPr>
        <w:t>terzake</w:t>
      </w:r>
      <w:proofErr w:type="spellEnd"/>
      <w:r w:rsidR="00606225">
        <w:rPr>
          <w:lang w:val="nl-NL"/>
        </w:rPr>
        <w:t xml:space="preserve"> te verlenen</w:t>
      </w:r>
      <w:r w:rsidR="00F15218">
        <w:rPr>
          <w:lang w:val="nl-NL"/>
        </w:rPr>
        <w:t xml:space="preserve"> met het oog op de </w:t>
      </w:r>
      <w:r w:rsidR="002A542D">
        <w:rPr>
          <w:lang w:val="nl-NL"/>
        </w:rPr>
        <w:t>- op korte termijn -</w:t>
      </w:r>
      <w:r w:rsidR="00F15218">
        <w:rPr>
          <w:lang w:val="nl-NL"/>
        </w:rPr>
        <w:t xml:space="preserve"> noodzakelijke uitwerking van ontwerpregelgeving </w:t>
      </w:r>
      <w:proofErr w:type="spellStart"/>
      <w:r w:rsidR="002A542D">
        <w:rPr>
          <w:lang w:val="nl-NL"/>
        </w:rPr>
        <w:t>i.f.v</w:t>
      </w:r>
      <w:proofErr w:type="spellEnd"/>
      <w:r w:rsidR="002A542D">
        <w:rPr>
          <w:lang w:val="nl-NL"/>
        </w:rPr>
        <w:t xml:space="preserve">. </w:t>
      </w:r>
      <w:proofErr w:type="spellStart"/>
      <w:r w:rsidR="002A542D">
        <w:rPr>
          <w:lang w:val="nl-NL"/>
        </w:rPr>
        <w:t>Vipa</w:t>
      </w:r>
      <w:proofErr w:type="spellEnd"/>
      <w:r w:rsidR="002A542D">
        <w:rPr>
          <w:lang w:val="nl-NL"/>
        </w:rPr>
        <w:t>-betoelaging voor collectieve ondersteuning binnen PVF-context</w:t>
      </w:r>
      <w:r w:rsidR="00F15218">
        <w:rPr>
          <w:lang w:val="nl-NL"/>
        </w:rPr>
        <w:t xml:space="preserve"> </w:t>
      </w:r>
      <w:r w:rsidR="00606225">
        <w:rPr>
          <w:lang w:val="nl-NL"/>
        </w:rPr>
        <w:t xml:space="preserve">, doch slechts onder de expliciete voorwaarde dat </w:t>
      </w:r>
      <w:r w:rsidR="00F15218">
        <w:rPr>
          <w:lang w:val="nl-NL"/>
        </w:rPr>
        <w:t>gelijktijdig</w:t>
      </w:r>
      <w:r w:rsidR="002025C4">
        <w:rPr>
          <w:lang w:val="nl-NL"/>
        </w:rPr>
        <w:t xml:space="preserve"> werk</w:t>
      </w:r>
      <w:r w:rsidR="00F15218">
        <w:rPr>
          <w:lang w:val="nl-NL"/>
        </w:rPr>
        <w:t xml:space="preserve"> </w:t>
      </w:r>
      <w:r w:rsidR="00606225">
        <w:rPr>
          <w:lang w:val="nl-NL"/>
        </w:rPr>
        <w:t>wordt gemaakt van de ontwikkeling van voormeld transitiebeleid.</w:t>
      </w:r>
    </w:p>
    <w:p w:rsidR="00606225" w:rsidRDefault="00606225" w:rsidP="000C312F">
      <w:pPr>
        <w:rPr>
          <w:lang w:val="nl-NL"/>
        </w:rPr>
      </w:pPr>
      <w:r>
        <w:rPr>
          <w:lang w:val="nl-NL"/>
        </w:rPr>
        <w:t xml:space="preserve">Wat de nadere modaliteiten van de conceptnota betreft, wijst het comité alvast op de volgende </w:t>
      </w:r>
      <w:r w:rsidR="00AE2DFA">
        <w:rPr>
          <w:lang w:val="nl-NL"/>
        </w:rPr>
        <w:t xml:space="preserve">punctuele </w:t>
      </w:r>
      <w:r>
        <w:rPr>
          <w:lang w:val="nl-NL"/>
        </w:rPr>
        <w:t>bezorgdheden:</w:t>
      </w:r>
    </w:p>
    <w:p w:rsidR="000200E9" w:rsidRDefault="000200E9" w:rsidP="00BC1576">
      <w:pPr>
        <w:pStyle w:val="Lijstalinea"/>
        <w:numPr>
          <w:ilvl w:val="0"/>
          <w:numId w:val="35"/>
        </w:numPr>
        <w:rPr>
          <w:lang w:val="nl-NL"/>
        </w:rPr>
      </w:pPr>
      <w:r>
        <w:rPr>
          <w:lang w:val="nl-NL"/>
        </w:rPr>
        <w:lastRenderedPageBreak/>
        <w:t xml:space="preserve">de vraag m.b.t. groep 1 (bijkomende ernstige gedragsstoornissen) of het voorgestelde criterium (score minder dan 3 op de Storend Gedragsschaal/SGZ) </w:t>
      </w:r>
      <w:r w:rsidR="00FE7257">
        <w:rPr>
          <w:lang w:val="nl-NL"/>
        </w:rPr>
        <w:t xml:space="preserve">wel </w:t>
      </w:r>
      <w:r>
        <w:rPr>
          <w:lang w:val="nl-NL"/>
        </w:rPr>
        <w:t xml:space="preserve">een voldoende eenduidig en correct resultaat </w:t>
      </w:r>
      <w:r w:rsidR="00AE2DFA">
        <w:rPr>
          <w:lang w:val="nl-NL"/>
        </w:rPr>
        <w:t xml:space="preserve">oplevert, en of desgevallend een afwijkingsmogelijkheid kan worden voorzien (cf. punt 3). Het comité sluit zich aldus aan bij het advies van de permanente werkgroep Zorg en Assistentie </w:t>
      </w:r>
      <w:r w:rsidR="002025C4">
        <w:rPr>
          <w:lang w:val="nl-NL"/>
        </w:rPr>
        <w:t xml:space="preserve">d.d. 16-02-2017 </w:t>
      </w:r>
      <w:r w:rsidR="00AE2DFA">
        <w:rPr>
          <w:lang w:val="nl-NL"/>
        </w:rPr>
        <w:t>om nader te analyseren of dit een adequaat criterium behelst</w:t>
      </w:r>
      <w:r w:rsidR="002025C4">
        <w:rPr>
          <w:lang w:val="nl-NL"/>
        </w:rPr>
        <w:t>, dan wel om een afwijkingsmogelijkheid in te schrijven</w:t>
      </w:r>
      <w:r w:rsidR="00AE2DFA">
        <w:rPr>
          <w:lang w:val="nl-NL"/>
        </w:rPr>
        <w:t xml:space="preserve">;  </w:t>
      </w:r>
    </w:p>
    <w:p w:rsidR="00BC1576" w:rsidRDefault="002025C4" w:rsidP="00BC1576">
      <w:pPr>
        <w:pStyle w:val="Lijstalinea"/>
        <w:numPr>
          <w:ilvl w:val="0"/>
          <w:numId w:val="35"/>
        </w:numPr>
        <w:rPr>
          <w:lang w:val="nl-NL"/>
        </w:rPr>
      </w:pPr>
      <w:r>
        <w:rPr>
          <w:lang w:val="nl-NL"/>
        </w:rPr>
        <w:t xml:space="preserve">er wordt thans niet </w:t>
      </w:r>
      <w:r w:rsidR="00BC1576">
        <w:rPr>
          <w:lang w:val="nl-NL"/>
        </w:rPr>
        <w:t>voorzien</w:t>
      </w:r>
      <w:r>
        <w:rPr>
          <w:lang w:val="nl-NL"/>
        </w:rPr>
        <w:t xml:space="preserve"> in</w:t>
      </w:r>
      <w:r w:rsidR="00BC1576">
        <w:rPr>
          <w:lang w:val="nl-NL"/>
        </w:rPr>
        <w:t xml:space="preserve"> een oplossing voor de betoelaging van </w:t>
      </w:r>
      <w:proofErr w:type="spellStart"/>
      <w:r w:rsidR="00BC1576">
        <w:rPr>
          <w:lang w:val="nl-NL"/>
        </w:rPr>
        <w:t>organisatiegebonden</w:t>
      </w:r>
      <w:proofErr w:type="spellEnd"/>
      <w:r w:rsidR="00BC1576">
        <w:rPr>
          <w:lang w:val="nl-NL"/>
        </w:rPr>
        <w:t xml:space="preserve"> infrastructuur, aangezien dit aspect niet werd meegenomen bij de ‘</w:t>
      </w:r>
      <w:proofErr w:type="spellStart"/>
      <w:r w:rsidR="00BC1576">
        <w:rPr>
          <w:lang w:val="nl-NL"/>
        </w:rPr>
        <w:t>organisatiegebonden</w:t>
      </w:r>
      <w:proofErr w:type="spellEnd"/>
      <w:r w:rsidR="00BC1576">
        <w:rPr>
          <w:lang w:val="nl-NL"/>
        </w:rPr>
        <w:t xml:space="preserve"> kosten’ </w:t>
      </w:r>
      <w:proofErr w:type="spellStart"/>
      <w:r w:rsidR="00BC1576">
        <w:rPr>
          <w:lang w:val="nl-NL"/>
        </w:rPr>
        <w:t>i.h.k.v</w:t>
      </w:r>
      <w:proofErr w:type="spellEnd"/>
      <w:r w:rsidR="00BC1576">
        <w:rPr>
          <w:lang w:val="nl-NL"/>
        </w:rPr>
        <w:t xml:space="preserve">. de VAPH-regelgeving, maar ook niet in onderhavige </w:t>
      </w:r>
      <w:proofErr w:type="spellStart"/>
      <w:r w:rsidR="00BC1576">
        <w:rPr>
          <w:lang w:val="nl-NL"/>
        </w:rPr>
        <w:t>Vipa</w:t>
      </w:r>
      <w:proofErr w:type="spellEnd"/>
      <w:r w:rsidR="00BC1576">
        <w:rPr>
          <w:lang w:val="nl-NL"/>
        </w:rPr>
        <w:t>-conceptnota</w:t>
      </w:r>
      <w:r w:rsidR="007755BF">
        <w:rPr>
          <w:lang w:val="nl-NL"/>
        </w:rPr>
        <w:t xml:space="preserve"> (cf. punt 5)</w:t>
      </w:r>
      <w:r w:rsidR="00BC1576">
        <w:rPr>
          <w:lang w:val="nl-NL"/>
        </w:rPr>
        <w:t>;</w:t>
      </w:r>
    </w:p>
    <w:p w:rsidR="00AE2DFA" w:rsidRDefault="00AE2DFA" w:rsidP="00AE2DFA">
      <w:pPr>
        <w:pStyle w:val="Lijstalinea"/>
        <w:numPr>
          <w:ilvl w:val="0"/>
          <w:numId w:val="35"/>
        </w:numPr>
        <w:rPr>
          <w:lang w:val="nl-NL"/>
        </w:rPr>
      </w:pPr>
      <w:r>
        <w:rPr>
          <w:lang w:val="nl-NL"/>
        </w:rPr>
        <w:t xml:space="preserve">de precieze </w:t>
      </w:r>
      <w:proofErr w:type="spellStart"/>
      <w:r>
        <w:rPr>
          <w:lang w:val="nl-NL"/>
        </w:rPr>
        <w:t>aflijning</w:t>
      </w:r>
      <w:proofErr w:type="spellEnd"/>
      <w:r>
        <w:rPr>
          <w:lang w:val="nl-NL"/>
        </w:rPr>
        <w:t xml:space="preserve"> tussen Woon- en </w:t>
      </w:r>
      <w:proofErr w:type="spellStart"/>
      <w:r>
        <w:rPr>
          <w:lang w:val="nl-NL"/>
        </w:rPr>
        <w:t>leefkosten</w:t>
      </w:r>
      <w:proofErr w:type="spellEnd"/>
      <w:r>
        <w:rPr>
          <w:lang w:val="nl-NL"/>
        </w:rPr>
        <w:t xml:space="preserve"> en </w:t>
      </w:r>
      <w:proofErr w:type="spellStart"/>
      <w:r>
        <w:rPr>
          <w:lang w:val="nl-NL"/>
        </w:rPr>
        <w:t>Vipa</w:t>
      </w:r>
      <w:proofErr w:type="spellEnd"/>
      <w:r>
        <w:rPr>
          <w:lang w:val="nl-NL"/>
        </w:rPr>
        <w:t xml:space="preserve">-betoelaging </w:t>
      </w:r>
      <w:r w:rsidRPr="00735625">
        <w:rPr>
          <w:lang w:val="nl-NL"/>
        </w:rPr>
        <w:t>(</w:t>
      </w:r>
      <w:proofErr w:type="spellStart"/>
      <w:r w:rsidRPr="00735625">
        <w:rPr>
          <w:lang w:val="nl-NL"/>
        </w:rPr>
        <w:t>cf</w:t>
      </w:r>
      <w:proofErr w:type="spellEnd"/>
      <w:r w:rsidRPr="00735625">
        <w:rPr>
          <w:lang w:val="nl-NL"/>
        </w:rPr>
        <w:t xml:space="preserve"> punt 8.2);</w:t>
      </w:r>
    </w:p>
    <w:p w:rsidR="00AE2DFA" w:rsidRDefault="00AE2DFA" w:rsidP="00AE2DFA">
      <w:pPr>
        <w:pStyle w:val="Lijstalinea"/>
        <w:numPr>
          <w:ilvl w:val="0"/>
          <w:numId w:val="35"/>
        </w:numPr>
        <w:rPr>
          <w:lang w:val="nl-NL"/>
        </w:rPr>
      </w:pPr>
      <w:r>
        <w:rPr>
          <w:lang w:val="nl-NL"/>
        </w:rPr>
        <w:t>de vraag of de forfait voor groep 3 niet relatief hoog ligt in vergelijking met de forfaits voorzien voor groepen 1 en 2</w:t>
      </w:r>
      <w:r w:rsidR="0098469A">
        <w:rPr>
          <w:lang w:val="nl-NL"/>
        </w:rPr>
        <w:t xml:space="preserve">. Aangezien moet worden vermeden dat hierdoor de noodzakelijke middelen ten behoeve van personen met meer intensieve zorgnoden in het gedrang zouden komen, wordt voorgesteld om de oorspronkelijk gehanteerde berekeningswijze </w:t>
      </w:r>
      <w:proofErr w:type="spellStart"/>
      <w:r w:rsidR="0098469A">
        <w:rPr>
          <w:lang w:val="nl-NL"/>
        </w:rPr>
        <w:t>terzake</w:t>
      </w:r>
      <w:proofErr w:type="spellEnd"/>
      <w:r w:rsidR="0098469A">
        <w:rPr>
          <w:lang w:val="nl-NL"/>
        </w:rPr>
        <w:t xml:space="preserve"> nader te evalueren</w:t>
      </w:r>
      <w:r>
        <w:rPr>
          <w:lang w:val="nl-NL"/>
        </w:rPr>
        <w:t xml:space="preserve"> (</w:t>
      </w:r>
      <w:r w:rsidR="0098469A">
        <w:rPr>
          <w:lang w:val="nl-NL"/>
        </w:rPr>
        <w:t xml:space="preserve">cf. </w:t>
      </w:r>
      <w:r>
        <w:rPr>
          <w:lang w:val="nl-NL"/>
        </w:rPr>
        <w:t>punt 12)</w:t>
      </w:r>
    </w:p>
    <w:p w:rsidR="002317BF" w:rsidRPr="00F15218" w:rsidRDefault="002317BF" w:rsidP="00F15218">
      <w:pPr>
        <w:pStyle w:val="Lijstalinea"/>
        <w:numPr>
          <w:ilvl w:val="0"/>
          <w:numId w:val="35"/>
        </w:numPr>
        <w:rPr>
          <w:lang w:val="nl-NL"/>
        </w:rPr>
      </w:pPr>
      <w:r>
        <w:rPr>
          <w:lang w:val="nl-NL"/>
        </w:rPr>
        <w:t>de behoefte aan bijkomende cijfermatige gegevens (o.a. aantallen huidige gebruikers</w:t>
      </w:r>
      <w:r w:rsidRPr="00735625">
        <w:rPr>
          <w:lang w:val="nl-NL"/>
        </w:rPr>
        <w:t>, tevens gedifferentieerd naar de</w:t>
      </w:r>
      <w:r w:rsidR="007755BF" w:rsidRPr="00735625">
        <w:rPr>
          <w:lang w:val="nl-NL"/>
        </w:rPr>
        <w:t xml:space="preserve"> </w:t>
      </w:r>
      <w:r w:rsidR="00735625">
        <w:rPr>
          <w:lang w:val="nl-NL"/>
        </w:rPr>
        <w:t>capaciteit van de resp. wooneenheden/vestigingsplaatsen</w:t>
      </w:r>
      <w:r w:rsidRPr="00735625">
        <w:rPr>
          <w:lang w:val="nl-NL"/>
        </w:rPr>
        <w:t>;</w:t>
      </w:r>
      <w:r w:rsidRPr="00735625">
        <w:rPr>
          <w:b/>
          <w:lang w:val="nl-NL"/>
        </w:rPr>
        <w:t xml:space="preserve"> </w:t>
      </w:r>
      <w:r>
        <w:rPr>
          <w:lang w:val="nl-NL"/>
        </w:rPr>
        <w:t xml:space="preserve">kost van de collectieve opvang;…) om de budgettaire impact te kunnen inschatten én om op termijn een evaluatie te kunnen maken inzake de impact van de nieuwe regelgeving (cf. </w:t>
      </w:r>
      <w:proofErr w:type="spellStart"/>
      <w:r>
        <w:rPr>
          <w:lang w:val="nl-NL"/>
        </w:rPr>
        <w:t>i.f.v</w:t>
      </w:r>
      <w:proofErr w:type="spellEnd"/>
      <w:r>
        <w:rPr>
          <w:lang w:val="nl-NL"/>
        </w:rPr>
        <w:t xml:space="preserve">. </w:t>
      </w:r>
      <w:r w:rsidR="00F15218">
        <w:rPr>
          <w:lang w:val="nl-NL"/>
        </w:rPr>
        <w:t>meer kleinschalige oplossingen).</w:t>
      </w:r>
    </w:p>
    <w:p w:rsidR="00606225" w:rsidRPr="000C312F" w:rsidRDefault="00606225" w:rsidP="000C312F">
      <w:pPr>
        <w:rPr>
          <w:lang w:val="nl-NL"/>
        </w:rPr>
      </w:pPr>
      <w:r>
        <w:rPr>
          <w:lang w:val="nl-NL"/>
        </w:rPr>
        <w:t xml:space="preserve">Het comité vraagt om </w:t>
      </w:r>
      <w:r w:rsidR="00F84305">
        <w:rPr>
          <w:lang w:val="nl-NL"/>
        </w:rPr>
        <w:t xml:space="preserve">alvast </w:t>
      </w:r>
      <w:r>
        <w:rPr>
          <w:lang w:val="nl-NL"/>
        </w:rPr>
        <w:t xml:space="preserve">met deze bekommernissen </w:t>
      </w:r>
      <w:r w:rsidR="00F84305">
        <w:rPr>
          <w:lang w:val="nl-NL"/>
        </w:rPr>
        <w:t xml:space="preserve">rekening te houden bij de </w:t>
      </w:r>
      <w:r w:rsidR="00BC1576">
        <w:rPr>
          <w:lang w:val="nl-NL"/>
        </w:rPr>
        <w:t>voorbereiding van de ontwerpregelgeving, in eerste instantie voor te leggen aan de permanente werkgroep Financiering en Besteding en aansluitend aan het Raadgevend Comité.</w:t>
      </w:r>
    </w:p>
    <w:p w:rsidR="00653FBC" w:rsidRPr="00653FBC" w:rsidRDefault="003B5774" w:rsidP="002A13F5">
      <w:pPr>
        <w:numPr>
          <w:ilvl w:val="0"/>
          <w:numId w:val="24"/>
        </w:numPr>
        <w:rPr>
          <w:b/>
          <w:lang w:val="nl-NL"/>
        </w:rPr>
      </w:pPr>
      <w:r w:rsidRPr="003B5774">
        <w:rPr>
          <w:b/>
        </w:rPr>
        <w:t>Nota niet-indexering hulpmiddelen</w:t>
      </w:r>
      <w:r w:rsidRPr="003B5774">
        <w:rPr>
          <w:b/>
        </w:rPr>
        <w:br/>
        <w:t>DOC/RC/2017/28.03/13</w:t>
      </w:r>
    </w:p>
    <w:p w:rsidR="00653FBC" w:rsidRPr="00653FBC" w:rsidRDefault="0053508C" w:rsidP="00653FBC">
      <w:pPr>
        <w:rPr>
          <w:lang w:val="nl-NL"/>
        </w:rPr>
      </w:pPr>
      <w:r>
        <w:rPr>
          <w:lang w:val="nl-NL"/>
        </w:rPr>
        <w:t xml:space="preserve">Het comité adviseert de administratie om een analyse te maken van de toepassing van </w:t>
      </w:r>
      <w:r w:rsidR="00ED25F2">
        <w:rPr>
          <w:lang w:val="nl-NL"/>
        </w:rPr>
        <w:t>de bepalingen inzake niet-indexeringen</w:t>
      </w:r>
      <w:r w:rsidR="005B1B74">
        <w:rPr>
          <w:lang w:val="nl-NL"/>
        </w:rPr>
        <w:t>,</w:t>
      </w:r>
      <w:r w:rsidR="00ED25F2">
        <w:rPr>
          <w:lang w:val="nl-NL"/>
        </w:rPr>
        <w:t xml:space="preserve"> voorzien in </w:t>
      </w:r>
      <w:r>
        <w:rPr>
          <w:lang w:val="nl-NL"/>
        </w:rPr>
        <w:t>het programmadecreet 23-12-2016</w:t>
      </w:r>
      <w:r>
        <w:rPr>
          <w:rStyle w:val="Voetnootmarkering"/>
          <w:lang w:val="nl-NL"/>
        </w:rPr>
        <w:footnoteReference w:id="1"/>
      </w:r>
      <w:r w:rsidR="005B1B74">
        <w:rPr>
          <w:lang w:val="nl-NL"/>
        </w:rPr>
        <w:t>,</w:t>
      </w:r>
      <w:r>
        <w:rPr>
          <w:lang w:val="nl-NL"/>
        </w:rPr>
        <w:t xml:space="preserve"> op de diverse financierings</w:t>
      </w:r>
      <w:r w:rsidR="00ED25F2">
        <w:rPr>
          <w:lang w:val="nl-NL"/>
        </w:rPr>
        <w:t>mechanism</w:t>
      </w:r>
      <w:r>
        <w:rPr>
          <w:lang w:val="nl-NL"/>
        </w:rPr>
        <w:t>en m.b.t. de</w:t>
      </w:r>
      <w:r w:rsidR="00ED25F2">
        <w:rPr>
          <w:lang w:val="nl-NL"/>
        </w:rPr>
        <w:t xml:space="preserve"> </w:t>
      </w:r>
      <w:r>
        <w:rPr>
          <w:lang w:val="nl-NL"/>
        </w:rPr>
        <w:t>VAPH-sector</w:t>
      </w:r>
      <w:r w:rsidR="005B1B74">
        <w:rPr>
          <w:lang w:val="nl-NL"/>
        </w:rPr>
        <w:t xml:space="preserve">. Het vraagt om </w:t>
      </w:r>
      <w:r>
        <w:rPr>
          <w:lang w:val="nl-NL"/>
        </w:rPr>
        <w:t xml:space="preserve">eventuele inconsistenties </w:t>
      </w:r>
      <w:proofErr w:type="spellStart"/>
      <w:r>
        <w:rPr>
          <w:lang w:val="nl-NL"/>
        </w:rPr>
        <w:t>terzake</w:t>
      </w:r>
      <w:proofErr w:type="spellEnd"/>
      <w:r>
        <w:rPr>
          <w:lang w:val="nl-NL"/>
        </w:rPr>
        <w:t xml:space="preserve"> te benoemen</w:t>
      </w:r>
      <w:r w:rsidR="00ED25F2">
        <w:rPr>
          <w:lang w:val="nl-NL"/>
        </w:rPr>
        <w:t xml:space="preserve"> </w:t>
      </w:r>
      <w:r w:rsidR="005B1B74">
        <w:rPr>
          <w:lang w:val="nl-NL"/>
        </w:rPr>
        <w:t>en</w:t>
      </w:r>
      <w:r>
        <w:rPr>
          <w:lang w:val="nl-NL"/>
        </w:rPr>
        <w:t xml:space="preserve"> deze vervolgens aan te kaarten bij de minister met het oog op een </w:t>
      </w:r>
      <w:r w:rsidR="00ED25F2">
        <w:rPr>
          <w:lang w:val="nl-NL"/>
        </w:rPr>
        <w:t xml:space="preserve">eventuele bijsturing van </w:t>
      </w:r>
      <w:r w:rsidR="000C082B" w:rsidRPr="009A31C3">
        <w:rPr>
          <w:lang w:val="nl-NL"/>
        </w:rPr>
        <w:t>de toepassing van</w:t>
      </w:r>
      <w:r w:rsidR="000C082B">
        <w:rPr>
          <w:lang w:val="nl-NL"/>
        </w:rPr>
        <w:t xml:space="preserve"> </w:t>
      </w:r>
      <w:r w:rsidR="00ED25F2">
        <w:rPr>
          <w:lang w:val="nl-NL"/>
        </w:rPr>
        <w:t>het programmadecreet</w:t>
      </w:r>
      <w:r>
        <w:rPr>
          <w:lang w:val="nl-NL"/>
        </w:rPr>
        <w:t>.</w:t>
      </w:r>
    </w:p>
    <w:p w:rsidR="002A13F5" w:rsidRPr="00776529" w:rsidRDefault="00CD59FD" w:rsidP="002A13F5">
      <w:pPr>
        <w:numPr>
          <w:ilvl w:val="0"/>
          <w:numId w:val="24"/>
        </w:numPr>
        <w:rPr>
          <w:b/>
          <w:lang w:val="nl-NL"/>
        </w:rPr>
      </w:pPr>
      <w:r w:rsidRPr="00CD59FD">
        <w:rPr>
          <w:b/>
        </w:rPr>
        <w:t>Voorstellen aanpassing van de refertelijst</w:t>
      </w:r>
      <w:r w:rsidRPr="00CD59FD">
        <w:rPr>
          <w:b/>
        </w:rPr>
        <w:br/>
        <w:t>DOC/RC/2017/28.03/14</w:t>
      </w:r>
    </w:p>
    <w:p w:rsidR="00512417" w:rsidRPr="00FC46B0" w:rsidRDefault="005B1B74" w:rsidP="00512417">
      <w:r>
        <w:t>Het comité onderschrijft unaniem het positieve advies van de permanente werkgroep IMB &amp; UD m.b.t. de voorstellen tot aanpassing van de refertelijst zoals neergelegd in de nota.</w:t>
      </w:r>
    </w:p>
    <w:p w:rsidR="002A13F5" w:rsidRPr="00681B0D" w:rsidRDefault="00CD59FD" w:rsidP="002A13F5">
      <w:pPr>
        <w:numPr>
          <w:ilvl w:val="0"/>
          <w:numId w:val="24"/>
        </w:numPr>
        <w:rPr>
          <w:b/>
          <w:lang w:val="nl-NL"/>
        </w:rPr>
      </w:pPr>
      <w:r w:rsidRPr="00CD59FD">
        <w:rPr>
          <w:b/>
        </w:rPr>
        <w:t>Adviesstelsel: Herstructurering Permanente Werkgroepen - bijkomende voordrachten</w:t>
      </w:r>
      <w:r w:rsidRPr="00CD59FD">
        <w:rPr>
          <w:b/>
        </w:rPr>
        <w:br/>
        <w:t>DOC/RC/2017/28.03/15</w:t>
      </w:r>
    </w:p>
    <w:p w:rsidR="000E4DD0" w:rsidRDefault="000C2C66" w:rsidP="000072CF">
      <w:pPr>
        <w:rPr>
          <w:lang w:val="nl-NL"/>
        </w:rPr>
      </w:pPr>
      <w:r w:rsidRPr="00A3428E">
        <w:rPr>
          <w:lang w:val="nl-NL"/>
        </w:rPr>
        <w:t>Het Raadgevend Comité gaat akkoord met de reeds ingediende voordrachten met het oog op de aanstelling van de leden van de permanente werkgroepen Toeleiding, Financiering &amp; Besteding</w:t>
      </w:r>
      <w:r>
        <w:rPr>
          <w:lang w:val="nl-NL"/>
        </w:rPr>
        <w:t>,</w:t>
      </w:r>
      <w:r w:rsidRPr="00A3428E">
        <w:rPr>
          <w:lang w:val="nl-NL"/>
        </w:rPr>
        <w:t xml:space="preserve"> en Minderjarigen door de leidend ambtenaar conform art. 25§1 van het huishoudelijk reglement van het comité</w:t>
      </w:r>
      <w:r>
        <w:rPr>
          <w:lang w:val="nl-NL"/>
        </w:rPr>
        <w:t xml:space="preserve">, dit </w:t>
      </w:r>
      <w:proofErr w:type="spellStart"/>
      <w:r>
        <w:rPr>
          <w:lang w:val="nl-NL"/>
        </w:rPr>
        <w:t>i.f.v</w:t>
      </w:r>
      <w:proofErr w:type="spellEnd"/>
      <w:r>
        <w:rPr>
          <w:lang w:val="nl-NL"/>
        </w:rPr>
        <w:t>. de opstart van de nieuwe werkgroepen vanaf 1 april 2017.</w:t>
      </w:r>
      <w:r w:rsidR="000E4DD0">
        <w:rPr>
          <w:lang w:val="nl-NL"/>
        </w:rPr>
        <w:br w:type="page"/>
      </w:r>
    </w:p>
    <w:p w:rsidR="00C0500A" w:rsidRPr="000072CF" w:rsidRDefault="00C0500A" w:rsidP="000072CF">
      <w:pPr>
        <w:rPr>
          <w:lang w:val="nl-NL"/>
        </w:rPr>
      </w:pPr>
    </w:p>
    <w:p w:rsidR="00313C8A" w:rsidRPr="00313C8A" w:rsidRDefault="00313C8A" w:rsidP="00313C8A">
      <w:pPr>
        <w:rPr>
          <w:lang w:val="nl-NL"/>
        </w:rPr>
      </w:pPr>
      <w:r w:rsidRPr="00313C8A">
        <w:t>Ik dank u bij voorbaat om deze adviezen tevens te willen overmaken aan de Vlaamse minister van Welzijn, Volksgezondheid en Gezin.</w:t>
      </w:r>
    </w:p>
    <w:p w:rsidR="0067740C" w:rsidRPr="00313C8A" w:rsidRDefault="0067740C" w:rsidP="0067740C">
      <w:pPr>
        <w:rPr>
          <w:b/>
          <w:lang w:val="nl-NL"/>
        </w:rPr>
      </w:pP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 xml:space="preserve">Met </w:t>
      </w:r>
      <w:r>
        <w:rPr>
          <w:lang w:val="nl-NL"/>
        </w:rPr>
        <w:t>vriendelijke groeten</w:t>
      </w:r>
    </w:p>
    <w:p w:rsidR="001A2FBE" w:rsidRDefault="001A2FBE" w:rsidP="001A2FBE">
      <w:pPr>
        <w:rPr>
          <w:lang w:val="nl-NL"/>
        </w:rPr>
      </w:pPr>
    </w:p>
    <w:p w:rsidR="00B54AFC" w:rsidRPr="001A2FBE" w:rsidRDefault="00B54AFC" w:rsidP="001A2FBE">
      <w:pPr>
        <w:rPr>
          <w:lang w:val="nl-NL"/>
        </w:rPr>
      </w:pPr>
    </w:p>
    <w:p w:rsidR="001A2FBE" w:rsidRPr="001A2FBE" w:rsidRDefault="00AD0410" w:rsidP="001A2FBE">
      <w:pPr>
        <w:rPr>
          <w:lang w:val="nl-NL"/>
        </w:rPr>
      </w:pPr>
      <w:r>
        <w:rPr>
          <w:lang w:val="nl-NL"/>
        </w:rPr>
        <w:t>Ingrid Borré</w:t>
      </w:r>
    </w:p>
    <w:p w:rsidR="00734C2D" w:rsidRPr="00734C2D" w:rsidRDefault="00AD0410" w:rsidP="00407927">
      <w:r>
        <w:rPr>
          <w:lang w:val="nl-NL"/>
        </w:rPr>
        <w:t xml:space="preserve">Wnd. </w:t>
      </w:r>
      <w:r w:rsidR="001A2FBE" w:rsidRPr="001A2FBE">
        <w:rPr>
          <w:lang w:val="nl-NL"/>
        </w:rPr>
        <w:t>Voorzitter van het Raadgevend Comité</w:t>
      </w:r>
    </w:p>
    <w:sectPr w:rsidR="00734C2D" w:rsidRPr="00734C2D" w:rsidSect="00C40EBB">
      <w:headerReference w:type="first" r:id="rId9"/>
      <w:footerReference w:type="first" r:id="rId10"/>
      <w:pgSz w:w="11906" w:h="16838" w:code="9"/>
      <w:pgMar w:top="1418" w:right="1134" w:bottom="1985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74" w:rsidRDefault="00A27A74" w:rsidP="00A13B42">
      <w:r>
        <w:separator/>
      </w:r>
    </w:p>
    <w:p w:rsidR="00A27A74" w:rsidRDefault="00A27A74"/>
  </w:endnote>
  <w:endnote w:type="continuationSeparator" w:id="0">
    <w:p w:rsidR="00A27A74" w:rsidRDefault="00A27A74" w:rsidP="00A13B42">
      <w:r>
        <w:continuationSeparator/>
      </w:r>
    </w:p>
    <w:p w:rsidR="00A27A74" w:rsidRDefault="00A27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Default="001047CF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D05F7A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D05F7A">
        <w:rPr>
          <w:noProof/>
        </w:rPr>
        <w:t>3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781F7660" wp14:editId="6A0D487E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74" w:rsidRDefault="00A27A74" w:rsidP="00692334">
      <w:pPr>
        <w:spacing w:after="0"/>
      </w:pPr>
      <w:r>
        <w:separator/>
      </w:r>
    </w:p>
  </w:footnote>
  <w:footnote w:type="continuationSeparator" w:id="0">
    <w:p w:rsidR="00A27A74" w:rsidRDefault="00A27A74" w:rsidP="00A13B42">
      <w:r>
        <w:continuationSeparator/>
      </w:r>
    </w:p>
    <w:p w:rsidR="00A27A74" w:rsidRDefault="00A27A74"/>
  </w:footnote>
  <w:footnote w:id="1">
    <w:p w:rsidR="0053508C" w:rsidRDefault="0053508C">
      <w:pPr>
        <w:pStyle w:val="Voetnoottekst"/>
      </w:pPr>
      <w:r>
        <w:rPr>
          <w:rStyle w:val="Voetnootmarkering"/>
        </w:rPr>
        <w:footnoteRef/>
      </w:r>
      <w:r>
        <w:t xml:space="preserve"> Decreet 23-12-2016 houdende bepalingen tot begeleiding van de begroting 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Pr="00BD1F32" w:rsidRDefault="001047CF" w:rsidP="00DE078A">
    <w:pPr>
      <w:pStyle w:val="Koptekst"/>
      <w:tabs>
        <w:tab w:val="clear" w:pos="4536"/>
        <w:tab w:val="clear" w:pos="9072"/>
      </w:tabs>
      <w:spacing w:before="200" w:after="640" w:line="240" w:lineRule="auto"/>
      <w:rPr>
        <w:color w:val="363636"/>
        <w:spacing w:val="6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9736A"/>
    <w:multiLevelType w:val="hybridMultilevel"/>
    <w:tmpl w:val="941CA0D8"/>
    <w:lvl w:ilvl="0" w:tplc="8CB8D9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96DB3"/>
    <w:multiLevelType w:val="hybridMultilevel"/>
    <w:tmpl w:val="5A2CCB9E"/>
    <w:lvl w:ilvl="0" w:tplc="73F051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07AD6"/>
    <w:multiLevelType w:val="hybridMultilevel"/>
    <w:tmpl w:val="5090F8FE"/>
    <w:lvl w:ilvl="0" w:tplc="52E22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20453"/>
    <w:multiLevelType w:val="hybridMultilevel"/>
    <w:tmpl w:val="83F83CC6"/>
    <w:lvl w:ilvl="0" w:tplc="0D60A0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E7C58"/>
    <w:multiLevelType w:val="hybridMultilevel"/>
    <w:tmpl w:val="6E201F84"/>
    <w:lvl w:ilvl="0" w:tplc="DE96D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F452A62"/>
    <w:multiLevelType w:val="hybridMultilevel"/>
    <w:tmpl w:val="CF08E2D8"/>
    <w:lvl w:ilvl="0" w:tplc="452CFE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E61AA"/>
    <w:multiLevelType w:val="hybridMultilevel"/>
    <w:tmpl w:val="373A1920"/>
    <w:lvl w:ilvl="0" w:tplc="1C0C3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9495D"/>
    <w:multiLevelType w:val="hybridMultilevel"/>
    <w:tmpl w:val="FC66806E"/>
    <w:lvl w:ilvl="0" w:tplc="7DA6BD26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1">
    <w:nsid w:val="558813A9"/>
    <w:multiLevelType w:val="hybridMultilevel"/>
    <w:tmpl w:val="436CEF48"/>
    <w:lvl w:ilvl="0" w:tplc="91E45B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75F1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12C40"/>
    <w:multiLevelType w:val="hybridMultilevel"/>
    <w:tmpl w:val="AC805BF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FAE7AE3"/>
    <w:multiLevelType w:val="hybridMultilevel"/>
    <w:tmpl w:val="375658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20"/>
  </w:num>
  <w:num w:numId="11">
    <w:abstractNumId w:val="23"/>
  </w:num>
  <w:num w:numId="12">
    <w:abstractNumId w:val="2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2"/>
  </w:num>
  <w:num w:numId="25">
    <w:abstractNumId w:val="25"/>
  </w:num>
  <w:num w:numId="26">
    <w:abstractNumId w:val="17"/>
  </w:num>
  <w:num w:numId="27">
    <w:abstractNumId w:val="27"/>
  </w:num>
  <w:num w:numId="28">
    <w:abstractNumId w:val="19"/>
  </w:num>
  <w:num w:numId="29">
    <w:abstractNumId w:val="11"/>
  </w:num>
  <w:num w:numId="30">
    <w:abstractNumId w:val="14"/>
  </w:num>
  <w:num w:numId="31">
    <w:abstractNumId w:val="18"/>
  </w:num>
  <w:num w:numId="32">
    <w:abstractNumId w:val="13"/>
  </w:num>
  <w:num w:numId="33">
    <w:abstractNumId w:val="12"/>
  </w:num>
  <w:num w:numId="34">
    <w:abstractNumId w:val="10"/>
  </w:num>
  <w:num w:numId="3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F"/>
    <w:rsid w:val="00000EB5"/>
    <w:rsid w:val="00001D1B"/>
    <w:rsid w:val="00002D46"/>
    <w:rsid w:val="00003A71"/>
    <w:rsid w:val="000072CF"/>
    <w:rsid w:val="00011108"/>
    <w:rsid w:val="00011992"/>
    <w:rsid w:val="000128DC"/>
    <w:rsid w:val="000200E9"/>
    <w:rsid w:val="00023FE3"/>
    <w:rsid w:val="000317EF"/>
    <w:rsid w:val="0003380D"/>
    <w:rsid w:val="000349F9"/>
    <w:rsid w:val="00036FEA"/>
    <w:rsid w:val="00037A15"/>
    <w:rsid w:val="0004078D"/>
    <w:rsid w:val="00041026"/>
    <w:rsid w:val="00045873"/>
    <w:rsid w:val="00045F0F"/>
    <w:rsid w:val="000525B9"/>
    <w:rsid w:val="00053269"/>
    <w:rsid w:val="000537C8"/>
    <w:rsid w:val="00057040"/>
    <w:rsid w:val="00062795"/>
    <w:rsid w:val="00065B3E"/>
    <w:rsid w:val="000741AC"/>
    <w:rsid w:val="0007551D"/>
    <w:rsid w:val="00077826"/>
    <w:rsid w:val="00080381"/>
    <w:rsid w:val="00080793"/>
    <w:rsid w:val="00080EE1"/>
    <w:rsid w:val="00083765"/>
    <w:rsid w:val="00084499"/>
    <w:rsid w:val="00085B28"/>
    <w:rsid w:val="000A2D11"/>
    <w:rsid w:val="000A3B45"/>
    <w:rsid w:val="000A40FD"/>
    <w:rsid w:val="000A4276"/>
    <w:rsid w:val="000B2BD4"/>
    <w:rsid w:val="000B3488"/>
    <w:rsid w:val="000B77F4"/>
    <w:rsid w:val="000C082B"/>
    <w:rsid w:val="000C0931"/>
    <w:rsid w:val="000C1E05"/>
    <w:rsid w:val="000C2C66"/>
    <w:rsid w:val="000C2D88"/>
    <w:rsid w:val="000C312F"/>
    <w:rsid w:val="000C4525"/>
    <w:rsid w:val="000C78FA"/>
    <w:rsid w:val="000D2B5C"/>
    <w:rsid w:val="000D3AF7"/>
    <w:rsid w:val="000D5828"/>
    <w:rsid w:val="000D6F07"/>
    <w:rsid w:val="000D7AC6"/>
    <w:rsid w:val="000D7AC8"/>
    <w:rsid w:val="000E4DD0"/>
    <w:rsid w:val="000E6994"/>
    <w:rsid w:val="000F0892"/>
    <w:rsid w:val="000F33EB"/>
    <w:rsid w:val="000F5055"/>
    <w:rsid w:val="000F5405"/>
    <w:rsid w:val="000F7F96"/>
    <w:rsid w:val="001004AE"/>
    <w:rsid w:val="001016D4"/>
    <w:rsid w:val="0010260E"/>
    <w:rsid w:val="001047CF"/>
    <w:rsid w:val="00106962"/>
    <w:rsid w:val="00110814"/>
    <w:rsid w:val="001112A1"/>
    <w:rsid w:val="001119DD"/>
    <w:rsid w:val="00113B8F"/>
    <w:rsid w:val="00113E10"/>
    <w:rsid w:val="00120C57"/>
    <w:rsid w:val="00123C79"/>
    <w:rsid w:val="00127819"/>
    <w:rsid w:val="0012788B"/>
    <w:rsid w:val="00130242"/>
    <w:rsid w:val="001305C9"/>
    <w:rsid w:val="00130899"/>
    <w:rsid w:val="0013331C"/>
    <w:rsid w:val="00135485"/>
    <w:rsid w:val="001357EE"/>
    <w:rsid w:val="00135C1A"/>
    <w:rsid w:val="00135C9C"/>
    <w:rsid w:val="00137F8F"/>
    <w:rsid w:val="00140A05"/>
    <w:rsid w:val="00145BE0"/>
    <w:rsid w:val="0014766B"/>
    <w:rsid w:val="0015011A"/>
    <w:rsid w:val="001616FD"/>
    <w:rsid w:val="00163A0A"/>
    <w:rsid w:val="00175023"/>
    <w:rsid w:val="001758A7"/>
    <w:rsid w:val="00180BA8"/>
    <w:rsid w:val="0018349B"/>
    <w:rsid w:val="00184D8F"/>
    <w:rsid w:val="001867EE"/>
    <w:rsid w:val="00187D99"/>
    <w:rsid w:val="00191484"/>
    <w:rsid w:val="00192AE3"/>
    <w:rsid w:val="001A2FBE"/>
    <w:rsid w:val="001A62BE"/>
    <w:rsid w:val="001B3CFC"/>
    <w:rsid w:val="001C00ED"/>
    <w:rsid w:val="001C21EC"/>
    <w:rsid w:val="001C3A37"/>
    <w:rsid w:val="001C4E72"/>
    <w:rsid w:val="001C5C3E"/>
    <w:rsid w:val="001C6CBA"/>
    <w:rsid w:val="001D0B6D"/>
    <w:rsid w:val="001D3F45"/>
    <w:rsid w:val="001D4740"/>
    <w:rsid w:val="001D4D94"/>
    <w:rsid w:val="001D56BE"/>
    <w:rsid w:val="001E216C"/>
    <w:rsid w:val="001E76D1"/>
    <w:rsid w:val="001F254F"/>
    <w:rsid w:val="001F43A8"/>
    <w:rsid w:val="001F6FD1"/>
    <w:rsid w:val="001F7445"/>
    <w:rsid w:val="001F7F0C"/>
    <w:rsid w:val="0020228B"/>
    <w:rsid w:val="002025C4"/>
    <w:rsid w:val="00204B26"/>
    <w:rsid w:val="00205B3C"/>
    <w:rsid w:val="00206477"/>
    <w:rsid w:val="00207634"/>
    <w:rsid w:val="00210107"/>
    <w:rsid w:val="002115E9"/>
    <w:rsid w:val="00215E05"/>
    <w:rsid w:val="00215F4C"/>
    <w:rsid w:val="00220D6A"/>
    <w:rsid w:val="002224E7"/>
    <w:rsid w:val="00224CDD"/>
    <w:rsid w:val="00227F82"/>
    <w:rsid w:val="002317BF"/>
    <w:rsid w:val="00231A0B"/>
    <w:rsid w:val="00232FE9"/>
    <w:rsid w:val="00235779"/>
    <w:rsid w:val="002362C8"/>
    <w:rsid w:val="002366E8"/>
    <w:rsid w:val="00247F74"/>
    <w:rsid w:val="00252D5E"/>
    <w:rsid w:val="002544EF"/>
    <w:rsid w:val="00263EC0"/>
    <w:rsid w:val="00264A06"/>
    <w:rsid w:val="00265D4C"/>
    <w:rsid w:val="00267932"/>
    <w:rsid w:val="0027177C"/>
    <w:rsid w:val="0027202A"/>
    <w:rsid w:val="0027222B"/>
    <w:rsid w:val="00272F9F"/>
    <w:rsid w:val="00274210"/>
    <w:rsid w:val="00276851"/>
    <w:rsid w:val="00276DE2"/>
    <w:rsid w:val="00280626"/>
    <w:rsid w:val="002832A0"/>
    <w:rsid w:val="00283B6E"/>
    <w:rsid w:val="00286751"/>
    <w:rsid w:val="002903C2"/>
    <w:rsid w:val="00292980"/>
    <w:rsid w:val="00292C6B"/>
    <w:rsid w:val="00294FE0"/>
    <w:rsid w:val="00296F9C"/>
    <w:rsid w:val="002A0F86"/>
    <w:rsid w:val="002A0FF7"/>
    <w:rsid w:val="002A13F5"/>
    <w:rsid w:val="002A3918"/>
    <w:rsid w:val="002A542D"/>
    <w:rsid w:val="002A7A5A"/>
    <w:rsid w:val="002B2667"/>
    <w:rsid w:val="002B5CF8"/>
    <w:rsid w:val="002C0D86"/>
    <w:rsid w:val="002C21EA"/>
    <w:rsid w:val="002C7A96"/>
    <w:rsid w:val="002D463B"/>
    <w:rsid w:val="002D6719"/>
    <w:rsid w:val="002D6B79"/>
    <w:rsid w:val="002D77C2"/>
    <w:rsid w:val="002E1FCA"/>
    <w:rsid w:val="002E3241"/>
    <w:rsid w:val="002E519B"/>
    <w:rsid w:val="002F06A9"/>
    <w:rsid w:val="002F406C"/>
    <w:rsid w:val="002F4E39"/>
    <w:rsid w:val="00301EB0"/>
    <w:rsid w:val="003027E8"/>
    <w:rsid w:val="0030281B"/>
    <w:rsid w:val="00303E6E"/>
    <w:rsid w:val="00310FC0"/>
    <w:rsid w:val="00313C8A"/>
    <w:rsid w:val="00316680"/>
    <w:rsid w:val="003172A1"/>
    <w:rsid w:val="0032218F"/>
    <w:rsid w:val="0032276B"/>
    <w:rsid w:val="003248F4"/>
    <w:rsid w:val="00325F82"/>
    <w:rsid w:val="003305A6"/>
    <w:rsid w:val="00330F78"/>
    <w:rsid w:val="00334BBB"/>
    <w:rsid w:val="003407ED"/>
    <w:rsid w:val="0034269D"/>
    <w:rsid w:val="00342751"/>
    <w:rsid w:val="00342BA6"/>
    <w:rsid w:val="0034381F"/>
    <w:rsid w:val="00347A0D"/>
    <w:rsid w:val="00347D06"/>
    <w:rsid w:val="00350F9C"/>
    <w:rsid w:val="00354E78"/>
    <w:rsid w:val="00357B80"/>
    <w:rsid w:val="00360906"/>
    <w:rsid w:val="00363BA9"/>
    <w:rsid w:val="00366EC2"/>
    <w:rsid w:val="003671D2"/>
    <w:rsid w:val="003673F4"/>
    <w:rsid w:val="00367690"/>
    <w:rsid w:val="003773FF"/>
    <w:rsid w:val="00377867"/>
    <w:rsid w:val="0038008F"/>
    <w:rsid w:val="00380F9F"/>
    <w:rsid w:val="00381DAC"/>
    <w:rsid w:val="00382A22"/>
    <w:rsid w:val="003831AD"/>
    <w:rsid w:val="00384A2E"/>
    <w:rsid w:val="00385434"/>
    <w:rsid w:val="00386767"/>
    <w:rsid w:val="00391164"/>
    <w:rsid w:val="00392B78"/>
    <w:rsid w:val="00393C3A"/>
    <w:rsid w:val="003957DD"/>
    <w:rsid w:val="003A05E6"/>
    <w:rsid w:val="003A32EB"/>
    <w:rsid w:val="003A3797"/>
    <w:rsid w:val="003A44ED"/>
    <w:rsid w:val="003A6FD6"/>
    <w:rsid w:val="003B05F2"/>
    <w:rsid w:val="003B197D"/>
    <w:rsid w:val="003B22A0"/>
    <w:rsid w:val="003B3056"/>
    <w:rsid w:val="003B319B"/>
    <w:rsid w:val="003B3F99"/>
    <w:rsid w:val="003B5774"/>
    <w:rsid w:val="003B5ABC"/>
    <w:rsid w:val="003B68A3"/>
    <w:rsid w:val="003B73CB"/>
    <w:rsid w:val="003B751A"/>
    <w:rsid w:val="003C2BFE"/>
    <w:rsid w:val="003C3D8A"/>
    <w:rsid w:val="003C5A3F"/>
    <w:rsid w:val="003C67CC"/>
    <w:rsid w:val="003D509D"/>
    <w:rsid w:val="003D5926"/>
    <w:rsid w:val="003D6F63"/>
    <w:rsid w:val="003D701C"/>
    <w:rsid w:val="003E2CF2"/>
    <w:rsid w:val="003E38E9"/>
    <w:rsid w:val="003E4AD7"/>
    <w:rsid w:val="003E55E7"/>
    <w:rsid w:val="003F147B"/>
    <w:rsid w:val="003F2C1A"/>
    <w:rsid w:val="003F35BC"/>
    <w:rsid w:val="004010E2"/>
    <w:rsid w:val="0040268F"/>
    <w:rsid w:val="004027FC"/>
    <w:rsid w:val="00402A2B"/>
    <w:rsid w:val="00404168"/>
    <w:rsid w:val="004043CA"/>
    <w:rsid w:val="00405E63"/>
    <w:rsid w:val="00407927"/>
    <w:rsid w:val="00407B06"/>
    <w:rsid w:val="0041213C"/>
    <w:rsid w:val="0041235C"/>
    <w:rsid w:val="0041338D"/>
    <w:rsid w:val="0042565F"/>
    <w:rsid w:val="0042595F"/>
    <w:rsid w:val="00431D42"/>
    <w:rsid w:val="004324CB"/>
    <w:rsid w:val="0044212B"/>
    <w:rsid w:val="004443BC"/>
    <w:rsid w:val="00445EE8"/>
    <w:rsid w:val="004516A1"/>
    <w:rsid w:val="00452EBB"/>
    <w:rsid w:val="004533BA"/>
    <w:rsid w:val="00453837"/>
    <w:rsid w:val="00454FBF"/>
    <w:rsid w:val="004550EE"/>
    <w:rsid w:val="004557FB"/>
    <w:rsid w:val="0045587A"/>
    <w:rsid w:val="00455E67"/>
    <w:rsid w:val="004568B7"/>
    <w:rsid w:val="004607FA"/>
    <w:rsid w:val="004623F4"/>
    <w:rsid w:val="00462943"/>
    <w:rsid w:val="004646C3"/>
    <w:rsid w:val="00464EFB"/>
    <w:rsid w:val="00464FBE"/>
    <w:rsid w:val="00465CDC"/>
    <w:rsid w:val="0046638C"/>
    <w:rsid w:val="004676F8"/>
    <w:rsid w:val="00470B13"/>
    <w:rsid w:val="00475821"/>
    <w:rsid w:val="0048027B"/>
    <w:rsid w:val="0048655F"/>
    <w:rsid w:val="00492FDA"/>
    <w:rsid w:val="00493513"/>
    <w:rsid w:val="00493AB3"/>
    <w:rsid w:val="00496E4B"/>
    <w:rsid w:val="004A1869"/>
    <w:rsid w:val="004A227D"/>
    <w:rsid w:val="004A2E47"/>
    <w:rsid w:val="004A3FA5"/>
    <w:rsid w:val="004A7CBF"/>
    <w:rsid w:val="004B0214"/>
    <w:rsid w:val="004B09F7"/>
    <w:rsid w:val="004B118D"/>
    <w:rsid w:val="004B4F14"/>
    <w:rsid w:val="004B5097"/>
    <w:rsid w:val="004B7F4F"/>
    <w:rsid w:val="004C156B"/>
    <w:rsid w:val="004C7D86"/>
    <w:rsid w:val="004D22BD"/>
    <w:rsid w:val="004E2B8D"/>
    <w:rsid w:val="004E2FF7"/>
    <w:rsid w:val="004E437C"/>
    <w:rsid w:val="004E51D9"/>
    <w:rsid w:val="004E7247"/>
    <w:rsid w:val="004F07F2"/>
    <w:rsid w:val="004F0930"/>
    <w:rsid w:val="004F2111"/>
    <w:rsid w:val="004F3972"/>
    <w:rsid w:val="004F39AC"/>
    <w:rsid w:val="004F4D63"/>
    <w:rsid w:val="004F6599"/>
    <w:rsid w:val="005010FD"/>
    <w:rsid w:val="00501E1B"/>
    <w:rsid w:val="00502F1D"/>
    <w:rsid w:val="00503504"/>
    <w:rsid w:val="00505037"/>
    <w:rsid w:val="00505A62"/>
    <w:rsid w:val="00506FBA"/>
    <w:rsid w:val="005077BB"/>
    <w:rsid w:val="00510245"/>
    <w:rsid w:val="00510B04"/>
    <w:rsid w:val="00511623"/>
    <w:rsid w:val="00512330"/>
    <w:rsid w:val="00512417"/>
    <w:rsid w:val="00512439"/>
    <w:rsid w:val="00515C8A"/>
    <w:rsid w:val="00516E9E"/>
    <w:rsid w:val="00521DA7"/>
    <w:rsid w:val="0052275D"/>
    <w:rsid w:val="0052277C"/>
    <w:rsid w:val="00523376"/>
    <w:rsid w:val="00526446"/>
    <w:rsid w:val="00526A69"/>
    <w:rsid w:val="00530F48"/>
    <w:rsid w:val="005312E0"/>
    <w:rsid w:val="00531847"/>
    <w:rsid w:val="00531D9C"/>
    <w:rsid w:val="005345D7"/>
    <w:rsid w:val="00534DB2"/>
    <w:rsid w:val="0053508C"/>
    <w:rsid w:val="00537EEC"/>
    <w:rsid w:val="00542B9D"/>
    <w:rsid w:val="005436EC"/>
    <w:rsid w:val="00550764"/>
    <w:rsid w:val="005513E5"/>
    <w:rsid w:val="0055215A"/>
    <w:rsid w:val="005559EC"/>
    <w:rsid w:val="00555E44"/>
    <w:rsid w:val="00556F3C"/>
    <w:rsid w:val="00556FE9"/>
    <w:rsid w:val="005608D4"/>
    <w:rsid w:val="0056135E"/>
    <w:rsid w:val="005620BB"/>
    <w:rsid w:val="00566748"/>
    <w:rsid w:val="00570F3E"/>
    <w:rsid w:val="005730C2"/>
    <w:rsid w:val="005735D7"/>
    <w:rsid w:val="00586283"/>
    <w:rsid w:val="00587513"/>
    <w:rsid w:val="0059116D"/>
    <w:rsid w:val="00592946"/>
    <w:rsid w:val="005969C0"/>
    <w:rsid w:val="005978EE"/>
    <w:rsid w:val="005979C4"/>
    <w:rsid w:val="00597B9E"/>
    <w:rsid w:val="005A0E56"/>
    <w:rsid w:val="005A263E"/>
    <w:rsid w:val="005A6269"/>
    <w:rsid w:val="005A66C3"/>
    <w:rsid w:val="005B0690"/>
    <w:rsid w:val="005B1B74"/>
    <w:rsid w:val="005B2911"/>
    <w:rsid w:val="005B4D7C"/>
    <w:rsid w:val="005B5E7D"/>
    <w:rsid w:val="005B78AE"/>
    <w:rsid w:val="005C1440"/>
    <w:rsid w:val="005C1848"/>
    <w:rsid w:val="005D19CF"/>
    <w:rsid w:val="005D2F36"/>
    <w:rsid w:val="005E1B34"/>
    <w:rsid w:val="005E34EC"/>
    <w:rsid w:val="005E4980"/>
    <w:rsid w:val="005E7824"/>
    <w:rsid w:val="005F1164"/>
    <w:rsid w:val="005F209A"/>
    <w:rsid w:val="005F3FC1"/>
    <w:rsid w:val="005F41E4"/>
    <w:rsid w:val="005F49E8"/>
    <w:rsid w:val="005F54C8"/>
    <w:rsid w:val="005F7E33"/>
    <w:rsid w:val="005F7F96"/>
    <w:rsid w:val="00605D1C"/>
    <w:rsid w:val="00605DE7"/>
    <w:rsid w:val="00606225"/>
    <w:rsid w:val="00614CAE"/>
    <w:rsid w:val="00615248"/>
    <w:rsid w:val="006158CB"/>
    <w:rsid w:val="00615A18"/>
    <w:rsid w:val="00616BE7"/>
    <w:rsid w:val="00616ED4"/>
    <w:rsid w:val="00621482"/>
    <w:rsid w:val="0062791D"/>
    <w:rsid w:val="0063239A"/>
    <w:rsid w:val="006346EE"/>
    <w:rsid w:val="00634E7F"/>
    <w:rsid w:val="0064102E"/>
    <w:rsid w:val="00641492"/>
    <w:rsid w:val="0064665D"/>
    <w:rsid w:val="00653EF0"/>
    <w:rsid w:val="00653FBC"/>
    <w:rsid w:val="0065638B"/>
    <w:rsid w:val="00657F45"/>
    <w:rsid w:val="00660A9B"/>
    <w:rsid w:val="006611AE"/>
    <w:rsid w:val="006665CB"/>
    <w:rsid w:val="00671986"/>
    <w:rsid w:val="00674214"/>
    <w:rsid w:val="0067740C"/>
    <w:rsid w:val="00681B0D"/>
    <w:rsid w:val="00681E92"/>
    <w:rsid w:val="00682CCC"/>
    <w:rsid w:val="00686964"/>
    <w:rsid w:val="006910B4"/>
    <w:rsid w:val="006922E8"/>
    <w:rsid w:val="00692334"/>
    <w:rsid w:val="006944FD"/>
    <w:rsid w:val="00694B45"/>
    <w:rsid w:val="006956D4"/>
    <w:rsid w:val="00696EFC"/>
    <w:rsid w:val="006A00DF"/>
    <w:rsid w:val="006A075C"/>
    <w:rsid w:val="006A149D"/>
    <w:rsid w:val="006A53A1"/>
    <w:rsid w:val="006A6A81"/>
    <w:rsid w:val="006A75C6"/>
    <w:rsid w:val="006B00C4"/>
    <w:rsid w:val="006B3A00"/>
    <w:rsid w:val="006B6DD4"/>
    <w:rsid w:val="006B7648"/>
    <w:rsid w:val="006B7714"/>
    <w:rsid w:val="006B7AA8"/>
    <w:rsid w:val="006B7F15"/>
    <w:rsid w:val="006C1375"/>
    <w:rsid w:val="006C7E03"/>
    <w:rsid w:val="006D1DF5"/>
    <w:rsid w:val="006D246E"/>
    <w:rsid w:val="006D71F6"/>
    <w:rsid w:val="006D74CC"/>
    <w:rsid w:val="006D7951"/>
    <w:rsid w:val="006E2CD5"/>
    <w:rsid w:val="006E72F9"/>
    <w:rsid w:val="006E7A49"/>
    <w:rsid w:val="006F0E63"/>
    <w:rsid w:val="006F2A96"/>
    <w:rsid w:val="006F2BF5"/>
    <w:rsid w:val="006F3447"/>
    <w:rsid w:val="00702B66"/>
    <w:rsid w:val="00703E44"/>
    <w:rsid w:val="00710BE2"/>
    <w:rsid w:val="007114AA"/>
    <w:rsid w:val="00713EE7"/>
    <w:rsid w:val="0071498D"/>
    <w:rsid w:val="007176D4"/>
    <w:rsid w:val="00721DB2"/>
    <w:rsid w:val="00730131"/>
    <w:rsid w:val="0073220B"/>
    <w:rsid w:val="00732872"/>
    <w:rsid w:val="007331C4"/>
    <w:rsid w:val="00734C2D"/>
    <w:rsid w:val="00735625"/>
    <w:rsid w:val="00736D1D"/>
    <w:rsid w:val="00742546"/>
    <w:rsid w:val="0074437B"/>
    <w:rsid w:val="00747893"/>
    <w:rsid w:val="00747B03"/>
    <w:rsid w:val="00752E47"/>
    <w:rsid w:val="0075459D"/>
    <w:rsid w:val="00756D28"/>
    <w:rsid w:val="00760F68"/>
    <w:rsid w:val="007642F9"/>
    <w:rsid w:val="00766173"/>
    <w:rsid w:val="00766942"/>
    <w:rsid w:val="00766DE5"/>
    <w:rsid w:val="007670F2"/>
    <w:rsid w:val="00767A29"/>
    <w:rsid w:val="007716A8"/>
    <w:rsid w:val="00771EAA"/>
    <w:rsid w:val="00773FF3"/>
    <w:rsid w:val="007746EF"/>
    <w:rsid w:val="007755BF"/>
    <w:rsid w:val="007757D4"/>
    <w:rsid w:val="007762DE"/>
    <w:rsid w:val="00776529"/>
    <w:rsid w:val="007765E9"/>
    <w:rsid w:val="00780D55"/>
    <w:rsid w:val="00781536"/>
    <w:rsid w:val="00781952"/>
    <w:rsid w:val="0078562B"/>
    <w:rsid w:val="00790A0F"/>
    <w:rsid w:val="007940AC"/>
    <w:rsid w:val="00795849"/>
    <w:rsid w:val="00795BB9"/>
    <w:rsid w:val="007979C4"/>
    <w:rsid w:val="007A07F1"/>
    <w:rsid w:val="007A0A49"/>
    <w:rsid w:val="007A1A12"/>
    <w:rsid w:val="007A72D0"/>
    <w:rsid w:val="007B1A55"/>
    <w:rsid w:val="007B4CCF"/>
    <w:rsid w:val="007B56EA"/>
    <w:rsid w:val="007B7724"/>
    <w:rsid w:val="007C4A4C"/>
    <w:rsid w:val="007C5493"/>
    <w:rsid w:val="007C72B9"/>
    <w:rsid w:val="007D1731"/>
    <w:rsid w:val="007D2303"/>
    <w:rsid w:val="007D5C70"/>
    <w:rsid w:val="007D6E2B"/>
    <w:rsid w:val="007E0E60"/>
    <w:rsid w:val="007E0E64"/>
    <w:rsid w:val="007E2553"/>
    <w:rsid w:val="007F224C"/>
    <w:rsid w:val="007F3719"/>
    <w:rsid w:val="00801A64"/>
    <w:rsid w:val="00806ED5"/>
    <w:rsid w:val="00812762"/>
    <w:rsid w:val="008159B7"/>
    <w:rsid w:val="008164DF"/>
    <w:rsid w:val="00820D01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045E"/>
    <w:rsid w:val="00853578"/>
    <w:rsid w:val="00855CB4"/>
    <w:rsid w:val="00861C3B"/>
    <w:rsid w:val="00861E32"/>
    <w:rsid w:val="00865794"/>
    <w:rsid w:val="00867561"/>
    <w:rsid w:val="00870A52"/>
    <w:rsid w:val="008758A8"/>
    <w:rsid w:val="00875E6E"/>
    <w:rsid w:val="00876E48"/>
    <w:rsid w:val="008771A4"/>
    <w:rsid w:val="008802AA"/>
    <w:rsid w:val="00880314"/>
    <w:rsid w:val="00880D2F"/>
    <w:rsid w:val="008826D9"/>
    <w:rsid w:val="008836AE"/>
    <w:rsid w:val="00884364"/>
    <w:rsid w:val="0088497F"/>
    <w:rsid w:val="00884D82"/>
    <w:rsid w:val="00890143"/>
    <w:rsid w:val="00890992"/>
    <w:rsid w:val="00890CE3"/>
    <w:rsid w:val="00891667"/>
    <w:rsid w:val="00892D4C"/>
    <w:rsid w:val="00893ADF"/>
    <w:rsid w:val="008943CD"/>
    <w:rsid w:val="00896671"/>
    <w:rsid w:val="00896E64"/>
    <w:rsid w:val="00897071"/>
    <w:rsid w:val="008A0E06"/>
    <w:rsid w:val="008A1538"/>
    <w:rsid w:val="008A7F98"/>
    <w:rsid w:val="008B4FB5"/>
    <w:rsid w:val="008B5462"/>
    <w:rsid w:val="008B57DE"/>
    <w:rsid w:val="008B738E"/>
    <w:rsid w:val="008C041B"/>
    <w:rsid w:val="008C1934"/>
    <w:rsid w:val="008C30AA"/>
    <w:rsid w:val="008C4B07"/>
    <w:rsid w:val="008C4E02"/>
    <w:rsid w:val="008C4E7C"/>
    <w:rsid w:val="008C5C3B"/>
    <w:rsid w:val="008C7ACC"/>
    <w:rsid w:val="008D01E7"/>
    <w:rsid w:val="008D0BD5"/>
    <w:rsid w:val="008D1BFC"/>
    <w:rsid w:val="008D2105"/>
    <w:rsid w:val="008D2116"/>
    <w:rsid w:val="008D6E81"/>
    <w:rsid w:val="008D73F5"/>
    <w:rsid w:val="008E1036"/>
    <w:rsid w:val="008E1299"/>
    <w:rsid w:val="008E1C27"/>
    <w:rsid w:val="008E227A"/>
    <w:rsid w:val="008E25E3"/>
    <w:rsid w:val="008E7FE8"/>
    <w:rsid w:val="008F3B2C"/>
    <w:rsid w:val="008F5D59"/>
    <w:rsid w:val="008F7216"/>
    <w:rsid w:val="008F7476"/>
    <w:rsid w:val="00900AFE"/>
    <w:rsid w:val="0090183B"/>
    <w:rsid w:val="0090414C"/>
    <w:rsid w:val="00911130"/>
    <w:rsid w:val="009112CC"/>
    <w:rsid w:val="00914E45"/>
    <w:rsid w:val="00917B78"/>
    <w:rsid w:val="00917BA6"/>
    <w:rsid w:val="00922A1D"/>
    <w:rsid w:val="00924560"/>
    <w:rsid w:val="00924701"/>
    <w:rsid w:val="00925A02"/>
    <w:rsid w:val="00930154"/>
    <w:rsid w:val="00931818"/>
    <w:rsid w:val="00932C86"/>
    <w:rsid w:val="009340B5"/>
    <w:rsid w:val="00935C9E"/>
    <w:rsid w:val="00943FFF"/>
    <w:rsid w:val="00945510"/>
    <w:rsid w:val="00951A3A"/>
    <w:rsid w:val="00951DBD"/>
    <w:rsid w:val="009537F1"/>
    <w:rsid w:val="0095385F"/>
    <w:rsid w:val="00954535"/>
    <w:rsid w:val="00960C0D"/>
    <w:rsid w:val="009668C1"/>
    <w:rsid w:val="00967BAF"/>
    <w:rsid w:val="0097499F"/>
    <w:rsid w:val="009757F8"/>
    <w:rsid w:val="00977A93"/>
    <w:rsid w:val="00980FDF"/>
    <w:rsid w:val="00981771"/>
    <w:rsid w:val="0098241B"/>
    <w:rsid w:val="0098469A"/>
    <w:rsid w:val="00985ADE"/>
    <w:rsid w:val="0098700F"/>
    <w:rsid w:val="00987525"/>
    <w:rsid w:val="00987D63"/>
    <w:rsid w:val="009900E7"/>
    <w:rsid w:val="00990FDF"/>
    <w:rsid w:val="009912E7"/>
    <w:rsid w:val="009A31C3"/>
    <w:rsid w:val="009A3EF2"/>
    <w:rsid w:val="009A5BB0"/>
    <w:rsid w:val="009A65D3"/>
    <w:rsid w:val="009B40CC"/>
    <w:rsid w:val="009B6B49"/>
    <w:rsid w:val="009B7F45"/>
    <w:rsid w:val="009C2FC0"/>
    <w:rsid w:val="009C41A9"/>
    <w:rsid w:val="009C531E"/>
    <w:rsid w:val="009C647A"/>
    <w:rsid w:val="009C679C"/>
    <w:rsid w:val="009C7B9B"/>
    <w:rsid w:val="009D25D2"/>
    <w:rsid w:val="009D4347"/>
    <w:rsid w:val="009D5384"/>
    <w:rsid w:val="009D5E94"/>
    <w:rsid w:val="009D72C1"/>
    <w:rsid w:val="009E017E"/>
    <w:rsid w:val="009E1B13"/>
    <w:rsid w:val="009E32A8"/>
    <w:rsid w:val="009E4B48"/>
    <w:rsid w:val="009E7C94"/>
    <w:rsid w:val="009F6456"/>
    <w:rsid w:val="009F6AED"/>
    <w:rsid w:val="009F746F"/>
    <w:rsid w:val="009F7DD5"/>
    <w:rsid w:val="00A003B4"/>
    <w:rsid w:val="00A00CB2"/>
    <w:rsid w:val="00A042FB"/>
    <w:rsid w:val="00A05D55"/>
    <w:rsid w:val="00A065BB"/>
    <w:rsid w:val="00A06A31"/>
    <w:rsid w:val="00A13B42"/>
    <w:rsid w:val="00A1540F"/>
    <w:rsid w:val="00A170A3"/>
    <w:rsid w:val="00A17B16"/>
    <w:rsid w:val="00A2382A"/>
    <w:rsid w:val="00A23C05"/>
    <w:rsid w:val="00A24EC2"/>
    <w:rsid w:val="00A25124"/>
    <w:rsid w:val="00A25E31"/>
    <w:rsid w:val="00A26FDF"/>
    <w:rsid w:val="00A27A74"/>
    <w:rsid w:val="00A33598"/>
    <w:rsid w:val="00A51D9C"/>
    <w:rsid w:val="00A5503B"/>
    <w:rsid w:val="00A55824"/>
    <w:rsid w:val="00A57E8C"/>
    <w:rsid w:val="00A63A5F"/>
    <w:rsid w:val="00A679ED"/>
    <w:rsid w:val="00A71162"/>
    <w:rsid w:val="00A71E88"/>
    <w:rsid w:val="00A752BA"/>
    <w:rsid w:val="00A85AAE"/>
    <w:rsid w:val="00A85ABF"/>
    <w:rsid w:val="00A8625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B7283"/>
    <w:rsid w:val="00AC52EF"/>
    <w:rsid w:val="00AD0410"/>
    <w:rsid w:val="00AD1F0B"/>
    <w:rsid w:val="00AD31BC"/>
    <w:rsid w:val="00AD4342"/>
    <w:rsid w:val="00AD45F3"/>
    <w:rsid w:val="00AD6904"/>
    <w:rsid w:val="00AE0F39"/>
    <w:rsid w:val="00AE1359"/>
    <w:rsid w:val="00AE2DFA"/>
    <w:rsid w:val="00AE2F7A"/>
    <w:rsid w:val="00AE370B"/>
    <w:rsid w:val="00AE5B74"/>
    <w:rsid w:val="00AE5C02"/>
    <w:rsid w:val="00AE5CB4"/>
    <w:rsid w:val="00AE6B4C"/>
    <w:rsid w:val="00AF5BB3"/>
    <w:rsid w:val="00AF6194"/>
    <w:rsid w:val="00AF7F32"/>
    <w:rsid w:val="00B01773"/>
    <w:rsid w:val="00B051B6"/>
    <w:rsid w:val="00B052D1"/>
    <w:rsid w:val="00B0689B"/>
    <w:rsid w:val="00B078D4"/>
    <w:rsid w:val="00B07948"/>
    <w:rsid w:val="00B11966"/>
    <w:rsid w:val="00B11E1C"/>
    <w:rsid w:val="00B12000"/>
    <w:rsid w:val="00B13AE6"/>
    <w:rsid w:val="00B14FDE"/>
    <w:rsid w:val="00B1684F"/>
    <w:rsid w:val="00B200B5"/>
    <w:rsid w:val="00B20441"/>
    <w:rsid w:val="00B311EB"/>
    <w:rsid w:val="00B321D4"/>
    <w:rsid w:val="00B32B12"/>
    <w:rsid w:val="00B42448"/>
    <w:rsid w:val="00B42A0B"/>
    <w:rsid w:val="00B431F8"/>
    <w:rsid w:val="00B44815"/>
    <w:rsid w:val="00B4748C"/>
    <w:rsid w:val="00B50776"/>
    <w:rsid w:val="00B5101B"/>
    <w:rsid w:val="00B51244"/>
    <w:rsid w:val="00B519F8"/>
    <w:rsid w:val="00B53B5E"/>
    <w:rsid w:val="00B54AFC"/>
    <w:rsid w:val="00B55E85"/>
    <w:rsid w:val="00B57CF0"/>
    <w:rsid w:val="00B61130"/>
    <w:rsid w:val="00B61317"/>
    <w:rsid w:val="00B656AF"/>
    <w:rsid w:val="00B657EC"/>
    <w:rsid w:val="00B66324"/>
    <w:rsid w:val="00B66F5F"/>
    <w:rsid w:val="00B67D75"/>
    <w:rsid w:val="00B713F8"/>
    <w:rsid w:val="00B71B54"/>
    <w:rsid w:val="00B7281D"/>
    <w:rsid w:val="00B73167"/>
    <w:rsid w:val="00B75B53"/>
    <w:rsid w:val="00B75BD2"/>
    <w:rsid w:val="00B775B7"/>
    <w:rsid w:val="00B778E1"/>
    <w:rsid w:val="00B848C9"/>
    <w:rsid w:val="00B8492A"/>
    <w:rsid w:val="00B9091A"/>
    <w:rsid w:val="00B92465"/>
    <w:rsid w:val="00B92A2F"/>
    <w:rsid w:val="00B932EC"/>
    <w:rsid w:val="00B96EBD"/>
    <w:rsid w:val="00BA003E"/>
    <w:rsid w:val="00BA4876"/>
    <w:rsid w:val="00BA6614"/>
    <w:rsid w:val="00BA7068"/>
    <w:rsid w:val="00BB0177"/>
    <w:rsid w:val="00BB5E01"/>
    <w:rsid w:val="00BB5E6A"/>
    <w:rsid w:val="00BB6773"/>
    <w:rsid w:val="00BB7640"/>
    <w:rsid w:val="00BC10B3"/>
    <w:rsid w:val="00BC1576"/>
    <w:rsid w:val="00BC23C0"/>
    <w:rsid w:val="00BC4A98"/>
    <w:rsid w:val="00BC4FE4"/>
    <w:rsid w:val="00BC6B64"/>
    <w:rsid w:val="00BD0036"/>
    <w:rsid w:val="00BD036F"/>
    <w:rsid w:val="00BD1F32"/>
    <w:rsid w:val="00BD31F5"/>
    <w:rsid w:val="00BD4E8F"/>
    <w:rsid w:val="00BD6F82"/>
    <w:rsid w:val="00BE03F8"/>
    <w:rsid w:val="00BE18B2"/>
    <w:rsid w:val="00BE3BC6"/>
    <w:rsid w:val="00BF3918"/>
    <w:rsid w:val="00BF4694"/>
    <w:rsid w:val="00BF4C20"/>
    <w:rsid w:val="00BF5378"/>
    <w:rsid w:val="00BF5445"/>
    <w:rsid w:val="00C02CB6"/>
    <w:rsid w:val="00C03E60"/>
    <w:rsid w:val="00C0500A"/>
    <w:rsid w:val="00C05ADB"/>
    <w:rsid w:val="00C07B03"/>
    <w:rsid w:val="00C124DC"/>
    <w:rsid w:val="00C12943"/>
    <w:rsid w:val="00C15032"/>
    <w:rsid w:val="00C30226"/>
    <w:rsid w:val="00C3349C"/>
    <w:rsid w:val="00C35CDA"/>
    <w:rsid w:val="00C35D86"/>
    <w:rsid w:val="00C35FE0"/>
    <w:rsid w:val="00C365AD"/>
    <w:rsid w:val="00C40EBB"/>
    <w:rsid w:val="00C438A8"/>
    <w:rsid w:val="00C43FEF"/>
    <w:rsid w:val="00C47575"/>
    <w:rsid w:val="00C502E8"/>
    <w:rsid w:val="00C526C1"/>
    <w:rsid w:val="00C5549D"/>
    <w:rsid w:val="00C5565C"/>
    <w:rsid w:val="00C62539"/>
    <w:rsid w:val="00C63BFA"/>
    <w:rsid w:val="00C65393"/>
    <w:rsid w:val="00C737B5"/>
    <w:rsid w:val="00C73E97"/>
    <w:rsid w:val="00C74AE3"/>
    <w:rsid w:val="00C74D95"/>
    <w:rsid w:val="00C757E3"/>
    <w:rsid w:val="00C77B51"/>
    <w:rsid w:val="00C802E0"/>
    <w:rsid w:val="00C819D4"/>
    <w:rsid w:val="00C8307C"/>
    <w:rsid w:val="00C841BE"/>
    <w:rsid w:val="00C87873"/>
    <w:rsid w:val="00C910B2"/>
    <w:rsid w:val="00C92B13"/>
    <w:rsid w:val="00C94E71"/>
    <w:rsid w:val="00C95773"/>
    <w:rsid w:val="00C967AF"/>
    <w:rsid w:val="00C97013"/>
    <w:rsid w:val="00C9768F"/>
    <w:rsid w:val="00CA6BC4"/>
    <w:rsid w:val="00CB2413"/>
    <w:rsid w:val="00CB2C15"/>
    <w:rsid w:val="00CB2E5B"/>
    <w:rsid w:val="00CC0FB9"/>
    <w:rsid w:val="00CC3146"/>
    <w:rsid w:val="00CC5904"/>
    <w:rsid w:val="00CC6951"/>
    <w:rsid w:val="00CC7F47"/>
    <w:rsid w:val="00CD5093"/>
    <w:rsid w:val="00CD59FD"/>
    <w:rsid w:val="00CE3129"/>
    <w:rsid w:val="00CE63B0"/>
    <w:rsid w:val="00CF0D5D"/>
    <w:rsid w:val="00CF1037"/>
    <w:rsid w:val="00CF1253"/>
    <w:rsid w:val="00CF15EE"/>
    <w:rsid w:val="00CF58A5"/>
    <w:rsid w:val="00D01E46"/>
    <w:rsid w:val="00D05F7A"/>
    <w:rsid w:val="00D07773"/>
    <w:rsid w:val="00D133C8"/>
    <w:rsid w:val="00D1669C"/>
    <w:rsid w:val="00D17608"/>
    <w:rsid w:val="00D17EC7"/>
    <w:rsid w:val="00D17F1A"/>
    <w:rsid w:val="00D3035C"/>
    <w:rsid w:val="00D334F6"/>
    <w:rsid w:val="00D33DA6"/>
    <w:rsid w:val="00D341A2"/>
    <w:rsid w:val="00D362A1"/>
    <w:rsid w:val="00D36B63"/>
    <w:rsid w:val="00D4064A"/>
    <w:rsid w:val="00D4098B"/>
    <w:rsid w:val="00D45D5E"/>
    <w:rsid w:val="00D47C64"/>
    <w:rsid w:val="00D50D2C"/>
    <w:rsid w:val="00D52BC9"/>
    <w:rsid w:val="00D55B79"/>
    <w:rsid w:val="00D55CAE"/>
    <w:rsid w:val="00D626D5"/>
    <w:rsid w:val="00D63A7A"/>
    <w:rsid w:val="00D63FB5"/>
    <w:rsid w:val="00D64C4C"/>
    <w:rsid w:val="00D66609"/>
    <w:rsid w:val="00D71A06"/>
    <w:rsid w:val="00D7548C"/>
    <w:rsid w:val="00D7614A"/>
    <w:rsid w:val="00D76D1E"/>
    <w:rsid w:val="00D77823"/>
    <w:rsid w:val="00D7787E"/>
    <w:rsid w:val="00D8050F"/>
    <w:rsid w:val="00D80AFE"/>
    <w:rsid w:val="00D83723"/>
    <w:rsid w:val="00D83A34"/>
    <w:rsid w:val="00D85878"/>
    <w:rsid w:val="00D86263"/>
    <w:rsid w:val="00D90E24"/>
    <w:rsid w:val="00D91D45"/>
    <w:rsid w:val="00D921B1"/>
    <w:rsid w:val="00D92FAF"/>
    <w:rsid w:val="00D938BD"/>
    <w:rsid w:val="00D93AD8"/>
    <w:rsid w:val="00D9729F"/>
    <w:rsid w:val="00DA5C58"/>
    <w:rsid w:val="00DB21F6"/>
    <w:rsid w:val="00DB4789"/>
    <w:rsid w:val="00DB7DAF"/>
    <w:rsid w:val="00DC1A56"/>
    <w:rsid w:val="00DC20FF"/>
    <w:rsid w:val="00DC4A57"/>
    <w:rsid w:val="00DC4F03"/>
    <w:rsid w:val="00DD096E"/>
    <w:rsid w:val="00DD0CB0"/>
    <w:rsid w:val="00DD1517"/>
    <w:rsid w:val="00DD1DD5"/>
    <w:rsid w:val="00DD3E3D"/>
    <w:rsid w:val="00DD5214"/>
    <w:rsid w:val="00DE0359"/>
    <w:rsid w:val="00DE078A"/>
    <w:rsid w:val="00DE0A30"/>
    <w:rsid w:val="00DE3AA2"/>
    <w:rsid w:val="00DE4CFB"/>
    <w:rsid w:val="00DE4D82"/>
    <w:rsid w:val="00DE4D95"/>
    <w:rsid w:val="00DE5F85"/>
    <w:rsid w:val="00DF3441"/>
    <w:rsid w:val="00DF4A64"/>
    <w:rsid w:val="00E03319"/>
    <w:rsid w:val="00E0496E"/>
    <w:rsid w:val="00E04C0F"/>
    <w:rsid w:val="00E0549E"/>
    <w:rsid w:val="00E06C26"/>
    <w:rsid w:val="00E10219"/>
    <w:rsid w:val="00E16403"/>
    <w:rsid w:val="00E17BFE"/>
    <w:rsid w:val="00E21A3E"/>
    <w:rsid w:val="00E25CE2"/>
    <w:rsid w:val="00E26CE5"/>
    <w:rsid w:val="00E278AB"/>
    <w:rsid w:val="00E31423"/>
    <w:rsid w:val="00E3284A"/>
    <w:rsid w:val="00E33C80"/>
    <w:rsid w:val="00E36E2D"/>
    <w:rsid w:val="00E41250"/>
    <w:rsid w:val="00E42283"/>
    <w:rsid w:val="00E45DD4"/>
    <w:rsid w:val="00E51891"/>
    <w:rsid w:val="00E51C0C"/>
    <w:rsid w:val="00E56E36"/>
    <w:rsid w:val="00E57990"/>
    <w:rsid w:val="00E62E42"/>
    <w:rsid w:val="00E71AD2"/>
    <w:rsid w:val="00E7273E"/>
    <w:rsid w:val="00E7423F"/>
    <w:rsid w:val="00E775CC"/>
    <w:rsid w:val="00E777E1"/>
    <w:rsid w:val="00E80A3D"/>
    <w:rsid w:val="00E80EBC"/>
    <w:rsid w:val="00E831FC"/>
    <w:rsid w:val="00E8758D"/>
    <w:rsid w:val="00E878F9"/>
    <w:rsid w:val="00E87B88"/>
    <w:rsid w:val="00E90D8F"/>
    <w:rsid w:val="00E94506"/>
    <w:rsid w:val="00E971CC"/>
    <w:rsid w:val="00E97490"/>
    <w:rsid w:val="00EA196B"/>
    <w:rsid w:val="00EA3C39"/>
    <w:rsid w:val="00EA6FEB"/>
    <w:rsid w:val="00EB104D"/>
    <w:rsid w:val="00EB25E6"/>
    <w:rsid w:val="00EB4919"/>
    <w:rsid w:val="00EB6EC5"/>
    <w:rsid w:val="00EC2312"/>
    <w:rsid w:val="00EC3B7E"/>
    <w:rsid w:val="00EC5E6E"/>
    <w:rsid w:val="00ED1D11"/>
    <w:rsid w:val="00ED25F2"/>
    <w:rsid w:val="00ED30E2"/>
    <w:rsid w:val="00ED30F8"/>
    <w:rsid w:val="00ED453A"/>
    <w:rsid w:val="00ED6B26"/>
    <w:rsid w:val="00ED77F5"/>
    <w:rsid w:val="00EE0953"/>
    <w:rsid w:val="00EE139A"/>
    <w:rsid w:val="00EE4B10"/>
    <w:rsid w:val="00EE5C0B"/>
    <w:rsid w:val="00F10309"/>
    <w:rsid w:val="00F12267"/>
    <w:rsid w:val="00F1406B"/>
    <w:rsid w:val="00F15218"/>
    <w:rsid w:val="00F15B57"/>
    <w:rsid w:val="00F17293"/>
    <w:rsid w:val="00F175D3"/>
    <w:rsid w:val="00F17752"/>
    <w:rsid w:val="00F2221D"/>
    <w:rsid w:val="00F22A77"/>
    <w:rsid w:val="00F23413"/>
    <w:rsid w:val="00F24CB4"/>
    <w:rsid w:val="00F25255"/>
    <w:rsid w:val="00F328A1"/>
    <w:rsid w:val="00F33EF3"/>
    <w:rsid w:val="00F35F9E"/>
    <w:rsid w:val="00F36D6D"/>
    <w:rsid w:val="00F40013"/>
    <w:rsid w:val="00F41722"/>
    <w:rsid w:val="00F41EB8"/>
    <w:rsid w:val="00F4422E"/>
    <w:rsid w:val="00F45243"/>
    <w:rsid w:val="00F452C3"/>
    <w:rsid w:val="00F456CE"/>
    <w:rsid w:val="00F50140"/>
    <w:rsid w:val="00F50B96"/>
    <w:rsid w:val="00F5282E"/>
    <w:rsid w:val="00F541C3"/>
    <w:rsid w:val="00F55F3E"/>
    <w:rsid w:val="00F57564"/>
    <w:rsid w:val="00F63D52"/>
    <w:rsid w:val="00F64A06"/>
    <w:rsid w:val="00F65141"/>
    <w:rsid w:val="00F7393A"/>
    <w:rsid w:val="00F75158"/>
    <w:rsid w:val="00F77D16"/>
    <w:rsid w:val="00F80145"/>
    <w:rsid w:val="00F817A7"/>
    <w:rsid w:val="00F84305"/>
    <w:rsid w:val="00F92F49"/>
    <w:rsid w:val="00F95C02"/>
    <w:rsid w:val="00F96085"/>
    <w:rsid w:val="00FA32A1"/>
    <w:rsid w:val="00FA3DB5"/>
    <w:rsid w:val="00FB31B3"/>
    <w:rsid w:val="00FB35B8"/>
    <w:rsid w:val="00FB7D13"/>
    <w:rsid w:val="00FB7DD8"/>
    <w:rsid w:val="00FB7ED9"/>
    <w:rsid w:val="00FC091F"/>
    <w:rsid w:val="00FC4089"/>
    <w:rsid w:val="00FC46B0"/>
    <w:rsid w:val="00FC5EB6"/>
    <w:rsid w:val="00FC7411"/>
    <w:rsid w:val="00FD08CF"/>
    <w:rsid w:val="00FD0D5B"/>
    <w:rsid w:val="00FD0D91"/>
    <w:rsid w:val="00FD4850"/>
    <w:rsid w:val="00FE2923"/>
    <w:rsid w:val="00FE4812"/>
    <w:rsid w:val="00FE500A"/>
    <w:rsid w:val="00FE5ACA"/>
    <w:rsid w:val="00FE6DC6"/>
    <w:rsid w:val="00FE7257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0072CF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0072CF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DFE446BB54AF6ABB8105A577C5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01854-2586-422D-91C8-BB110C459E07}"/>
      </w:docPartPr>
      <w:docPartBody>
        <w:p w:rsidR="0020412F" w:rsidRDefault="00180E2A">
          <w:pPr>
            <w:pStyle w:val="4BDDFE446BB54AF6ABB8105A577C57A6"/>
          </w:pPr>
          <w:r>
            <w:t>{datum van verzending}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A"/>
    <w:rsid w:val="00001F67"/>
    <w:rsid w:val="00025DB7"/>
    <w:rsid w:val="00035E21"/>
    <w:rsid w:val="00040EC6"/>
    <w:rsid w:val="000B329D"/>
    <w:rsid w:val="000E4FAC"/>
    <w:rsid w:val="00105656"/>
    <w:rsid w:val="00114F08"/>
    <w:rsid w:val="0017584D"/>
    <w:rsid w:val="00180E2A"/>
    <w:rsid w:val="001867F9"/>
    <w:rsid w:val="001B5919"/>
    <w:rsid w:val="001D7DB4"/>
    <w:rsid w:val="0020412F"/>
    <w:rsid w:val="00240711"/>
    <w:rsid w:val="0026778F"/>
    <w:rsid w:val="002D7436"/>
    <w:rsid w:val="0035165E"/>
    <w:rsid w:val="003B2C8F"/>
    <w:rsid w:val="003D1E80"/>
    <w:rsid w:val="004A596A"/>
    <w:rsid w:val="004D5609"/>
    <w:rsid w:val="004E75A2"/>
    <w:rsid w:val="0050593B"/>
    <w:rsid w:val="00561A0F"/>
    <w:rsid w:val="0057239D"/>
    <w:rsid w:val="0063153F"/>
    <w:rsid w:val="006575B2"/>
    <w:rsid w:val="00677DF1"/>
    <w:rsid w:val="00715879"/>
    <w:rsid w:val="007231D1"/>
    <w:rsid w:val="007F618A"/>
    <w:rsid w:val="009062A2"/>
    <w:rsid w:val="009607D7"/>
    <w:rsid w:val="009E096A"/>
    <w:rsid w:val="00A01BAA"/>
    <w:rsid w:val="00A168CF"/>
    <w:rsid w:val="00A63A48"/>
    <w:rsid w:val="00AA39E9"/>
    <w:rsid w:val="00B45EB2"/>
    <w:rsid w:val="00B472AE"/>
    <w:rsid w:val="00B575B8"/>
    <w:rsid w:val="00B87828"/>
    <w:rsid w:val="00C51569"/>
    <w:rsid w:val="00CB0B28"/>
    <w:rsid w:val="00CD0FF3"/>
    <w:rsid w:val="00CD6240"/>
    <w:rsid w:val="00CE3FF9"/>
    <w:rsid w:val="00CF0600"/>
    <w:rsid w:val="00D104C3"/>
    <w:rsid w:val="00D22DA1"/>
    <w:rsid w:val="00DA63FB"/>
    <w:rsid w:val="00E17608"/>
    <w:rsid w:val="00E55D23"/>
    <w:rsid w:val="00E629C6"/>
    <w:rsid w:val="00F03E44"/>
    <w:rsid w:val="00F9587E"/>
    <w:rsid w:val="00FF00A8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8D14-70A5-44CE-BFB8-020E895A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1</TotalTime>
  <Pages>3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Roman</dc:creator>
  <cp:lastModifiedBy>Heidi Verhoeven</cp:lastModifiedBy>
  <cp:revision>2</cp:revision>
  <cp:lastPrinted>2017-05-24T15:47:00Z</cp:lastPrinted>
  <dcterms:created xsi:type="dcterms:W3CDTF">2017-05-30T11:10:00Z</dcterms:created>
  <dcterms:modified xsi:type="dcterms:W3CDTF">2017-05-30T11:10:00Z</dcterms:modified>
</cp:coreProperties>
</file>