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4B73B2" w:rsidP="00276DE2">
            <w:pPr>
              <w:spacing w:after="0"/>
            </w:pPr>
            <w:sdt>
              <w:sdtPr>
                <w:id w:val="629513163"/>
                <w:lock w:val="sdtLocked"/>
                <w:placeholder>
                  <w:docPart w:val="4BDDFE446BB54AF6ABB8105A577C57A6"/>
                </w:placeholder>
                <w:date w:fullDate="2019-04-23T00:00:00Z">
                  <w:dateFormat w:val="d MMMM yyyy"/>
                  <w:lid w:val="nl-BE"/>
                  <w:storeMappedDataAs w:val="dateTime"/>
                  <w:calendar w:val="gregorian"/>
                </w:date>
              </w:sdtPr>
              <w:sdtEndPr/>
              <w:sdtContent>
                <w:r w:rsidR="002552EE">
                  <w:t>23 april 2019</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2552EE">
            <w:pPr>
              <w:spacing w:after="0"/>
              <w:rPr>
                <w:sz w:val="20"/>
                <w:szCs w:val="20"/>
              </w:rPr>
            </w:pPr>
            <w:r w:rsidRPr="001A2FBE">
              <w:rPr>
                <w:sz w:val="20"/>
                <w:szCs w:val="20"/>
              </w:rPr>
              <w:t>1100/RC/</w:t>
            </w:r>
            <w:r w:rsidR="005528D8">
              <w:rPr>
                <w:sz w:val="20"/>
                <w:szCs w:val="20"/>
              </w:rPr>
              <w:t>JPV</w:t>
            </w:r>
            <w:r w:rsidR="00CC6951">
              <w:rPr>
                <w:sz w:val="20"/>
                <w:szCs w:val="20"/>
              </w:rPr>
              <w:t>B</w:t>
            </w:r>
            <w:r w:rsidRPr="001A2FBE">
              <w:rPr>
                <w:sz w:val="20"/>
                <w:szCs w:val="20"/>
              </w:rPr>
              <w:t>/gp/1</w:t>
            </w:r>
            <w:r w:rsidR="00CE00A7">
              <w:rPr>
                <w:sz w:val="20"/>
                <w:szCs w:val="20"/>
              </w:rPr>
              <w:t>9</w:t>
            </w:r>
            <w:r w:rsidRPr="001A2FBE">
              <w:rPr>
                <w:sz w:val="20"/>
                <w:szCs w:val="20"/>
              </w:rPr>
              <w:t>/AdvRC</w:t>
            </w:r>
            <w:r w:rsidR="00CE00A7">
              <w:rPr>
                <w:sz w:val="20"/>
                <w:szCs w:val="20"/>
              </w:rPr>
              <w:t>2</w:t>
            </w:r>
            <w:r w:rsidR="002552EE">
              <w:rPr>
                <w:sz w:val="20"/>
                <w:szCs w:val="20"/>
              </w:rPr>
              <w:t>3</w:t>
            </w:r>
            <w:r w:rsidRPr="001A2FBE">
              <w:rPr>
                <w:sz w:val="20"/>
                <w:szCs w:val="20"/>
              </w:rPr>
              <w:t>-</w:t>
            </w:r>
            <w:r w:rsidR="00CE00A7">
              <w:rPr>
                <w:sz w:val="20"/>
                <w:szCs w:val="20"/>
              </w:rPr>
              <w:t>0</w:t>
            </w:r>
            <w:r w:rsidR="002552EE">
              <w:rPr>
                <w:sz w:val="20"/>
                <w:szCs w:val="20"/>
              </w:rPr>
              <w:t>4</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Gerrit Pearce</w:t>
            </w:r>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CE00A7">
              <w:t>2</w:t>
            </w:r>
            <w:r w:rsidR="002552EE">
              <w:t>3</w:t>
            </w:r>
            <w:r w:rsidR="00570F3E">
              <w:t>-</w:t>
            </w:r>
            <w:r w:rsidR="00CE00A7">
              <w:t>0</w:t>
            </w:r>
            <w:r w:rsidR="002552EE">
              <w:t>4</w:t>
            </w:r>
            <w:r w:rsidR="00570F3E">
              <w:t>-201</w:t>
            </w:r>
            <w:r w:rsidR="005528D8">
              <w:t>9</w:t>
            </w:r>
            <w:r w:rsidR="00570F3E">
              <w:t>.</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2552EE">
        <w:rPr>
          <w:lang w:val="nl-NL"/>
        </w:rPr>
        <w:t>23</w:t>
      </w:r>
      <w:r w:rsidR="00CE00A7">
        <w:rPr>
          <w:lang w:val="nl-NL"/>
        </w:rPr>
        <w:t xml:space="preserve"> </w:t>
      </w:r>
      <w:r w:rsidR="002552EE">
        <w:rPr>
          <w:lang w:val="nl-NL"/>
        </w:rPr>
        <w:t>april</w:t>
      </w:r>
      <w:r w:rsidR="00CE00A7">
        <w:rPr>
          <w:lang w:val="nl-NL"/>
        </w:rPr>
        <w:t xml:space="preserve"> </w:t>
      </w:r>
      <w:r w:rsidRPr="001A2FBE">
        <w:rPr>
          <w:lang w:val="nl-NL"/>
        </w:rPr>
        <w:t>201</w:t>
      </w:r>
      <w:r w:rsidR="00CE00A7">
        <w:rPr>
          <w:lang w:val="nl-NL"/>
        </w:rPr>
        <w:t>9</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C76ADF" w:rsidRPr="00C76ADF" w:rsidRDefault="00C76ADF" w:rsidP="00C76ADF">
      <w:pPr>
        <w:numPr>
          <w:ilvl w:val="0"/>
          <w:numId w:val="2"/>
        </w:numPr>
        <w:pBdr>
          <w:top w:val="nil"/>
          <w:left w:val="nil"/>
          <w:bottom w:val="nil"/>
          <w:right w:val="nil"/>
          <w:between w:val="nil"/>
        </w:pBdr>
        <w:spacing w:before="240" w:after="0" w:line="240" w:lineRule="auto"/>
        <w:contextualSpacing/>
        <w:rPr>
          <w:rFonts w:cs="Calibri"/>
          <w:b/>
        </w:rPr>
      </w:pPr>
      <w:r w:rsidRPr="00C76ADF">
        <w:rPr>
          <w:rFonts w:cs="Calibri"/>
          <w:b/>
        </w:rPr>
        <w:t>Jaarrekening VAPH 2018</w:t>
      </w:r>
    </w:p>
    <w:p w:rsidR="00C76ADF" w:rsidRDefault="00C76ADF" w:rsidP="00C76ADF">
      <w:pPr>
        <w:pBdr>
          <w:top w:val="nil"/>
          <w:left w:val="nil"/>
          <w:bottom w:val="nil"/>
          <w:right w:val="nil"/>
          <w:between w:val="nil"/>
        </w:pBdr>
        <w:spacing w:before="240" w:after="0" w:line="240" w:lineRule="auto"/>
        <w:ind w:left="360"/>
        <w:contextualSpacing/>
        <w:rPr>
          <w:rFonts w:cs="Calibri"/>
          <w:b/>
        </w:rPr>
      </w:pPr>
      <w:r w:rsidRPr="00C76ADF">
        <w:rPr>
          <w:rFonts w:cs="Calibri"/>
          <w:b/>
        </w:rPr>
        <w:t>DOC/RC/2019/23.04/19</w:t>
      </w:r>
    </w:p>
    <w:p w:rsidR="0066678A" w:rsidRDefault="0066678A" w:rsidP="0066678A">
      <w:r>
        <w:t>Het comité</w:t>
      </w:r>
      <w:r w:rsidR="00C76ADF">
        <w:t xml:space="preserve"> bekrachtigt de jaarrekeningen 2018 van het VAPH onder voorbehoud van </w:t>
      </w:r>
      <w:r w:rsidR="00E3227F">
        <w:t xml:space="preserve">een </w:t>
      </w:r>
      <w:r w:rsidR="00C76ADF">
        <w:t xml:space="preserve">verklaring </w:t>
      </w:r>
      <w:r w:rsidR="00E3227F">
        <w:t xml:space="preserve">zonder voorbehoud </w:t>
      </w:r>
      <w:r w:rsidR="00C76ADF">
        <w:t>van de revisor</w:t>
      </w:r>
      <w:r>
        <w:t xml:space="preserve">. </w:t>
      </w:r>
    </w:p>
    <w:p w:rsidR="00C76ADF" w:rsidRPr="00C76ADF" w:rsidRDefault="00C76ADF" w:rsidP="00C76ADF">
      <w:pPr>
        <w:numPr>
          <w:ilvl w:val="0"/>
          <w:numId w:val="2"/>
        </w:numPr>
        <w:pBdr>
          <w:top w:val="nil"/>
          <w:left w:val="nil"/>
          <w:bottom w:val="nil"/>
          <w:right w:val="nil"/>
          <w:between w:val="nil"/>
        </w:pBdr>
        <w:spacing w:before="240" w:after="0" w:line="240" w:lineRule="auto"/>
        <w:contextualSpacing/>
        <w:rPr>
          <w:rFonts w:cs="Calibri"/>
          <w:b/>
        </w:rPr>
      </w:pPr>
      <w:r w:rsidRPr="00C76ADF">
        <w:rPr>
          <w:rFonts w:cs="Calibri"/>
          <w:b/>
        </w:rPr>
        <w:t>Nadere bespreking met het oog op beleidsaanbevelingen</w:t>
      </w:r>
    </w:p>
    <w:p w:rsidR="002E2A2F" w:rsidRPr="002E2A2F" w:rsidRDefault="00C76ADF" w:rsidP="00C76ADF">
      <w:pPr>
        <w:pBdr>
          <w:top w:val="nil"/>
          <w:left w:val="nil"/>
          <w:bottom w:val="nil"/>
          <w:right w:val="nil"/>
          <w:between w:val="nil"/>
        </w:pBdr>
        <w:spacing w:before="240" w:after="0" w:line="240" w:lineRule="auto"/>
        <w:ind w:left="360"/>
        <w:contextualSpacing/>
        <w:rPr>
          <w:rFonts w:cs="Calibri"/>
          <w:b/>
        </w:rPr>
      </w:pPr>
      <w:r w:rsidRPr="00C76ADF">
        <w:rPr>
          <w:rFonts w:cs="Calibri"/>
          <w:b/>
        </w:rPr>
        <w:t>DOC/RC/2019/23.04/20</w:t>
      </w:r>
    </w:p>
    <w:p w:rsidR="0066678A" w:rsidRDefault="00C76ADF" w:rsidP="0066678A">
      <w:pPr>
        <w:spacing w:after="0"/>
        <w:rPr>
          <w:sz w:val="20"/>
          <w:szCs w:val="20"/>
        </w:rPr>
      </w:pPr>
      <w:r>
        <w:rPr>
          <w:sz w:val="20"/>
          <w:szCs w:val="20"/>
        </w:rPr>
        <w:t>De door h</w:t>
      </w:r>
      <w:r w:rsidR="0066678A" w:rsidRPr="00CA53D4">
        <w:rPr>
          <w:sz w:val="20"/>
          <w:szCs w:val="20"/>
        </w:rPr>
        <w:t>et comité</w:t>
      </w:r>
      <w:r>
        <w:rPr>
          <w:sz w:val="20"/>
          <w:szCs w:val="20"/>
        </w:rPr>
        <w:t xml:space="preserve"> geformuleerde beleidsaanbevelingen n.a.v. de meerjarenanalyse worden aan de hand van een specifiek schrijven overgemaakt aan de leidend ambtenaar</w:t>
      </w:r>
      <w:r w:rsidR="0066678A" w:rsidRPr="00CA53D4">
        <w:rPr>
          <w:sz w:val="20"/>
          <w:szCs w:val="20"/>
        </w:rPr>
        <w:t>.</w:t>
      </w:r>
    </w:p>
    <w:p w:rsidR="00CA53D4" w:rsidRPr="00CA53D4" w:rsidRDefault="00CA53D4" w:rsidP="0066678A">
      <w:pPr>
        <w:spacing w:after="0"/>
        <w:rPr>
          <w:sz w:val="20"/>
          <w:szCs w:val="20"/>
        </w:rPr>
      </w:pPr>
    </w:p>
    <w:p w:rsidR="00F767FD" w:rsidRPr="00F767FD" w:rsidRDefault="00F767FD" w:rsidP="00F767FD">
      <w:pPr>
        <w:numPr>
          <w:ilvl w:val="0"/>
          <w:numId w:val="2"/>
        </w:numPr>
        <w:pBdr>
          <w:top w:val="nil"/>
          <w:left w:val="nil"/>
          <w:bottom w:val="nil"/>
          <w:right w:val="nil"/>
          <w:between w:val="nil"/>
        </w:pBdr>
        <w:spacing w:before="240" w:after="0" w:line="240" w:lineRule="auto"/>
        <w:contextualSpacing/>
        <w:rPr>
          <w:rFonts w:cs="Calibri"/>
          <w:b/>
        </w:rPr>
      </w:pPr>
      <w:r w:rsidRPr="00F767FD">
        <w:rPr>
          <w:rFonts w:cs="Calibri"/>
          <w:b/>
        </w:rPr>
        <w:t>Advisering herwerking kwaliteitseisen MDT’s</w:t>
      </w:r>
    </w:p>
    <w:p w:rsidR="002E2A2F" w:rsidRPr="002E2A2F" w:rsidRDefault="00F767FD" w:rsidP="00F767FD">
      <w:pPr>
        <w:pBdr>
          <w:top w:val="nil"/>
          <w:left w:val="nil"/>
          <w:bottom w:val="nil"/>
          <w:right w:val="nil"/>
          <w:between w:val="nil"/>
        </w:pBdr>
        <w:spacing w:before="240" w:after="0" w:line="240" w:lineRule="auto"/>
        <w:ind w:left="360"/>
        <w:contextualSpacing/>
        <w:rPr>
          <w:rFonts w:cs="Calibri"/>
          <w:b/>
        </w:rPr>
      </w:pPr>
      <w:r w:rsidRPr="00F767FD">
        <w:rPr>
          <w:rFonts w:cs="Calibri"/>
          <w:b/>
        </w:rPr>
        <w:t>DOC/RC/2019/23.04/21</w:t>
      </w:r>
    </w:p>
    <w:p w:rsidR="002E2A2F" w:rsidRDefault="0049071F" w:rsidP="0049071F">
      <w:pPr>
        <w:spacing w:after="0"/>
        <w:rPr>
          <w:sz w:val="20"/>
          <w:szCs w:val="20"/>
        </w:rPr>
      </w:pPr>
      <w:r w:rsidRPr="00232970">
        <w:rPr>
          <w:sz w:val="20"/>
          <w:szCs w:val="20"/>
        </w:rPr>
        <w:t>Het comité</w:t>
      </w:r>
      <w:r w:rsidR="00F767FD">
        <w:rPr>
          <w:sz w:val="20"/>
          <w:szCs w:val="20"/>
        </w:rPr>
        <w:t xml:space="preserve"> geeft een unaniem positief advies m.b.t. de voorliggende ontwerpregelgeving en vraagt dat de nadere concretisering wordt uitgewerkt in overleg met de permanente werkgroep Toeleiding</w:t>
      </w:r>
      <w:r w:rsidRPr="00232970">
        <w:rPr>
          <w:sz w:val="20"/>
          <w:szCs w:val="20"/>
        </w:rPr>
        <w:t>.</w:t>
      </w:r>
    </w:p>
    <w:p w:rsidR="00F767FD" w:rsidRPr="00232970" w:rsidRDefault="00F767FD" w:rsidP="0049071F">
      <w:pPr>
        <w:spacing w:after="0"/>
        <w:rPr>
          <w:sz w:val="20"/>
          <w:szCs w:val="20"/>
        </w:rPr>
      </w:pPr>
    </w:p>
    <w:p w:rsidR="004248A5" w:rsidRPr="004248A5" w:rsidRDefault="004248A5" w:rsidP="004248A5">
      <w:pPr>
        <w:numPr>
          <w:ilvl w:val="0"/>
          <w:numId w:val="2"/>
        </w:numPr>
        <w:pBdr>
          <w:top w:val="nil"/>
          <w:left w:val="nil"/>
          <w:bottom w:val="nil"/>
          <w:right w:val="nil"/>
          <w:between w:val="nil"/>
        </w:pBdr>
        <w:spacing w:before="240" w:after="0" w:line="240" w:lineRule="auto"/>
        <w:contextualSpacing/>
        <w:rPr>
          <w:rFonts w:cs="Calibri"/>
          <w:b/>
        </w:rPr>
      </w:pPr>
      <w:r w:rsidRPr="004248A5">
        <w:rPr>
          <w:rFonts w:cs="Calibri"/>
          <w:b/>
        </w:rPr>
        <w:t>Nieuwe kwetsbaarheden: verdere aanpak</w:t>
      </w:r>
    </w:p>
    <w:p w:rsidR="002E2A2F" w:rsidRPr="002E2A2F" w:rsidRDefault="004248A5" w:rsidP="004248A5">
      <w:pPr>
        <w:pBdr>
          <w:top w:val="nil"/>
          <w:left w:val="nil"/>
          <w:bottom w:val="nil"/>
          <w:right w:val="nil"/>
          <w:between w:val="nil"/>
        </w:pBdr>
        <w:spacing w:before="240" w:after="0" w:line="240" w:lineRule="auto"/>
        <w:ind w:left="360"/>
        <w:contextualSpacing/>
        <w:rPr>
          <w:rFonts w:cs="Calibri"/>
          <w:b/>
        </w:rPr>
      </w:pPr>
      <w:r w:rsidRPr="004248A5">
        <w:rPr>
          <w:rFonts w:cs="Calibri"/>
          <w:b/>
        </w:rPr>
        <w:t>DOC/RC/2019/26.03/16</w:t>
      </w:r>
    </w:p>
    <w:p w:rsidR="002E2A2F" w:rsidRDefault="007B6264" w:rsidP="00D00775">
      <w:r w:rsidRPr="007B6264">
        <w:t>Het comité gaat unaniem akkoord met de bijdrage door het VAPH inzake de uitvoering van de drie adviezen n.a.v. het tweede deeltraject (“het stimuleren en faciliteren van intensieve samenwerking tussen reguliere en handicapspecifieke diensten i.f.v. laagdrempelige informatie en ondersteuning en aanklampend werken waar nodig”), i.c. door het informeren van de eigen, direct betrokken stakeholders langs de vertrouwde kanalen (website, folders, nieuwsbrief, magazine Sterk, infosessies) en door de inzet van 750.000 euro binnen het kader van het specifieke door het departement Welzijn gelanceerde project “Geïntegreerd Breed Onthaal en schoolverlaters Buitengewoon Secundair Onderwijs (GBO-BuSO)”, dit in afwachting van eventuele bijkomende initiatieven.</w:t>
      </w:r>
      <w:r w:rsidR="00D00775">
        <w:t xml:space="preserve"> </w:t>
      </w:r>
    </w:p>
    <w:p w:rsidR="007E4C87" w:rsidRPr="007E4C87" w:rsidRDefault="007E4C87" w:rsidP="007E4C87">
      <w:pPr>
        <w:numPr>
          <w:ilvl w:val="0"/>
          <w:numId w:val="2"/>
        </w:numPr>
        <w:pBdr>
          <w:top w:val="nil"/>
          <w:left w:val="nil"/>
          <w:bottom w:val="nil"/>
          <w:right w:val="nil"/>
          <w:between w:val="nil"/>
        </w:pBdr>
        <w:spacing w:before="240" w:after="0" w:line="240" w:lineRule="auto"/>
        <w:contextualSpacing/>
        <w:rPr>
          <w:rFonts w:cs="Calibri"/>
          <w:b/>
        </w:rPr>
      </w:pPr>
      <w:r w:rsidRPr="007E4C87">
        <w:rPr>
          <w:rFonts w:cs="Calibri"/>
          <w:b/>
        </w:rPr>
        <w:lastRenderedPageBreak/>
        <w:t>PEC: kandidaten ingevolge de oorspronkelijke oproep</w:t>
      </w:r>
      <w:r>
        <w:rPr>
          <w:rFonts w:cs="Calibri"/>
          <w:b/>
        </w:rPr>
        <w:t>,</w:t>
      </w:r>
      <w:r w:rsidRPr="007E4C87">
        <w:rPr>
          <w:rFonts w:cs="Calibri"/>
          <w:b/>
        </w:rPr>
        <w:t xml:space="preserve"> en tweede oproep i.f.v. invulling openstaande mandaten</w:t>
      </w:r>
    </w:p>
    <w:p w:rsidR="007E4C87" w:rsidRDefault="007E4C87" w:rsidP="007E4C87">
      <w:pPr>
        <w:pBdr>
          <w:top w:val="nil"/>
          <w:left w:val="nil"/>
          <w:bottom w:val="nil"/>
          <w:right w:val="nil"/>
          <w:between w:val="nil"/>
        </w:pBdr>
        <w:spacing w:before="240" w:after="0" w:line="240" w:lineRule="auto"/>
        <w:ind w:left="360"/>
        <w:contextualSpacing/>
        <w:rPr>
          <w:rFonts w:cs="Calibri"/>
          <w:b/>
        </w:rPr>
      </w:pPr>
      <w:r w:rsidRPr="007E4C87">
        <w:rPr>
          <w:rFonts w:cs="Calibri"/>
          <w:b/>
        </w:rPr>
        <w:t>DOC/RC/2019/23.04/17</w:t>
      </w:r>
    </w:p>
    <w:p w:rsidR="007E4C87" w:rsidRPr="006557E1" w:rsidRDefault="004716E9" w:rsidP="007E4C87">
      <w:r w:rsidRPr="004716E9">
        <w:t>Het comité verleent een unaniem positief advies m.b.t. de voordracht aan de minister inzake hiernavolgende invulling van de openstaande mandaten voor de</w:t>
      </w:r>
      <w:r>
        <w:t xml:space="preserve"> </w:t>
      </w:r>
      <w:r w:rsidRPr="006557E1">
        <w:t>PEC</w:t>
      </w:r>
      <w:r w:rsidR="009C0838">
        <w:t xml:space="preserve"> Limburg</w:t>
      </w:r>
      <w:r w:rsidRPr="006557E1">
        <w:t>:</w:t>
      </w:r>
    </w:p>
    <w:tbl>
      <w:tblPr>
        <w:tblStyle w:val="VAPH-tabel"/>
        <w:tblW w:w="5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0" w:type="dxa"/>
          <w:bottom w:w="0" w:type="dxa"/>
        </w:tblCellMar>
        <w:tblLook w:val="04A0" w:firstRow="1" w:lastRow="0" w:firstColumn="1" w:lastColumn="0" w:noHBand="0" w:noVBand="1"/>
      </w:tblPr>
      <w:tblGrid>
        <w:gridCol w:w="1277"/>
        <w:gridCol w:w="1985"/>
        <w:gridCol w:w="1984"/>
      </w:tblGrid>
      <w:tr w:rsidR="009C0838" w:rsidRPr="009C0838" w:rsidTr="00AA0836">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100" w:firstRow="0" w:lastRow="0" w:firstColumn="1" w:lastColumn="0" w:oddVBand="0" w:evenVBand="0" w:oddHBand="0" w:evenHBand="0" w:firstRowFirstColumn="1" w:firstRowLastColumn="0" w:lastRowFirstColumn="0" w:lastRowLastColumn="0"/>
            <w:tcW w:w="1277" w:type="dxa"/>
            <w:tcBorders>
              <w:top w:val="nil"/>
              <w:left w:val="nil"/>
              <w:bottom w:val="nil"/>
              <w:right w:val="single" w:sz="4" w:space="0" w:color="808080" w:themeColor="background1" w:themeShade="80"/>
            </w:tcBorders>
            <w:shd w:val="clear" w:color="auto" w:fill="auto"/>
            <w:vAlign w:val="center"/>
          </w:tcPr>
          <w:p w:rsidR="009C0838" w:rsidRPr="00A20091" w:rsidRDefault="009C0838" w:rsidP="00DF3CC3">
            <w:pPr>
              <w:jc w:val="both"/>
              <w:rPr>
                <w:sz w:val="20"/>
                <w:szCs w:val="20"/>
                <w:lang w:val="nl-NL"/>
              </w:rPr>
            </w:pP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9C0838" w:rsidRDefault="00AA0836" w:rsidP="00DF3CC3">
            <w:pPr>
              <w:jc w:val="center"/>
              <w:cnfStyle w:val="100000000000" w:firstRow="1"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Sociale discipline</w:t>
            </w:r>
          </w:p>
          <w:p w:rsidR="00AA0836" w:rsidRPr="00A20091" w:rsidRDefault="00AA0836" w:rsidP="00DF3CC3">
            <w:pPr>
              <w:jc w:val="center"/>
              <w:cnfStyle w:val="100000000000" w:firstRow="1"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(plaatsvervangend lid)</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9C0838" w:rsidRPr="00A20091" w:rsidRDefault="00AA0836" w:rsidP="00DF3CC3">
            <w:pPr>
              <w:jc w:val="center"/>
              <w:cnfStyle w:val="100000000000" w:firstRow="1" w:lastRow="0" w:firstColumn="0" w:lastColumn="0" w:oddVBand="0" w:evenVBand="0" w:oddHBand="0" w:evenHBand="0" w:firstRowFirstColumn="0" w:firstRowLastColumn="0" w:lastRowFirstColumn="0" w:lastRowLastColumn="0"/>
              <w:rPr>
                <w:bCs/>
                <w:sz w:val="18"/>
                <w:szCs w:val="18"/>
                <w:lang w:val="nl-NL"/>
              </w:rPr>
            </w:pPr>
            <w:r>
              <w:rPr>
                <w:bCs/>
                <w:sz w:val="18"/>
                <w:szCs w:val="18"/>
                <w:lang w:val="nl-NL"/>
              </w:rPr>
              <w:t>Deskundige IMB</w:t>
            </w:r>
            <w:r>
              <w:rPr>
                <w:bCs/>
                <w:sz w:val="18"/>
                <w:szCs w:val="18"/>
                <w:lang w:val="nl-NL"/>
              </w:rPr>
              <w:br/>
              <w:t>(plaatsvervangend lid)</w:t>
            </w:r>
          </w:p>
        </w:tc>
      </w:tr>
      <w:tr w:rsidR="009C0838" w:rsidRPr="00A20091" w:rsidTr="00AA0836">
        <w:trPr>
          <w:trHeight w:val="261"/>
          <w:jc w:val="center"/>
        </w:trPr>
        <w:tc>
          <w:tcPr>
            <w:cnfStyle w:val="001000000000" w:firstRow="0" w:lastRow="0" w:firstColumn="1" w:lastColumn="0" w:oddVBand="0" w:evenVBand="0" w:oddHBand="0" w:evenHBand="0" w:firstRowFirstColumn="0" w:firstRowLastColumn="0" w:lastRowFirstColumn="0" w:lastRowLastColumn="0"/>
            <w:tcW w:w="12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9C0838" w:rsidRPr="00A20091" w:rsidRDefault="009C0838" w:rsidP="00DF3CC3">
            <w:pPr>
              <w:jc w:val="both"/>
              <w:rPr>
                <w:sz w:val="20"/>
                <w:szCs w:val="20"/>
                <w:lang w:val="nl-NL"/>
              </w:rPr>
            </w:pPr>
          </w:p>
        </w:tc>
        <w:tc>
          <w:tcPr>
            <w:tcW w:w="1985" w:type="dxa"/>
            <w:tcBorders>
              <w:top w:val="single" w:sz="4" w:space="0" w:color="365F91" w:themeColor="accent1" w:themeShade="BF"/>
              <w:left w:val="single" w:sz="4" w:space="0" w:color="808080" w:themeColor="background1" w:themeShade="80"/>
              <w:bottom w:val="single" w:sz="4" w:space="0" w:color="365F91" w:themeColor="accent1" w:themeShade="BF"/>
              <w:right w:val="single" w:sz="4" w:space="0" w:color="808080" w:themeColor="background1" w:themeShade="80"/>
            </w:tcBorders>
            <w:shd w:val="clear" w:color="auto" w:fill="DBE5F1" w:themeFill="accent1" w:themeFillTint="33"/>
            <w:vAlign w:val="center"/>
          </w:tcPr>
          <w:p w:rsidR="009C0838" w:rsidRPr="00A20091" w:rsidRDefault="009C0838" w:rsidP="00DF3CC3">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A20091">
              <w:rPr>
                <w:bCs/>
                <w:color w:val="244061" w:themeColor="accent1" w:themeShade="80"/>
                <w:sz w:val="18"/>
                <w:szCs w:val="18"/>
                <w:lang w:val="nl-NL"/>
              </w:rPr>
              <w:t>kandidaten</w:t>
            </w:r>
          </w:p>
        </w:tc>
        <w:tc>
          <w:tcPr>
            <w:tcW w:w="1984" w:type="dxa"/>
            <w:tcBorders>
              <w:top w:val="single" w:sz="4" w:space="0" w:color="365F91" w:themeColor="accent1" w:themeShade="BF"/>
              <w:left w:val="single" w:sz="4" w:space="0" w:color="808080" w:themeColor="background1" w:themeShade="80"/>
              <w:bottom w:val="single" w:sz="4" w:space="0" w:color="365F91" w:themeColor="accent1" w:themeShade="BF"/>
              <w:right w:val="single" w:sz="4" w:space="0" w:color="808080" w:themeColor="background1" w:themeShade="80"/>
            </w:tcBorders>
            <w:shd w:val="clear" w:color="auto" w:fill="DBE5F1" w:themeFill="accent1" w:themeFillTint="33"/>
            <w:vAlign w:val="center"/>
          </w:tcPr>
          <w:p w:rsidR="009C0838" w:rsidRPr="00A20091" w:rsidRDefault="009C0838" w:rsidP="00DF3CC3">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A20091">
              <w:rPr>
                <w:bCs/>
                <w:color w:val="244061" w:themeColor="accent1" w:themeShade="80"/>
                <w:sz w:val="18"/>
                <w:szCs w:val="18"/>
                <w:lang w:val="nl-NL"/>
              </w:rPr>
              <w:t>kandidaten</w:t>
            </w:r>
          </w:p>
        </w:tc>
      </w:tr>
      <w:tr w:rsidR="009C0838" w:rsidRPr="00A20091" w:rsidTr="00AA0836">
        <w:trPr>
          <w:trHeight w:val="454"/>
          <w:jc w:val="center"/>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38" w:rsidRPr="00A20091" w:rsidRDefault="009C0838" w:rsidP="00DF3CC3">
            <w:pPr>
              <w:rPr>
                <w:sz w:val="18"/>
                <w:szCs w:val="18"/>
                <w:lang w:val="nl-NL"/>
              </w:rPr>
            </w:pPr>
            <w:r>
              <w:rPr>
                <w:sz w:val="18"/>
                <w:szCs w:val="18"/>
                <w:lang w:val="nl-NL"/>
              </w:rPr>
              <w:t>Limburg</w:t>
            </w:r>
          </w:p>
        </w:tc>
        <w:tc>
          <w:tcPr>
            <w:tcW w:w="1985" w:type="dxa"/>
            <w:tcBorders>
              <w:top w:val="single" w:sz="4" w:space="0" w:color="365F91" w:themeColor="accent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9C0838" w:rsidRPr="00AA0836" w:rsidRDefault="00AA0836" w:rsidP="00AA0836">
            <w:pPr>
              <w:spacing w:after="100"/>
              <w:jc w:val="center"/>
              <w:cnfStyle w:val="000000000000" w:firstRow="0" w:lastRow="0" w:firstColumn="0" w:lastColumn="0" w:oddVBand="0" w:evenVBand="0" w:oddHBand="0" w:evenHBand="0" w:firstRowFirstColumn="0" w:firstRowLastColumn="0" w:lastRowFirstColumn="0" w:lastRowLastColumn="0"/>
              <w:rPr>
                <w:b/>
                <w:sz w:val="18"/>
                <w:szCs w:val="18"/>
                <w:lang w:val="nl-NL"/>
              </w:rPr>
            </w:pPr>
            <w:r w:rsidRPr="00AA0836">
              <w:rPr>
                <w:b/>
                <w:sz w:val="18"/>
                <w:szCs w:val="18"/>
                <w:lang w:val="nl-NL"/>
              </w:rPr>
              <w:t>1 vereist</w:t>
            </w:r>
          </w:p>
          <w:p w:rsidR="00AA0836" w:rsidRPr="00A20091" w:rsidRDefault="00161EB6" w:rsidP="00AA0836">
            <w:pPr>
              <w:spacing w:after="100"/>
              <w:jc w:val="center"/>
              <w:cnfStyle w:val="000000000000" w:firstRow="0" w:lastRow="0" w:firstColumn="0" w:lastColumn="0" w:oddVBand="0" w:evenVBand="0" w:oddHBand="0" w:evenHBand="0" w:firstRowFirstColumn="0" w:firstRowLastColumn="0" w:lastRowFirstColumn="0" w:lastRowLastColumn="0"/>
              <w:rPr>
                <w:sz w:val="18"/>
                <w:szCs w:val="18"/>
                <w:lang w:val="nl-NL"/>
              </w:rPr>
            </w:pPr>
            <w:r>
              <w:rPr>
                <w:sz w:val="18"/>
                <w:szCs w:val="18"/>
                <w:lang w:val="nl-NL"/>
              </w:rPr>
              <w:t>Catherine Lenaerts</w:t>
            </w:r>
          </w:p>
        </w:tc>
        <w:tc>
          <w:tcPr>
            <w:tcW w:w="1984" w:type="dxa"/>
            <w:tcBorders>
              <w:top w:val="single" w:sz="4" w:space="0" w:color="365F91" w:themeColor="accent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9C0838" w:rsidRPr="00AA0836" w:rsidRDefault="00AA0836" w:rsidP="00AA0836">
            <w:pPr>
              <w:shd w:val="clear" w:color="auto" w:fill="EAF1DD" w:themeFill="accent3" w:themeFillTint="33"/>
              <w:spacing w:after="100"/>
              <w:jc w:val="center"/>
              <w:cnfStyle w:val="000000000000" w:firstRow="0" w:lastRow="0" w:firstColumn="0" w:lastColumn="0" w:oddVBand="0" w:evenVBand="0" w:oddHBand="0" w:evenHBand="0" w:firstRowFirstColumn="0" w:firstRowLastColumn="0" w:lastRowFirstColumn="0" w:lastRowLastColumn="0"/>
              <w:rPr>
                <w:b/>
                <w:sz w:val="18"/>
                <w:szCs w:val="18"/>
                <w:lang w:val="nl-NL"/>
              </w:rPr>
            </w:pPr>
            <w:r w:rsidRPr="00AA0836">
              <w:rPr>
                <w:b/>
                <w:sz w:val="18"/>
                <w:szCs w:val="18"/>
                <w:lang w:val="nl-NL"/>
              </w:rPr>
              <w:t>1 vereist</w:t>
            </w:r>
          </w:p>
          <w:p w:rsidR="00AA0836" w:rsidRPr="00A20091" w:rsidRDefault="00D876E6" w:rsidP="00AA0836">
            <w:pPr>
              <w:shd w:val="clear" w:color="auto" w:fill="EAF1DD" w:themeFill="accent3" w:themeFillTint="33"/>
              <w:spacing w:after="100"/>
              <w:jc w:val="center"/>
              <w:cnfStyle w:val="000000000000" w:firstRow="0" w:lastRow="0" w:firstColumn="0" w:lastColumn="0" w:oddVBand="0" w:evenVBand="0" w:oddHBand="0" w:evenHBand="0" w:firstRowFirstColumn="0" w:firstRowLastColumn="0" w:lastRowFirstColumn="0" w:lastRowLastColumn="0"/>
              <w:rPr>
                <w:sz w:val="18"/>
                <w:szCs w:val="18"/>
                <w:lang w:val="nl-NL"/>
              </w:rPr>
            </w:pPr>
            <w:r>
              <w:rPr>
                <w:sz w:val="18"/>
                <w:szCs w:val="18"/>
                <w:lang w:val="nl-NL"/>
              </w:rPr>
              <w:t>Inge Claessens</w:t>
            </w:r>
          </w:p>
        </w:tc>
      </w:tr>
    </w:tbl>
    <w:p w:rsidR="006557E1" w:rsidRDefault="006557E1" w:rsidP="006557E1">
      <w:pPr>
        <w:spacing w:after="0"/>
      </w:pPr>
    </w:p>
    <w:p w:rsidR="004716E9" w:rsidRDefault="004716E9" w:rsidP="007E4C87">
      <w:r w:rsidRPr="004716E9">
        <w:t xml:space="preserve">Het comité is het ermee eens om een nieuwe oproep te verspreiden met het oog op de indiening van bijkomende kandidaturen met het oog op de invulling van de openstaande mandaten in de </w:t>
      </w:r>
      <w:r>
        <w:t>PE</w:t>
      </w:r>
      <w:r w:rsidRPr="004716E9">
        <w:t>C’s</w:t>
      </w:r>
      <w:r w:rsidR="009C0838">
        <w:t xml:space="preserve"> </w:t>
      </w:r>
      <w:r w:rsidR="009C0838" w:rsidRPr="009C0838">
        <w:t>Oost-Vlaanderen en Vlaams-Brabant</w:t>
      </w:r>
      <w:r w:rsidRPr="004716E9">
        <w:t>.</w:t>
      </w:r>
    </w:p>
    <w:p w:rsidR="007E4C87" w:rsidRPr="007E4C87" w:rsidRDefault="007E4C87" w:rsidP="007E4C87">
      <w:pPr>
        <w:numPr>
          <w:ilvl w:val="0"/>
          <w:numId w:val="2"/>
        </w:numPr>
        <w:pBdr>
          <w:top w:val="nil"/>
          <w:left w:val="nil"/>
          <w:bottom w:val="nil"/>
          <w:right w:val="nil"/>
          <w:between w:val="nil"/>
        </w:pBdr>
        <w:spacing w:before="240" w:after="0" w:line="240" w:lineRule="auto"/>
        <w:contextualSpacing/>
        <w:rPr>
          <w:rFonts w:cs="Calibri"/>
          <w:b/>
        </w:rPr>
      </w:pPr>
      <w:r w:rsidRPr="007E4C87">
        <w:rPr>
          <w:rFonts w:cs="Calibri"/>
          <w:b/>
        </w:rPr>
        <w:t>RPC: kandidaten ingevolge de derde oproep</w:t>
      </w:r>
      <w:r>
        <w:rPr>
          <w:rFonts w:cs="Calibri"/>
          <w:b/>
        </w:rPr>
        <w:t>,</w:t>
      </w:r>
      <w:r w:rsidRPr="007E4C87">
        <w:rPr>
          <w:rFonts w:cs="Calibri"/>
          <w:b/>
        </w:rPr>
        <w:t xml:space="preserve"> en vierde oproep i.f.v. invulling openstaande mandaten</w:t>
      </w:r>
    </w:p>
    <w:p w:rsidR="007E4C87" w:rsidRDefault="007E4C87" w:rsidP="007E4C87">
      <w:pPr>
        <w:pBdr>
          <w:top w:val="nil"/>
          <w:left w:val="nil"/>
          <w:bottom w:val="nil"/>
          <w:right w:val="nil"/>
          <w:between w:val="nil"/>
        </w:pBdr>
        <w:spacing w:before="240" w:after="0" w:line="240" w:lineRule="auto"/>
        <w:ind w:left="360"/>
        <w:contextualSpacing/>
        <w:rPr>
          <w:rFonts w:cs="Calibri"/>
          <w:b/>
        </w:rPr>
      </w:pPr>
      <w:r w:rsidRPr="007E4C87">
        <w:rPr>
          <w:rFonts w:cs="Calibri"/>
          <w:b/>
        </w:rPr>
        <w:t>DOC/RC/2019/23.04/18</w:t>
      </w:r>
    </w:p>
    <w:p w:rsidR="004716E9" w:rsidRDefault="004716E9" w:rsidP="004716E9">
      <w:r>
        <w:t>Het comité verleent een unaniem positief advies m.b.t. de voordracht aan de minister inzake hiernavolgende invulling van de openstaande mandaten voor de RPC</w:t>
      </w:r>
      <w:r w:rsidR="00A20091">
        <w:t>’s Antwerpen en Vlaams-Brabant</w:t>
      </w:r>
      <w:r>
        <w:t>:</w:t>
      </w:r>
    </w:p>
    <w:tbl>
      <w:tblPr>
        <w:tblStyle w:val="VAPH-tabel"/>
        <w:tblW w:w="5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0" w:type="dxa"/>
          <w:bottom w:w="0" w:type="dxa"/>
        </w:tblCellMar>
        <w:tblLook w:val="04A0" w:firstRow="1" w:lastRow="0" w:firstColumn="1" w:lastColumn="0" w:noHBand="0" w:noVBand="1"/>
      </w:tblPr>
      <w:tblGrid>
        <w:gridCol w:w="1277"/>
        <w:gridCol w:w="1985"/>
        <w:gridCol w:w="1984"/>
      </w:tblGrid>
      <w:tr w:rsidR="009C0838" w:rsidRPr="00A20091" w:rsidTr="00AA0836">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100" w:firstRow="0" w:lastRow="0" w:firstColumn="1" w:lastColumn="0" w:oddVBand="0" w:evenVBand="0" w:oddHBand="0" w:evenHBand="0" w:firstRowFirstColumn="1" w:firstRowLastColumn="0" w:lastRowFirstColumn="0" w:lastRowLastColumn="0"/>
            <w:tcW w:w="1277" w:type="dxa"/>
            <w:tcBorders>
              <w:top w:val="nil"/>
              <w:left w:val="nil"/>
              <w:bottom w:val="nil"/>
              <w:right w:val="single" w:sz="4" w:space="0" w:color="808080" w:themeColor="background1" w:themeShade="80"/>
            </w:tcBorders>
            <w:shd w:val="clear" w:color="auto" w:fill="auto"/>
            <w:vAlign w:val="center"/>
          </w:tcPr>
          <w:p w:rsidR="009C0838" w:rsidRPr="00A20091" w:rsidRDefault="009C0838" w:rsidP="00A20091">
            <w:pPr>
              <w:jc w:val="both"/>
              <w:rPr>
                <w:sz w:val="20"/>
                <w:szCs w:val="20"/>
                <w:lang w:val="nl-NL"/>
              </w:rPr>
            </w:pP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9C0838" w:rsidRPr="00A20091" w:rsidRDefault="009C0838" w:rsidP="00A20091">
            <w:pPr>
              <w:jc w:val="center"/>
              <w:cnfStyle w:val="100000000000" w:firstRow="1" w:lastRow="0" w:firstColumn="0" w:lastColumn="0" w:oddVBand="0" w:evenVBand="0" w:oddHBand="0" w:evenHBand="0" w:firstRowFirstColumn="0" w:firstRowLastColumn="0" w:lastRowFirstColumn="0" w:lastRowLastColumn="0"/>
              <w:rPr>
                <w:bCs/>
                <w:sz w:val="18"/>
                <w:szCs w:val="18"/>
                <w:lang w:val="nl-NL"/>
              </w:rPr>
            </w:pPr>
            <w:r w:rsidRPr="00A20091">
              <w:rPr>
                <w:bCs/>
                <w:sz w:val="18"/>
                <w:szCs w:val="18"/>
                <w:lang w:val="nl-NL"/>
              </w:rPr>
              <w:t>Plaatsvervangend voorzitter</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9C0838" w:rsidRPr="00A20091" w:rsidRDefault="009C0838" w:rsidP="00A20091">
            <w:pPr>
              <w:jc w:val="center"/>
              <w:cnfStyle w:val="100000000000" w:firstRow="1" w:lastRow="0" w:firstColumn="0" w:lastColumn="0" w:oddVBand="0" w:evenVBand="0" w:oddHBand="0" w:evenHBand="0" w:firstRowFirstColumn="0" w:firstRowLastColumn="0" w:lastRowFirstColumn="0" w:lastRowLastColumn="0"/>
              <w:rPr>
                <w:bCs/>
                <w:sz w:val="18"/>
                <w:szCs w:val="18"/>
                <w:lang w:val="nl-NL"/>
              </w:rPr>
            </w:pPr>
            <w:r w:rsidRPr="00A20091">
              <w:rPr>
                <w:bCs/>
                <w:sz w:val="18"/>
                <w:szCs w:val="18"/>
                <w:lang w:val="nl-NL"/>
              </w:rPr>
              <w:t>Lid (Professioneel deskundige)</w:t>
            </w:r>
          </w:p>
        </w:tc>
      </w:tr>
      <w:tr w:rsidR="009C0838" w:rsidRPr="00A20091" w:rsidTr="00AA0836">
        <w:trPr>
          <w:trHeight w:val="261"/>
          <w:jc w:val="center"/>
        </w:trPr>
        <w:tc>
          <w:tcPr>
            <w:cnfStyle w:val="001000000000" w:firstRow="0" w:lastRow="0" w:firstColumn="1" w:lastColumn="0" w:oddVBand="0" w:evenVBand="0" w:oddHBand="0" w:evenHBand="0" w:firstRowFirstColumn="0" w:firstRowLastColumn="0" w:lastRowFirstColumn="0" w:lastRowLastColumn="0"/>
            <w:tcW w:w="12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9C0838" w:rsidRPr="00A20091" w:rsidRDefault="009C0838" w:rsidP="00A20091">
            <w:pPr>
              <w:jc w:val="both"/>
              <w:rPr>
                <w:sz w:val="20"/>
                <w:szCs w:val="20"/>
                <w:lang w:val="nl-NL"/>
              </w:rPr>
            </w:pP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9C0838" w:rsidRPr="00A20091" w:rsidRDefault="009C0838" w:rsidP="00A20091">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A20091">
              <w:rPr>
                <w:bCs/>
                <w:color w:val="244061" w:themeColor="accent1" w:themeShade="80"/>
                <w:sz w:val="18"/>
                <w:szCs w:val="18"/>
                <w:lang w:val="nl-NL"/>
              </w:rPr>
              <w:t>kandidaten</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9C0838" w:rsidRPr="00A20091" w:rsidRDefault="009C0838" w:rsidP="00A20091">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A20091">
              <w:rPr>
                <w:bCs/>
                <w:color w:val="244061" w:themeColor="accent1" w:themeShade="80"/>
                <w:sz w:val="18"/>
                <w:szCs w:val="18"/>
                <w:lang w:val="nl-NL"/>
              </w:rPr>
              <w:t>kandidaten</w:t>
            </w:r>
          </w:p>
        </w:tc>
      </w:tr>
      <w:tr w:rsidR="009C0838" w:rsidRPr="00A20091" w:rsidTr="00AA0836">
        <w:trPr>
          <w:trHeight w:val="454"/>
          <w:jc w:val="center"/>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38" w:rsidRPr="00A20091" w:rsidRDefault="009C0838" w:rsidP="00A20091">
            <w:pPr>
              <w:rPr>
                <w:sz w:val="18"/>
                <w:szCs w:val="18"/>
                <w:lang w:val="nl-NL"/>
              </w:rPr>
            </w:pPr>
            <w:r w:rsidRPr="00A20091">
              <w:rPr>
                <w:sz w:val="18"/>
                <w:szCs w:val="18"/>
                <w:lang w:val="nl-NL"/>
              </w:rPr>
              <w:t>Antwerpen</w:t>
            </w:r>
          </w:p>
        </w:tc>
        <w:tc>
          <w:tcPr>
            <w:tcW w:w="1985" w:type="dxa"/>
            <w:tcBorders>
              <w:top w:val="single" w:sz="4" w:space="0" w:color="365F91" w:themeColor="accent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0838" w:rsidRPr="00A20091" w:rsidRDefault="009C0838" w:rsidP="00A20091">
            <w:pPr>
              <w:jc w:val="both"/>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1984" w:type="dxa"/>
            <w:tcBorders>
              <w:top w:val="single" w:sz="4" w:space="0" w:color="365F91" w:themeColor="accent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9C0838" w:rsidRPr="00A20091" w:rsidRDefault="009C0838" w:rsidP="00A20091">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A20091">
              <w:rPr>
                <w:b/>
                <w:bCs/>
                <w:sz w:val="18"/>
                <w:szCs w:val="18"/>
                <w:lang w:val="nl-NL"/>
              </w:rPr>
              <w:t>2 vereist</w:t>
            </w:r>
          </w:p>
          <w:p w:rsidR="009C0838" w:rsidRPr="00A20091" w:rsidRDefault="009C0838" w:rsidP="00A20091">
            <w:pPr>
              <w:shd w:val="clear" w:color="auto" w:fill="EAF1DD" w:themeFill="accent3" w:themeFillTint="33"/>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r w:rsidRPr="00A20091">
              <w:rPr>
                <w:bCs/>
                <w:sz w:val="18"/>
                <w:szCs w:val="18"/>
                <w:lang w:val="nl-NL"/>
              </w:rPr>
              <w:t>Wendy Steurs</w:t>
            </w:r>
          </w:p>
          <w:p w:rsidR="009C0838" w:rsidRPr="00A20091" w:rsidRDefault="009C0838" w:rsidP="00A20091">
            <w:pPr>
              <w:shd w:val="clear" w:color="auto" w:fill="EAF1DD" w:themeFill="accent3" w:themeFillTint="33"/>
              <w:jc w:val="center"/>
              <w:cnfStyle w:val="000000000000" w:firstRow="0" w:lastRow="0" w:firstColumn="0" w:lastColumn="0" w:oddVBand="0" w:evenVBand="0" w:oddHBand="0" w:evenHBand="0" w:firstRowFirstColumn="0" w:firstRowLastColumn="0" w:lastRowFirstColumn="0" w:lastRowLastColumn="0"/>
              <w:rPr>
                <w:sz w:val="18"/>
                <w:szCs w:val="18"/>
                <w:lang w:val="nl-NL"/>
              </w:rPr>
            </w:pPr>
            <w:r w:rsidRPr="00A20091">
              <w:rPr>
                <w:bCs/>
                <w:sz w:val="18"/>
                <w:szCs w:val="18"/>
                <w:lang w:val="nl-NL"/>
              </w:rPr>
              <w:t>Marie De Pooter</w:t>
            </w:r>
          </w:p>
        </w:tc>
      </w:tr>
      <w:tr w:rsidR="009C0838" w:rsidRPr="00A20091" w:rsidTr="00AA0836">
        <w:trPr>
          <w:trHeight w:val="454"/>
          <w:jc w:val="center"/>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38" w:rsidRPr="00A20091" w:rsidRDefault="009C0838" w:rsidP="00A20091">
            <w:pPr>
              <w:rPr>
                <w:sz w:val="18"/>
                <w:szCs w:val="18"/>
                <w:lang w:val="nl-NL"/>
              </w:rPr>
            </w:pPr>
            <w:r w:rsidRPr="00A20091">
              <w:rPr>
                <w:sz w:val="18"/>
                <w:szCs w:val="18"/>
                <w:lang w:val="nl-NL"/>
              </w:rPr>
              <w:t>Vlaams-</w:t>
            </w:r>
          </w:p>
          <w:p w:rsidR="009C0838" w:rsidRPr="00A20091" w:rsidRDefault="009C0838" w:rsidP="00A20091">
            <w:pPr>
              <w:rPr>
                <w:sz w:val="18"/>
                <w:szCs w:val="18"/>
                <w:lang w:val="nl-NL"/>
              </w:rPr>
            </w:pPr>
            <w:r w:rsidRPr="00A20091">
              <w:rPr>
                <w:sz w:val="18"/>
                <w:szCs w:val="18"/>
                <w:lang w:val="nl-NL"/>
              </w:rPr>
              <w:t>Brabant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vAlign w:val="center"/>
          </w:tcPr>
          <w:p w:rsidR="009C0838" w:rsidRPr="00A20091" w:rsidRDefault="009C0838" w:rsidP="00A20091">
            <w:pPr>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A20091">
              <w:rPr>
                <w:b/>
                <w:bCs/>
                <w:sz w:val="18"/>
                <w:szCs w:val="18"/>
                <w:lang w:val="nl-NL"/>
              </w:rPr>
              <w:t>1 vereist</w:t>
            </w:r>
          </w:p>
          <w:p w:rsidR="009C0838" w:rsidRPr="00A20091" w:rsidRDefault="009C0838" w:rsidP="00A20091">
            <w:pPr>
              <w:spacing w:after="100"/>
              <w:jc w:val="center"/>
              <w:cnfStyle w:val="000000000000" w:firstRow="0" w:lastRow="0" w:firstColumn="0" w:lastColumn="0" w:oddVBand="0" w:evenVBand="0" w:oddHBand="0" w:evenHBand="0" w:firstRowFirstColumn="0" w:firstRowLastColumn="0" w:lastRowFirstColumn="0" w:lastRowLastColumn="0"/>
              <w:rPr>
                <w:b/>
                <w:bCs/>
                <w:sz w:val="18"/>
                <w:szCs w:val="18"/>
                <w:lang w:val="nl-NL"/>
              </w:rPr>
            </w:pPr>
            <w:r w:rsidRPr="00A20091">
              <w:rPr>
                <w:bCs/>
                <w:sz w:val="18"/>
                <w:szCs w:val="18"/>
                <w:lang w:val="nl-NL"/>
              </w:rPr>
              <w:t>Laura Leo</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0838" w:rsidRPr="00A20091" w:rsidRDefault="009C0838" w:rsidP="00A20091">
            <w:pPr>
              <w:jc w:val="center"/>
              <w:cnfStyle w:val="000000000000" w:firstRow="0" w:lastRow="0" w:firstColumn="0" w:lastColumn="0" w:oddVBand="0" w:evenVBand="0" w:oddHBand="0" w:evenHBand="0" w:firstRowFirstColumn="0" w:firstRowLastColumn="0" w:lastRowFirstColumn="0" w:lastRowLastColumn="0"/>
              <w:rPr>
                <w:bCs/>
                <w:sz w:val="18"/>
                <w:szCs w:val="18"/>
                <w:lang w:val="nl-NL"/>
              </w:rPr>
            </w:pPr>
          </w:p>
        </w:tc>
      </w:tr>
    </w:tbl>
    <w:p w:rsidR="00262EEC" w:rsidRDefault="00262EEC" w:rsidP="00262EEC">
      <w:pPr>
        <w:spacing w:after="0"/>
      </w:pPr>
    </w:p>
    <w:p w:rsidR="006557E1" w:rsidRDefault="004716E9" w:rsidP="004716E9">
      <w:r w:rsidRPr="004716E9">
        <w:t xml:space="preserve">Het comité is het ermee eens om een nieuwe oproep te verspreiden met het oog op de indiening van bijkomende kandidaturen met het oog op de invulling van de openstaande mandaten in de </w:t>
      </w:r>
      <w:r>
        <w:t>RP</w:t>
      </w:r>
      <w:r w:rsidRPr="004716E9">
        <w:t>C</w:t>
      </w:r>
      <w:r w:rsidR="001F1CBC">
        <w:t>’s Antwerpen, Vlaams-Brabant en</w:t>
      </w:r>
      <w:r w:rsidR="00A20091">
        <w:t xml:space="preserve"> West-Vlaanderen</w:t>
      </w:r>
      <w:r w:rsidRPr="004716E9">
        <w:t>.</w:t>
      </w:r>
    </w:p>
    <w:p w:rsidR="007E4C87" w:rsidRPr="007E4C87" w:rsidRDefault="007E4C87" w:rsidP="007E4C87">
      <w:pPr>
        <w:numPr>
          <w:ilvl w:val="0"/>
          <w:numId w:val="2"/>
        </w:numPr>
        <w:pBdr>
          <w:top w:val="nil"/>
          <w:left w:val="nil"/>
          <w:bottom w:val="nil"/>
          <w:right w:val="nil"/>
          <w:between w:val="nil"/>
        </w:pBdr>
        <w:spacing w:before="240" w:after="0" w:line="240" w:lineRule="auto"/>
        <w:contextualSpacing/>
        <w:rPr>
          <w:rFonts w:cs="Calibri"/>
          <w:b/>
        </w:rPr>
      </w:pPr>
      <w:r w:rsidRPr="007E4C87">
        <w:rPr>
          <w:rFonts w:cs="Calibri"/>
          <w:b/>
        </w:rPr>
        <w:t>Adviesstelsel: voordracht vervanging Permanente Werkgroep Toeleiding</w:t>
      </w:r>
    </w:p>
    <w:p w:rsidR="002E2A2F" w:rsidRPr="002E2A2F" w:rsidRDefault="007E4C87" w:rsidP="007E4C87">
      <w:pPr>
        <w:pBdr>
          <w:top w:val="nil"/>
          <w:left w:val="nil"/>
          <w:bottom w:val="nil"/>
          <w:right w:val="nil"/>
          <w:between w:val="nil"/>
        </w:pBdr>
        <w:spacing w:before="240" w:after="0" w:line="240" w:lineRule="auto"/>
        <w:ind w:left="360"/>
        <w:contextualSpacing/>
        <w:rPr>
          <w:rFonts w:cs="Calibri"/>
          <w:b/>
        </w:rPr>
      </w:pPr>
      <w:r w:rsidRPr="007E4C87">
        <w:rPr>
          <w:rFonts w:cs="Calibri"/>
          <w:b/>
        </w:rPr>
        <w:t>DOC/RC/2019/23.04/22</w:t>
      </w:r>
    </w:p>
    <w:p w:rsidR="00782982" w:rsidRDefault="007E4C87" w:rsidP="002E2A2F">
      <w:r w:rsidRPr="007E4C87">
        <w:t>Het Raadgevend Comité adviseert de leidend ambtenaar om conform art. 25§1 van zijn huishoudelijk reglement om de heer Peter Graff aan te stellen als vertegenwoordiger van de gebruikersgeleding in de permanente werkgroep Toeleiding ter vervanging van mevrouw Sophie Willekens met ingang van 1 april 2019.</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49071F" w:rsidRPr="001A2FBE" w:rsidRDefault="0049071F" w:rsidP="001A2FBE">
      <w:pPr>
        <w:rPr>
          <w:lang w:val="nl-NL"/>
        </w:rPr>
      </w:pPr>
    </w:p>
    <w:p w:rsidR="00734C2D" w:rsidRPr="00734C2D" w:rsidRDefault="002E2A2F"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B2" w:rsidRDefault="004B73B2" w:rsidP="00A13B42">
      <w:r>
        <w:separator/>
      </w:r>
    </w:p>
    <w:p w:rsidR="004B73B2" w:rsidRDefault="004B73B2"/>
  </w:endnote>
  <w:endnote w:type="continuationSeparator" w:id="0">
    <w:p w:rsidR="004B73B2" w:rsidRDefault="004B73B2" w:rsidP="00A13B42">
      <w:r>
        <w:continuationSeparator/>
      </w:r>
    </w:p>
    <w:p w:rsidR="004B73B2" w:rsidRDefault="004B7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52B8A">
      <w:rPr>
        <w:noProof/>
      </w:rPr>
      <w:t>1</w:t>
    </w:r>
    <w:r w:rsidRPr="00516E9E">
      <w:fldChar w:fldCharType="end"/>
    </w:r>
    <w:r w:rsidRPr="00516E9E">
      <w:t xml:space="preserve"> van </w:t>
    </w:r>
    <w:fldSimple w:instr=" NUMPAGES   \* MERGEFORMAT ">
      <w:r w:rsidR="00352B8A">
        <w:rPr>
          <w:noProof/>
        </w:rPr>
        <w:t>2</w:t>
      </w:r>
    </w:fldSimple>
    <w:r w:rsidRPr="00516E9E">
      <w:rPr>
        <w:noProof/>
        <w:lang w:eastAsia="nl-BE"/>
      </w:rPr>
      <w:drawing>
        <wp:anchor distT="0" distB="0" distL="114300" distR="114300" simplePos="0" relativeHeight="251679744" behindDoc="0" locked="0" layoutInCell="1" allowOverlap="1" wp14:anchorId="21F61D69" wp14:editId="79D2FF96">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B2" w:rsidRDefault="004B73B2" w:rsidP="00692334">
      <w:pPr>
        <w:spacing w:after="0"/>
      </w:pPr>
      <w:r>
        <w:separator/>
      </w:r>
    </w:p>
  </w:footnote>
  <w:footnote w:type="continuationSeparator" w:id="0">
    <w:p w:rsidR="004B73B2" w:rsidRDefault="004B73B2" w:rsidP="00A13B42">
      <w:r>
        <w:continuationSeparator/>
      </w:r>
    </w:p>
    <w:p w:rsidR="004B73B2" w:rsidRDefault="004B7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3AB"/>
    <w:multiLevelType w:val="hybridMultilevel"/>
    <w:tmpl w:val="B9ACA1D0"/>
    <w:lvl w:ilvl="0" w:tplc="ACC0BC7E">
      <w:start w:val="1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3E7059"/>
    <w:multiLevelType w:val="hybridMultilevel"/>
    <w:tmpl w:val="33D492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29D3D4D"/>
    <w:multiLevelType w:val="hybridMultilevel"/>
    <w:tmpl w:val="FBA21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5614973"/>
    <w:multiLevelType w:val="hybridMultilevel"/>
    <w:tmpl w:val="9A8091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25D06"/>
    <w:rsid w:val="00025D33"/>
    <w:rsid w:val="000317EF"/>
    <w:rsid w:val="00032CB1"/>
    <w:rsid w:val="0003305C"/>
    <w:rsid w:val="0003380D"/>
    <w:rsid w:val="00034629"/>
    <w:rsid w:val="000349F9"/>
    <w:rsid w:val="00035676"/>
    <w:rsid w:val="00036609"/>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A7672"/>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133"/>
    <w:rsid w:val="000F33EB"/>
    <w:rsid w:val="000F4996"/>
    <w:rsid w:val="000F5055"/>
    <w:rsid w:val="000F5405"/>
    <w:rsid w:val="000F56F7"/>
    <w:rsid w:val="000F59ED"/>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154EB"/>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47C5C"/>
    <w:rsid w:val="0015011A"/>
    <w:rsid w:val="001616FD"/>
    <w:rsid w:val="00161EB6"/>
    <w:rsid w:val="00162B09"/>
    <w:rsid w:val="00163A0A"/>
    <w:rsid w:val="00171EAB"/>
    <w:rsid w:val="0017355F"/>
    <w:rsid w:val="00175023"/>
    <w:rsid w:val="001758A7"/>
    <w:rsid w:val="00177B3B"/>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6EC"/>
    <w:rsid w:val="001E08C3"/>
    <w:rsid w:val="001E216C"/>
    <w:rsid w:val="001E2CC0"/>
    <w:rsid w:val="001E76D1"/>
    <w:rsid w:val="001F1CBC"/>
    <w:rsid w:val="001F254F"/>
    <w:rsid w:val="001F4146"/>
    <w:rsid w:val="001F43A8"/>
    <w:rsid w:val="001F4699"/>
    <w:rsid w:val="001F556A"/>
    <w:rsid w:val="001F6FD1"/>
    <w:rsid w:val="001F7445"/>
    <w:rsid w:val="001F7B01"/>
    <w:rsid w:val="001F7F0C"/>
    <w:rsid w:val="0020228B"/>
    <w:rsid w:val="002025C4"/>
    <w:rsid w:val="00204B26"/>
    <w:rsid w:val="00204DE3"/>
    <w:rsid w:val="00205B3C"/>
    <w:rsid w:val="00206477"/>
    <w:rsid w:val="00207634"/>
    <w:rsid w:val="00210107"/>
    <w:rsid w:val="00210CC1"/>
    <w:rsid w:val="002115E9"/>
    <w:rsid w:val="002142C0"/>
    <w:rsid w:val="00215E05"/>
    <w:rsid w:val="00215F4C"/>
    <w:rsid w:val="0021655A"/>
    <w:rsid w:val="00216B3C"/>
    <w:rsid w:val="00217C07"/>
    <w:rsid w:val="00220D6A"/>
    <w:rsid w:val="002224E7"/>
    <w:rsid w:val="00224CDD"/>
    <w:rsid w:val="00225801"/>
    <w:rsid w:val="00227F82"/>
    <w:rsid w:val="002317BF"/>
    <w:rsid w:val="00232970"/>
    <w:rsid w:val="00232FE9"/>
    <w:rsid w:val="00235779"/>
    <w:rsid w:val="002362C8"/>
    <w:rsid w:val="002366D5"/>
    <w:rsid w:val="002366E8"/>
    <w:rsid w:val="00236957"/>
    <w:rsid w:val="00243A29"/>
    <w:rsid w:val="00243F49"/>
    <w:rsid w:val="002466FC"/>
    <w:rsid w:val="00247F74"/>
    <w:rsid w:val="00252D5E"/>
    <w:rsid w:val="002544EF"/>
    <w:rsid w:val="002552EE"/>
    <w:rsid w:val="0025543B"/>
    <w:rsid w:val="00255538"/>
    <w:rsid w:val="002574A7"/>
    <w:rsid w:val="002575B9"/>
    <w:rsid w:val="00260E10"/>
    <w:rsid w:val="00262EEC"/>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973FA"/>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2A2F"/>
    <w:rsid w:val="002E3241"/>
    <w:rsid w:val="002E519B"/>
    <w:rsid w:val="002E681D"/>
    <w:rsid w:val="002F06A9"/>
    <w:rsid w:val="002F138F"/>
    <w:rsid w:val="002F24BD"/>
    <w:rsid w:val="002F406C"/>
    <w:rsid w:val="002F4E39"/>
    <w:rsid w:val="002F6D83"/>
    <w:rsid w:val="0030044F"/>
    <w:rsid w:val="00301EB0"/>
    <w:rsid w:val="003027E8"/>
    <w:rsid w:val="0030281B"/>
    <w:rsid w:val="00303E6E"/>
    <w:rsid w:val="00310FC0"/>
    <w:rsid w:val="003134D8"/>
    <w:rsid w:val="00313C8A"/>
    <w:rsid w:val="00316680"/>
    <w:rsid w:val="00317005"/>
    <w:rsid w:val="003172A1"/>
    <w:rsid w:val="0032218F"/>
    <w:rsid w:val="0032250E"/>
    <w:rsid w:val="0032276B"/>
    <w:rsid w:val="003248F4"/>
    <w:rsid w:val="00325F82"/>
    <w:rsid w:val="003305A6"/>
    <w:rsid w:val="00330F78"/>
    <w:rsid w:val="00331982"/>
    <w:rsid w:val="00331FF4"/>
    <w:rsid w:val="00334601"/>
    <w:rsid w:val="00334BBB"/>
    <w:rsid w:val="00334CA6"/>
    <w:rsid w:val="003407ED"/>
    <w:rsid w:val="0034269D"/>
    <w:rsid w:val="00342751"/>
    <w:rsid w:val="00342BA6"/>
    <w:rsid w:val="0034381F"/>
    <w:rsid w:val="00347A0D"/>
    <w:rsid w:val="00347D06"/>
    <w:rsid w:val="00350F9C"/>
    <w:rsid w:val="003524C9"/>
    <w:rsid w:val="00352AE5"/>
    <w:rsid w:val="00352B8A"/>
    <w:rsid w:val="00354376"/>
    <w:rsid w:val="00354E78"/>
    <w:rsid w:val="00357B80"/>
    <w:rsid w:val="0036041B"/>
    <w:rsid w:val="00360906"/>
    <w:rsid w:val="00363BA9"/>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3D20"/>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16BE"/>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3E16"/>
    <w:rsid w:val="00404168"/>
    <w:rsid w:val="004043CA"/>
    <w:rsid w:val="00405383"/>
    <w:rsid w:val="00405E63"/>
    <w:rsid w:val="00407927"/>
    <w:rsid w:val="00407B06"/>
    <w:rsid w:val="00410CE6"/>
    <w:rsid w:val="0041213C"/>
    <w:rsid w:val="004122F1"/>
    <w:rsid w:val="0041235C"/>
    <w:rsid w:val="0041338D"/>
    <w:rsid w:val="00415957"/>
    <w:rsid w:val="00421BF0"/>
    <w:rsid w:val="00421FEC"/>
    <w:rsid w:val="004248A5"/>
    <w:rsid w:val="0042565F"/>
    <w:rsid w:val="0042595F"/>
    <w:rsid w:val="00430C60"/>
    <w:rsid w:val="00431D42"/>
    <w:rsid w:val="004324CB"/>
    <w:rsid w:val="00433170"/>
    <w:rsid w:val="00434813"/>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16E9"/>
    <w:rsid w:val="00475594"/>
    <w:rsid w:val="00475821"/>
    <w:rsid w:val="00480112"/>
    <w:rsid w:val="0048655F"/>
    <w:rsid w:val="0049071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6981"/>
    <w:rsid w:val="004B73B2"/>
    <w:rsid w:val="004B7F4F"/>
    <w:rsid w:val="004C156B"/>
    <w:rsid w:val="004C3C94"/>
    <w:rsid w:val="004C53AC"/>
    <w:rsid w:val="004C7D86"/>
    <w:rsid w:val="004D22BD"/>
    <w:rsid w:val="004D778B"/>
    <w:rsid w:val="004E0524"/>
    <w:rsid w:val="004E2B8D"/>
    <w:rsid w:val="004E2FF7"/>
    <w:rsid w:val="004E437C"/>
    <w:rsid w:val="004E51D9"/>
    <w:rsid w:val="004E6912"/>
    <w:rsid w:val="004E7247"/>
    <w:rsid w:val="004E7D3A"/>
    <w:rsid w:val="004F07F2"/>
    <w:rsid w:val="004F0930"/>
    <w:rsid w:val="004F2111"/>
    <w:rsid w:val="004F3972"/>
    <w:rsid w:val="004F39AC"/>
    <w:rsid w:val="004F4D63"/>
    <w:rsid w:val="004F5706"/>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28D8"/>
    <w:rsid w:val="005559EC"/>
    <w:rsid w:val="00555E44"/>
    <w:rsid w:val="00556364"/>
    <w:rsid w:val="00556F3C"/>
    <w:rsid w:val="00556FE9"/>
    <w:rsid w:val="00560588"/>
    <w:rsid w:val="005608D4"/>
    <w:rsid w:val="00560C61"/>
    <w:rsid w:val="0056135E"/>
    <w:rsid w:val="005620BB"/>
    <w:rsid w:val="00563A67"/>
    <w:rsid w:val="005665F1"/>
    <w:rsid w:val="00566748"/>
    <w:rsid w:val="00570F3E"/>
    <w:rsid w:val="005730C2"/>
    <w:rsid w:val="005735D7"/>
    <w:rsid w:val="00574644"/>
    <w:rsid w:val="00577D94"/>
    <w:rsid w:val="00581622"/>
    <w:rsid w:val="00583E3C"/>
    <w:rsid w:val="00586283"/>
    <w:rsid w:val="00587204"/>
    <w:rsid w:val="00587513"/>
    <w:rsid w:val="0059116D"/>
    <w:rsid w:val="00592946"/>
    <w:rsid w:val="00592DEE"/>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3065"/>
    <w:rsid w:val="005B4D7C"/>
    <w:rsid w:val="005B5E7D"/>
    <w:rsid w:val="005B78AE"/>
    <w:rsid w:val="005C1440"/>
    <w:rsid w:val="005C1848"/>
    <w:rsid w:val="005D2F36"/>
    <w:rsid w:val="005D7ECF"/>
    <w:rsid w:val="005E1B34"/>
    <w:rsid w:val="005E2BB5"/>
    <w:rsid w:val="005E2F07"/>
    <w:rsid w:val="005E34EC"/>
    <w:rsid w:val="005E4980"/>
    <w:rsid w:val="005E68C6"/>
    <w:rsid w:val="005E7224"/>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2264"/>
    <w:rsid w:val="0062539E"/>
    <w:rsid w:val="0062638E"/>
    <w:rsid w:val="0062791D"/>
    <w:rsid w:val="00630E9E"/>
    <w:rsid w:val="0063239A"/>
    <w:rsid w:val="00633D62"/>
    <w:rsid w:val="006346EE"/>
    <w:rsid w:val="00634E7F"/>
    <w:rsid w:val="00635AE2"/>
    <w:rsid w:val="00636444"/>
    <w:rsid w:val="006404C3"/>
    <w:rsid w:val="0064102E"/>
    <w:rsid w:val="00641492"/>
    <w:rsid w:val="0064665D"/>
    <w:rsid w:val="00652A94"/>
    <w:rsid w:val="00653EF0"/>
    <w:rsid w:val="00653FBC"/>
    <w:rsid w:val="006546D5"/>
    <w:rsid w:val="00654EF3"/>
    <w:rsid w:val="006557E1"/>
    <w:rsid w:val="0065638B"/>
    <w:rsid w:val="00657E8B"/>
    <w:rsid w:val="00657F45"/>
    <w:rsid w:val="0066018E"/>
    <w:rsid w:val="00660A9B"/>
    <w:rsid w:val="006616C6"/>
    <w:rsid w:val="006639E5"/>
    <w:rsid w:val="00663AB2"/>
    <w:rsid w:val="0066615D"/>
    <w:rsid w:val="006665CB"/>
    <w:rsid w:val="0066678A"/>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6641"/>
    <w:rsid w:val="006C7E03"/>
    <w:rsid w:val="006D1DF5"/>
    <w:rsid w:val="006D246E"/>
    <w:rsid w:val="006D312A"/>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24C35"/>
    <w:rsid w:val="00730131"/>
    <w:rsid w:val="0073220B"/>
    <w:rsid w:val="00732872"/>
    <w:rsid w:val="007331C4"/>
    <w:rsid w:val="0073332E"/>
    <w:rsid w:val="00733C1C"/>
    <w:rsid w:val="00734C2D"/>
    <w:rsid w:val="00735625"/>
    <w:rsid w:val="00736D1D"/>
    <w:rsid w:val="00740C22"/>
    <w:rsid w:val="00742546"/>
    <w:rsid w:val="0074437B"/>
    <w:rsid w:val="00745420"/>
    <w:rsid w:val="00745ACE"/>
    <w:rsid w:val="00747893"/>
    <w:rsid w:val="00747B03"/>
    <w:rsid w:val="00747DAA"/>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982"/>
    <w:rsid w:val="00782DAD"/>
    <w:rsid w:val="00783E59"/>
    <w:rsid w:val="0078562B"/>
    <w:rsid w:val="00787D3D"/>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6264"/>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E4C87"/>
    <w:rsid w:val="007F224C"/>
    <w:rsid w:val="007F3719"/>
    <w:rsid w:val="007F53BC"/>
    <w:rsid w:val="0080008E"/>
    <w:rsid w:val="0080032F"/>
    <w:rsid w:val="00801A64"/>
    <w:rsid w:val="00803FCE"/>
    <w:rsid w:val="008058DA"/>
    <w:rsid w:val="00806ED5"/>
    <w:rsid w:val="00806F45"/>
    <w:rsid w:val="00806FC9"/>
    <w:rsid w:val="00810372"/>
    <w:rsid w:val="00812762"/>
    <w:rsid w:val="008159B7"/>
    <w:rsid w:val="008164DF"/>
    <w:rsid w:val="00820D01"/>
    <w:rsid w:val="008233B2"/>
    <w:rsid w:val="008235B2"/>
    <w:rsid w:val="008249DA"/>
    <w:rsid w:val="00832A2E"/>
    <w:rsid w:val="00834EC4"/>
    <w:rsid w:val="00835BF0"/>
    <w:rsid w:val="00836333"/>
    <w:rsid w:val="008432D7"/>
    <w:rsid w:val="008440B3"/>
    <w:rsid w:val="00846600"/>
    <w:rsid w:val="00846992"/>
    <w:rsid w:val="0084759D"/>
    <w:rsid w:val="008477B8"/>
    <w:rsid w:val="0085045E"/>
    <w:rsid w:val="00853578"/>
    <w:rsid w:val="00855CB4"/>
    <w:rsid w:val="00861C3B"/>
    <w:rsid w:val="00861E32"/>
    <w:rsid w:val="00865794"/>
    <w:rsid w:val="00867561"/>
    <w:rsid w:val="00870A52"/>
    <w:rsid w:val="00871758"/>
    <w:rsid w:val="00871E45"/>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B7B1C"/>
    <w:rsid w:val="008C041B"/>
    <w:rsid w:val="008C1934"/>
    <w:rsid w:val="008C23AC"/>
    <w:rsid w:val="008C28DA"/>
    <w:rsid w:val="008C30AA"/>
    <w:rsid w:val="008C4B07"/>
    <w:rsid w:val="008C4E02"/>
    <w:rsid w:val="008C4E7C"/>
    <w:rsid w:val="008C52CC"/>
    <w:rsid w:val="008C5C3B"/>
    <w:rsid w:val="008C5FB2"/>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4C30"/>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3C64"/>
    <w:rsid w:val="009340B5"/>
    <w:rsid w:val="00935C9E"/>
    <w:rsid w:val="00943FFF"/>
    <w:rsid w:val="00945510"/>
    <w:rsid w:val="00950891"/>
    <w:rsid w:val="00951A3A"/>
    <w:rsid w:val="00951DBD"/>
    <w:rsid w:val="00952F6E"/>
    <w:rsid w:val="009537F1"/>
    <w:rsid w:val="0095385F"/>
    <w:rsid w:val="00954535"/>
    <w:rsid w:val="00955DEC"/>
    <w:rsid w:val="0095770A"/>
    <w:rsid w:val="00960C0D"/>
    <w:rsid w:val="009668C1"/>
    <w:rsid w:val="00967BAF"/>
    <w:rsid w:val="00967FEC"/>
    <w:rsid w:val="0097499F"/>
    <w:rsid w:val="00974EB7"/>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0838"/>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6456"/>
    <w:rsid w:val="009F6AED"/>
    <w:rsid w:val="009F746F"/>
    <w:rsid w:val="009F7DD5"/>
    <w:rsid w:val="00A001A4"/>
    <w:rsid w:val="00A003B4"/>
    <w:rsid w:val="00A00CB2"/>
    <w:rsid w:val="00A042FB"/>
    <w:rsid w:val="00A05D55"/>
    <w:rsid w:val="00A065BB"/>
    <w:rsid w:val="00A06A31"/>
    <w:rsid w:val="00A13692"/>
    <w:rsid w:val="00A13B42"/>
    <w:rsid w:val="00A14883"/>
    <w:rsid w:val="00A1540F"/>
    <w:rsid w:val="00A1613F"/>
    <w:rsid w:val="00A170A3"/>
    <w:rsid w:val="00A17B16"/>
    <w:rsid w:val="00A20091"/>
    <w:rsid w:val="00A2382A"/>
    <w:rsid w:val="00A23C05"/>
    <w:rsid w:val="00A24EC2"/>
    <w:rsid w:val="00A24F08"/>
    <w:rsid w:val="00A25124"/>
    <w:rsid w:val="00A25E31"/>
    <w:rsid w:val="00A26FDF"/>
    <w:rsid w:val="00A27992"/>
    <w:rsid w:val="00A305B9"/>
    <w:rsid w:val="00A3159B"/>
    <w:rsid w:val="00A33598"/>
    <w:rsid w:val="00A3673B"/>
    <w:rsid w:val="00A37B6C"/>
    <w:rsid w:val="00A4248C"/>
    <w:rsid w:val="00A45EB9"/>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5349"/>
    <w:rsid w:val="00A96A8D"/>
    <w:rsid w:val="00AA0375"/>
    <w:rsid w:val="00AA0836"/>
    <w:rsid w:val="00AA09EF"/>
    <w:rsid w:val="00AA2766"/>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366"/>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16"/>
    <w:rsid w:val="00B4296B"/>
    <w:rsid w:val="00B42A0B"/>
    <w:rsid w:val="00B431F8"/>
    <w:rsid w:val="00B44815"/>
    <w:rsid w:val="00B461B6"/>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2A42"/>
    <w:rsid w:val="00B848C9"/>
    <w:rsid w:val="00B8492A"/>
    <w:rsid w:val="00B86D1E"/>
    <w:rsid w:val="00B900EF"/>
    <w:rsid w:val="00B9091A"/>
    <w:rsid w:val="00B92465"/>
    <w:rsid w:val="00B92A2F"/>
    <w:rsid w:val="00B932EC"/>
    <w:rsid w:val="00B96EBD"/>
    <w:rsid w:val="00B973F5"/>
    <w:rsid w:val="00BA0018"/>
    <w:rsid w:val="00BA003E"/>
    <w:rsid w:val="00BA0BC9"/>
    <w:rsid w:val="00BA2325"/>
    <w:rsid w:val="00BA4876"/>
    <w:rsid w:val="00BA6614"/>
    <w:rsid w:val="00BA7068"/>
    <w:rsid w:val="00BA7BA3"/>
    <w:rsid w:val="00BB0177"/>
    <w:rsid w:val="00BB31F0"/>
    <w:rsid w:val="00BB5DD3"/>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BF79FF"/>
    <w:rsid w:val="00C0034F"/>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AA7"/>
    <w:rsid w:val="00C47DD7"/>
    <w:rsid w:val="00C502E8"/>
    <w:rsid w:val="00C52485"/>
    <w:rsid w:val="00C526C1"/>
    <w:rsid w:val="00C5549D"/>
    <w:rsid w:val="00C5565C"/>
    <w:rsid w:val="00C56F29"/>
    <w:rsid w:val="00C62539"/>
    <w:rsid w:val="00C63BFA"/>
    <w:rsid w:val="00C640FA"/>
    <w:rsid w:val="00C64A35"/>
    <w:rsid w:val="00C65393"/>
    <w:rsid w:val="00C66EA9"/>
    <w:rsid w:val="00C67976"/>
    <w:rsid w:val="00C7258E"/>
    <w:rsid w:val="00C737B5"/>
    <w:rsid w:val="00C73E97"/>
    <w:rsid w:val="00C74AE3"/>
    <w:rsid w:val="00C74D95"/>
    <w:rsid w:val="00C757E3"/>
    <w:rsid w:val="00C76ADF"/>
    <w:rsid w:val="00C77B51"/>
    <w:rsid w:val="00C802E0"/>
    <w:rsid w:val="00C819D4"/>
    <w:rsid w:val="00C8307C"/>
    <w:rsid w:val="00C841BE"/>
    <w:rsid w:val="00C84907"/>
    <w:rsid w:val="00C87347"/>
    <w:rsid w:val="00C87873"/>
    <w:rsid w:val="00C910B2"/>
    <w:rsid w:val="00C925B6"/>
    <w:rsid w:val="00C92B13"/>
    <w:rsid w:val="00C94E71"/>
    <w:rsid w:val="00C95773"/>
    <w:rsid w:val="00C967AF"/>
    <w:rsid w:val="00C97013"/>
    <w:rsid w:val="00C97122"/>
    <w:rsid w:val="00C9768F"/>
    <w:rsid w:val="00CA05D9"/>
    <w:rsid w:val="00CA1CC9"/>
    <w:rsid w:val="00CA53D4"/>
    <w:rsid w:val="00CA5FF3"/>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00A7"/>
    <w:rsid w:val="00CE1A7C"/>
    <w:rsid w:val="00CE3129"/>
    <w:rsid w:val="00CE3A6A"/>
    <w:rsid w:val="00CE4711"/>
    <w:rsid w:val="00CE63B0"/>
    <w:rsid w:val="00CF0D5D"/>
    <w:rsid w:val="00CF1037"/>
    <w:rsid w:val="00CF1253"/>
    <w:rsid w:val="00CF15EE"/>
    <w:rsid w:val="00CF38FF"/>
    <w:rsid w:val="00CF5294"/>
    <w:rsid w:val="00CF58A5"/>
    <w:rsid w:val="00D00775"/>
    <w:rsid w:val="00D01E46"/>
    <w:rsid w:val="00D07773"/>
    <w:rsid w:val="00D10935"/>
    <w:rsid w:val="00D133C8"/>
    <w:rsid w:val="00D13F73"/>
    <w:rsid w:val="00D1669C"/>
    <w:rsid w:val="00D17608"/>
    <w:rsid w:val="00D1772D"/>
    <w:rsid w:val="00D17EC7"/>
    <w:rsid w:val="00D17F1A"/>
    <w:rsid w:val="00D230FB"/>
    <w:rsid w:val="00D24AB8"/>
    <w:rsid w:val="00D27AD4"/>
    <w:rsid w:val="00D3035C"/>
    <w:rsid w:val="00D31652"/>
    <w:rsid w:val="00D334F6"/>
    <w:rsid w:val="00D33DA6"/>
    <w:rsid w:val="00D341A2"/>
    <w:rsid w:val="00D3543F"/>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0F1"/>
    <w:rsid w:val="00D63A7A"/>
    <w:rsid w:val="00D63FB5"/>
    <w:rsid w:val="00D64C4C"/>
    <w:rsid w:val="00D66609"/>
    <w:rsid w:val="00D71A06"/>
    <w:rsid w:val="00D71DC6"/>
    <w:rsid w:val="00D74AE9"/>
    <w:rsid w:val="00D74DA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876E6"/>
    <w:rsid w:val="00D87CED"/>
    <w:rsid w:val="00D90A7A"/>
    <w:rsid w:val="00D90E24"/>
    <w:rsid w:val="00D91D45"/>
    <w:rsid w:val="00D921B1"/>
    <w:rsid w:val="00D92FAF"/>
    <w:rsid w:val="00D938BD"/>
    <w:rsid w:val="00D93AD8"/>
    <w:rsid w:val="00D94B78"/>
    <w:rsid w:val="00D95685"/>
    <w:rsid w:val="00D95D55"/>
    <w:rsid w:val="00D9729F"/>
    <w:rsid w:val="00D975B8"/>
    <w:rsid w:val="00DA11A8"/>
    <w:rsid w:val="00DA396F"/>
    <w:rsid w:val="00DA4E4C"/>
    <w:rsid w:val="00DA52B0"/>
    <w:rsid w:val="00DA5C58"/>
    <w:rsid w:val="00DA77D0"/>
    <w:rsid w:val="00DB21F6"/>
    <w:rsid w:val="00DB4789"/>
    <w:rsid w:val="00DB7DAF"/>
    <w:rsid w:val="00DC095F"/>
    <w:rsid w:val="00DC1A56"/>
    <w:rsid w:val="00DC20FF"/>
    <w:rsid w:val="00DC3F54"/>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DF71A6"/>
    <w:rsid w:val="00E02719"/>
    <w:rsid w:val="00E03425"/>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27F"/>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2BC9"/>
    <w:rsid w:val="00EA3C39"/>
    <w:rsid w:val="00EA6FEB"/>
    <w:rsid w:val="00EB104D"/>
    <w:rsid w:val="00EB25E6"/>
    <w:rsid w:val="00EB346A"/>
    <w:rsid w:val="00EB4919"/>
    <w:rsid w:val="00EB6EC5"/>
    <w:rsid w:val="00EC2312"/>
    <w:rsid w:val="00EC2B2C"/>
    <w:rsid w:val="00EC3B7E"/>
    <w:rsid w:val="00EC57D1"/>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66773"/>
    <w:rsid w:val="00F670F3"/>
    <w:rsid w:val="00F7393A"/>
    <w:rsid w:val="00F74668"/>
    <w:rsid w:val="00F75158"/>
    <w:rsid w:val="00F760BB"/>
    <w:rsid w:val="00F767FD"/>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6FCE"/>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C0838"/>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07ACD"/>
    <w:rsid w:val="00114F08"/>
    <w:rsid w:val="0017584D"/>
    <w:rsid w:val="00180E2A"/>
    <w:rsid w:val="001867F9"/>
    <w:rsid w:val="001B5919"/>
    <w:rsid w:val="001D7A4F"/>
    <w:rsid w:val="001D7DB4"/>
    <w:rsid w:val="001F6B62"/>
    <w:rsid w:val="0020412F"/>
    <w:rsid w:val="00210D35"/>
    <w:rsid w:val="00240711"/>
    <w:rsid w:val="0026778F"/>
    <w:rsid w:val="00280EBE"/>
    <w:rsid w:val="002832F4"/>
    <w:rsid w:val="002D52BB"/>
    <w:rsid w:val="002D7436"/>
    <w:rsid w:val="003933F7"/>
    <w:rsid w:val="003B2C8F"/>
    <w:rsid w:val="003D1E80"/>
    <w:rsid w:val="003D5322"/>
    <w:rsid w:val="003E0089"/>
    <w:rsid w:val="00424F9B"/>
    <w:rsid w:val="004262F3"/>
    <w:rsid w:val="0044689C"/>
    <w:rsid w:val="00467D6A"/>
    <w:rsid w:val="00486BCD"/>
    <w:rsid w:val="00497FBB"/>
    <w:rsid w:val="004A596A"/>
    <w:rsid w:val="004C3507"/>
    <w:rsid w:val="004D5609"/>
    <w:rsid w:val="004D7840"/>
    <w:rsid w:val="004E70ED"/>
    <w:rsid w:val="004E75A2"/>
    <w:rsid w:val="0050593B"/>
    <w:rsid w:val="005119AD"/>
    <w:rsid w:val="00516D66"/>
    <w:rsid w:val="00561A0F"/>
    <w:rsid w:val="00567189"/>
    <w:rsid w:val="0057239D"/>
    <w:rsid w:val="005773A2"/>
    <w:rsid w:val="00585027"/>
    <w:rsid w:val="0059455B"/>
    <w:rsid w:val="005E001C"/>
    <w:rsid w:val="005E50E5"/>
    <w:rsid w:val="00604345"/>
    <w:rsid w:val="0063153F"/>
    <w:rsid w:val="0065547B"/>
    <w:rsid w:val="006575B2"/>
    <w:rsid w:val="00674A39"/>
    <w:rsid w:val="00677DF1"/>
    <w:rsid w:val="00691FC6"/>
    <w:rsid w:val="006C7704"/>
    <w:rsid w:val="006D4D11"/>
    <w:rsid w:val="00715879"/>
    <w:rsid w:val="007231D1"/>
    <w:rsid w:val="00723838"/>
    <w:rsid w:val="00761383"/>
    <w:rsid w:val="007B182E"/>
    <w:rsid w:val="007C2F9D"/>
    <w:rsid w:val="007D4C7A"/>
    <w:rsid w:val="007F618A"/>
    <w:rsid w:val="00836C41"/>
    <w:rsid w:val="00847595"/>
    <w:rsid w:val="0086330F"/>
    <w:rsid w:val="008D0597"/>
    <w:rsid w:val="009062A2"/>
    <w:rsid w:val="00906720"/>
    <w:rsid w:val="00911290"/>
    <w:rsid w:val="00915F1A"/>
    <w:rsid w:val="00945809"/>
    <w:rsid w:val="009607D7"/>
    <w:rsid w:val="00992934"/>
    <w:rsid w:val="009C71F7"/>
    <w:rsid w:val="009E096A"/>
    <w:rsid w:val="00A01BAA"/>
    <w:rsid w:val="00A168CF"/>
    <w:rsid w:val="00AB77A7"/>
    <w:rsid w:val="00B14BAB"/>
    <w:rsid w:val="00B14D69"/>
    <w:rsid w:val="00B14EAC"/>
    <w:rsid w:val="00B20A16"/>
    <w:rsid w:val="00B45EB2"/>
    <w:rsid w:val="00B472AE"/>
    <w:rsid w:val="00B575B8"/>
    <w:rsid w:val="00B6243B"/>
    <w:rsid w:val="00B87828"/>
    <w:rsid w:val="00B90DDF"/>
    <w:rsid w:val="00B952D3"/>
    <w:rsid w:val="00BA0D54"/>
    <w:rsid w:val="00BB6698"/>
    <w:rsid w:val="00BE334D"/>
    <w:rsid w:val="00BF2825"/>
    <w:rsid w:val="00C51569"/>
    <w:rsid w:val="00C65EC2"/>
    <w:rsid w:val="00C71BA1"/>
    <w:rsid w:val="00C8515C"/>
    <w:rsid w:val="00C913A6"/>
    <w:rsid w:val="00C948E9"/>
    <w:rsid w:val="00CB0B28"/>
    <w:rsid w:val="00CC3D91"/>
    <w:rsid w:val="00CD0FF3"/>
    <w:rsid w:val="00CE3FF9"/>
    <w:rsid w:val="00CF0600"/>
    <w:rsid w:val="00D104C3"/>
    <w:rsid w:val="00D12DB6"/>
    <w:rsid w:val="00D1692D"/>
    <w:rsid w:val="00DA63FB"/>
    <w:rsid w:val="00DC125E"/>
    <w:rsid w:val="00E051B4"/>
    <w:rsid w:val="00E17608"/>
    <w:rsid w:val="00E55D23"/>
    <w:rsid w:val="00E629C6"/>
    <w:rsid w:val="00E80996"/>
    <w:rsid w:val="00E94882"/>
    <w:rsid w:val="00EE3692"/>
    <w:rsid w:val="00EF34C7"/>
    <w:rsid w:val="00F03E44"/>
    <w:rsid w:val="00F042FB"/>
    <w:rsid w:val="00F435CC"/>
    <w:rsid w:val="00F9587E"/>
    <w:rsid w:val="00FB210D"/>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32B1-2FD8-42B0-99C1-0F14FFC7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2019-04-29T14:01:00Z</cp:lastPrinted>
  <dcterms:created xsi:type="dcterms:W3CDTF">2019-04-29T14:06:00Z</dcterms:created>
  <dcterms:modified xsi:type="dcterms:W3CDTF">2019-04-29T14:06:00Z</dcterms:modified>
</cp:coreProperties>
</file>