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12" w:rsidRDefault="003D0C46">
      <w:pPr>
        <w:rPr>
          <w:b/>
          <w:u w:val="single"/>
        </w:rPr>
      </w:pPr>
      <w:bookmarkStart w:id="0" w:name="_GoBack"/>
      <w:bookmarkEnd w:id="0"/>
      <w:r>
        <w:rPr>
          <w:b/>
          <w:u w:val="single"/>
        </w:rPr>
        <w:t>BIJLAGE: Instructie opladen bestanden</w:t>
      </w:r>
    </w:p>
    <w:p w:rsidR="00446A12" w:rsidRDefault="00446A12"/>
    <w:p w:rsidR="00446A12" w:rsidRDefault="00446A12">
      <w:pPr>
        <w:rPr>
          <w:color w:val="FF0000"/>
        </w:rPr>
      </w:pPr>
    </w:p>
    <w:p w:rsidR="00446A12" w:rsidRDefault="003D0C46">
      <w:r>
        <w:t>De link is te vinden onder “</w:t>
      </w:r>
      <w:r>
        <w:rPr>
          <w:b/>
        </w:rPr>
        <w:t>ISIS Subsidieerbare Eenheid</w:t>
      </w:r>
      <w:r>
        <w:t>” (zie scherm hieronder)</w:t>
      </w:r>
    </w:p>
    <w:p w:rsidR="00446A12" w:rsidRDefault="003D0C46">
      <w:r>
        <w:rPr>
          <w:noProof/>
          <w:lang w:val="nl-BE"/>
        </w:rPr>
        <w:drawing>
          <wp:inline distT="114300" distB="114300" distL="114300" distR="114300">
            <wp:extent cx="5731200" cy="3073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3073400"/>
                    </a:xfrm>
                    <a:prstGeom prst="rect">
                      <a:avLst/>
                    </a:prstGeom>
                    <a:ln/>
                  </pic:spPr>
                </pic:pic>
              </a:graphicData>
            </a:graphic>
          </wp:inline>
        </w:drawing>
      </w:r>
    </w:p>
    <w:p w:rsidR="00446A12" w:rsidRDefault="003D0C46">
      <w:r>
        <w:t>Na klikken op “</w:t>
      </w:r>
      <w:r>
        <w:rPr>
          <w:b/>
        </w:rPr>
        <w:t>Afrekening - personeelsgegevens</w:t>
      </w:r>
      <w:r>
        <w:t>” verschijnt volgend scherm:</w:t>
      </w:r>
    </w:p>
    <w:p w:rsidR="00446A12" w:rsidRDefault="003D0C46">
      <w:r>
        <w:rPr>
          <w:noProof/>
          <w:lang w:val="nl-BE"/>
        </w:rPr>
        <w:drawing>
          <wp:inline distT="114300" distB="114300" distL="114300" distR="114300">
            <wp:extent cx="5731200" cy="30607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31200" cy="3060700"/>
                    </a:xfrm>
                    <a:prstGeom prst="rect">
                      <a:avLst/>
                    </a:prstGeom>
                    <a:ln/>
                  </pic:spPr>
                </pic:pic>
              </a:graphicData>
            </a:graphic>
          </wp:inline>
        </w:drawing>
      </w:r>
    </w:p>
    <w:p w:rsidR="00446A12" w:rsidRDefault="003D0C46">
      <w:r>
        <w:t>Er wordt een overzicht getoond van alle bestaande afrekeningsdossiers. Aangezien we vooropgesteld hadden om de COVID kosten behorende tot het afrekeningsdossier 2020 via deze weg toe te voegen, maken we gebruik van dezelfde link om de VIA6 documenten op te</w:t>
      </w:r>
      <w:r>
        <w:t xml:space="preserve"> laden.</w:t>
      </w:r>
    </w:p>
    <w:p w:rsidR="00446A12" w:rsidRDefault="003D0C46">
      <w:r>
        <w:t>Hiervoor zie je bij het afrekeningsdossier 2020 een extra toets “</w:t>
      </w:r>
      <w:r>
        <w:rPr>
          <w:b/>
        </w:rPr>
        <w:t>Documenten</w:t>
      </w:r>
      <w:r>
        <w:t>”. Na het klikken op de toets “Documenten” verschijnt volgend scherm:</w:t>
      </w:r>
    </w:p>
    <w:p w:rsidR="00446A12" w:rsidRDefault="003D0C46">
      <w:r>
        <w:rPr>
          <w:noProof/>
          <w:lang w:val="nl-BE"/>
        </w:rPr>
        <w:lastRenderedPageBreak/>
        <w:drawing>
          <wp:inline distT="114300" distB="114300" distL="114300" distR="114300">
            <wp:extent cx="5731200" cy="2260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2260600"/>
                    </a:xfrm>
                    <a:prstGeom prst="rect">
                      <a:avLst/>
                    </a:prstGeom>
                    <a:ln/>
                  </pic:spPr>
                </pic:pic>
              </a:graphicData>
            </a:graphic>
          </wp:inline>
        </w:drawing>
      </w:r>
    </w:p>
    <w:p w:rsidR="00446A12" w:rsidRDefault="003D0C46">
      <w:r>
        <w:t xml:space="preserve">Voor het uploaden van het VIA6 document, moet je eerst bij Type “VIA 6 document” aanduiden. Klik dan </w:t>
      </w:r>
      <w:r>
        <w:t>op “</w:t>
      </w:r>
      <w:r>
        <w:rPr>
          <w:b/>
        </w:rPr>
        <w:t>Bestand kiezen</w:t>
      </w:r>
      <w:r>
        <w:t>” en vervolgens op “</w:t>
      </w:r>
      <w:r>
        <w:rPr>
          <w:b/>
        </w:rPr>
        <w:t>Uploaden</w:t>
      </w:r>
      <w:r>
        <w:t>” om het bestand toe te voegen. Het toe te voegen bestand MOET een excel bestand zijn, zo niet verschijnt een foutboodschap.</w:t>
      </w:r>
    </w:p>
    <w:p w:rsidR="00446A12" w:rsidRDefault="003D0C46">
      <w:r>
        <w:t>Van zodra een geldig bestand is opgeladen, wordt dit getoond op het scherm (zie onder</w:t>
      </w:r>
      <w:r>
        <w:t>staand voorbeeld). Momenteel wordt het jaartal 2020 getoond, daar hoeft geen rekening mee gehouden worden.</w:t>
      </w:r>
    </w:p>
    <w:p w:rsidR="00446A12" w:rsidRDefault="003D0C46">
      <w:r>
        <w:rPr>
          <w:noProof/>
          <w:lang w:val="nl-BE"/>
        </w:rPr>
        <w:drawing>
          <wp:inline distT="114300" distB="114300" distL="114300" distR="114300">
            <wp:extent cx="5731200" cy="2425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2425700"/>
                    </a:xfrm>
                    <a:prstGeom prst="rect">
                      <a:avLst/>
                    </a:prstGeom>
                    <a:ln/>
                  </pic:spPr>
                </pic:pic>
              </a:graphicData>
            </a:graphic>
          </wp:inline>
        </w:drawing>
      </w:r>
    </w:p>
    <w:p w:rsidR="00446A12" w:rsidRDefault="00446A12"/>
    <w:p w:rsidR="00446A12" w:rsidRDefault="00446A12"/>
    <w:sectPr w:rsidR="00446A1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
  <w:rsids>
    <w:rsidRoot w:val="00446A12"/>
    <w:rsid w:val="003D0C46"/>
    <w:rsid w:val="00446A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Ballontekst">
    <w:name w:val="Balloon Text"/>
    <w:basedOn w:val="Standaard"/>
    <w:link w:val="BallontekstChar"/>
    <w:uiPriority w:val="99"/>
    <w:semiHidden/>
    <w:unhideWhenUsed/>
    <w:rsid w:val="003D0C4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0C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Ballontekst">
    <w:name w:val="Balloon Text"/>
    <w:basedOn w:val="Standaard"/>
    <w:link w:val="BallontekstChar"/>
    <w:uiPriority w:val="99"/>
    <w:semiHidden/>
    <w:unhideWhenUsed/>
    <w:rsid w:val="003D0C4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0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913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Allemant</dc:creator>
  <cp:lastModifiedBy>Ann Allemant</cp:lastModifiedBy>
  <cp:revision>3</cp:revision>
  <cp:lastPrinted>2021-06-09T09:36:00Z</cp:lastPrinted>
  <dcterms:created xsi:type="dcterms:W3CDTF">2021-06-09T09:36:00Z</dcterms:created>
  <dcterms:modified xsi:type="dcterms:W3CDTF">2021-06-09T09:36:00Z</dcterms:modified>
</cp:coreProperties>
</file>