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B11" w:rsidRDefault="00AD3B11"/>
    <w:p w:rsidR="00AD3B11" w:rsidRDefault="00AD3B11">
      <w:pPr>
        <w:pStyle w:val="Titel"/>
      </w:pPr>
      <w:bookmarkStart w:id="0" w:name="_9dd6o4720i6v" w:colFirst="0" w:colLast="0"/>
      <w:bookmarkEnd w:id="0"/>
    </w:p>
    <w:p w:rsidR="00AD3B11" w:rsidRDefault="00AD3B11"/>
    <w:p w:rsidR="00AD3B11" w:rsidRDefault="00AD3B11"/>
    <w:p w:rsidR="00AD3B11" w:rsidRDefault="00AD3B11"/>
    <w:p w:rsidR="00AD3B11" w:rsidRDefault="00AD3B11"/>
    <w:p w:rsidR="00AD3B11" w:rsidRDefault="00AD3B11"/>
    <w:p w:rsidR="00AD3B11" w:rsidRDefault="0020598A">
      <w:pPr>
        <w:pStyle w:val="Titel"/>
      </w:pPr>
      <w:bookmarkStart w:id="1" w:name="_4xt7l98gdvk3" w:colFirst="0" w:colLast="0"/>
      <w:bookmarkEnd w:id="1"/>
      <w:r>
        <w:t>HANDLEIDING HELIOS 2.0®</w:t>
      </w:r>
    </w:p>
    <w:p w:rsidR="00AD3B11" w:rsidRDefault="0020598A">
      <w:pPr>
        <w:pStyle w:val="Ondertitel"/>
        <w:jc w:val="center"/>
      </w:pPr>
      <w:bookmarkStart w:id="2" w:name="_3sav6icx7gy" w:colFirst="0" w:colLast="0"/>
      <w:bookmarkEnd w:id="2"/>
      <w:r>
        <w:t>Versie juli 2020</w:t>
      </w:r>
      <w:r>
        <w:br w:type="page"/>
      </w:r>
    </w:p>
    <w:p w:rsidR="00AD3B11" w:rsidRDefault="0020598A">
      <w:pPr>
        <w:pStyle w:val="Kop1"/>
      </w:pPr>
      <w:bookmarkStart w:id="3" w:name="_270xikpnk0t" w:colFirst="0" w:colLast="0"/>
      <w:bookmarkEnd w:id="3"/>
      <w:r>
        <w:lastRenderedPageBreak/>
        <w:t>INHOUDSOPGAVE</w:t>
      </w:r>
    </w:p>
    <w:sdt>
      <w:sdtPr>
        <w:id w:val="-688606604"/>
        <w:docPartObj>
          <w:docPartGallery w:val="Table of Contents"/>
          <w:docPartUnique/>
        </w:docPartObj>
      </w:sdtPr>
      <w:sdtEndPr/>
      <w:sdtContent>
        <w:p w:rsidR="00AD3B11" w:rsidRDefault="0020598A">
          <w:pPr>
            <w:tabs>
              <w:tab w:val="right" w:pos="9025"/>
            </w:tabs>
            <w:spacing w:before="80" w:line="240" w:lineRule="auto"/>
            <w:rPr>
              <w:color w:val="004D5C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270xikpnk0t">
            <w:r>
              <w:rPr>
                <w:b/>
                <w:color w:val="004D5C"/>
              </w:rPr>
              <w:t>INHOUDSOPGAVE</w:t>
            </w:r>
          </w:hyperlink>
          <w:r>
            <w:rPr>
              <w:b/>
              <w:color w:val="004D5C"/>
            </w:rPr>
            <w:tab/>
          </w:r>
          <w:r>
            <w:fldChar w:fldCharType="begin"/>
          </w:r>
          <w:r>
            <w:instrText xml:space="preserve"> PAGEREF _270xikpnk0t \h </w:instrText>
          </w:r>
          <w:r>
            <w:fldChar w:fldCharType="separate"/>
          </w:r>
          <w:r>
            <w:rPr>
              <w:b/>
              <w:color w:val="004D5C"/>
            </w:rPr>
            <w:t>2</w:t>
          </w:r>
          <w:r>
            <w:fldChar w:fldCharType="end"/>
          </w:r>
        </w:p>
        <w:p w:rsidR="00AD3B11" w:rsidRDefault="0020598A">
          <w:pPr>
            <w:tabs>
              <w:tab w:val="right" w:pos="9025"/>
            </w:tabs>
            <w:spacing w:before="200" w:line="240" w:lineRule="auto"/>
            <w:rPr>
              <w:b/>
              <w:color w:val="000000"/>
            </w:rPr>
          </w:pPr>
          <w:hyperlink w:anchor="_oq3p9232qtbp">
            <w:r>
              <w:rPr>
                <w:b/>
                <w:color w:val="000000"/>
              </w:rPr>
              <w:t>HELIOS 2.0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_oq3p9232qtbp \h </w:instrText>
          </w:r>
          <w:r>
            <w:fldChar w:fldCharType="separate"/>
          </w:r>
          <w:r>
            <w:rPr>
              <w:b/>
              <w:color w:val="000000"/>
            </w:rPr>
            <w:t>3</w:t>
          </w:r>
          <w:r>
            <w:fldChar w:fldCharType="end"/>
          </w:r>
        </w:p>
        <w:p w:rsidR="00AD3B11" w:rsidRDefault="0020598A">
          <w:pPr>
            <w:tabs>
              <w:tab w:val="right" w:pos="9025"/>
            </w:tabs>
            <w:spacing w:before="60" w:line="240" w:lineRule="auto"/>
            <w:ind w:left="360"/>
            <w:rPr>
              <w:color w:val="004D5C"/>
            </w:rPr>
          </w:pPr>
          <w:hyperlink w:anchor="_exzxxeqs5hil">
            <w:r>
              <w:rPr>
                <w:color w:val="004D5C"/>
              </w:rPr>
              <w:t>1. INLOGGEN I</w:t>
            </w:r>
            <w:r>
              <w:rPr>
                <w:color w:val="004D5C"/>
              </w:rPr>
              <w:t>N DE APPLICATIE</w:t>
            </w:r>
          </w:hyperlink>
          <w:r>
            <w:rPr>
              <w:color w:val="004D5C"/>
            </w:rPr>
            <w:tab/>
          </w:r>
          <w:r>
            <w:fldChar w:fldCharType="begin"/>
          </w:r>
          <w:r>
            <w:instrText xml:space="preserve"> PAGEREF _exzxxeqs5hil \h </w:instrText>
          </w:r>
          <w:r>
            <w:fldChar w:fldCharType="separate"/>
          </w:r>
          <w:r>
            <w:rPr>
              <w:color w:val="004D5C"/>
            </w:rPr>
            <w:t>3</w:t>
          </w:r>
          <w:r>
            <w:fldChar w:fldCharType="end"/>
          </w:r>
        </w:p>
        <w:p w:rsidR="00AD3B11" w:rsidRDefault="0020598A">
          <w:pPr>
            <w:tabs>
              <w:tab w:val="right" w:pos="9025"/>
            </w:tabs>
            <w:spacing w:before="60" w:line="240" w:lineRule="auto"/>
            <w:ind w:left="360"/>
            <w:rPr>
              <w:color w:val="004D5C"/>
            </w:rPr>
          </w:pPr>
          <w:hyperlink w:anchor="_mpxy95qd96jb">
            <w:r>
              <w:rPr>
                <w:color w:val="004D5C"/>
              </w:rPr>
              <w:t>2. UPDATE VAN DE APPLICATIE</w:t>
            </w:r>
          </w:hyperlink>
          <w:r>
            <w:rPr>
              <w:color w:val="004D5C"/>
            </w:rPr>
            <w:tab/>
          </w:r>
          <w:r>
            <w:fldChar w:fldCharType="begin"/>
          </w:r>
          <w:r>
            <w:instrText xml:space="preserve"> PAGEREF _mpxy95qd96jb \h </w:instrText>
          </w:r>
          <w:r>
            <w:fldChar w:fldCharType="separate"/>
          </w:r>
          <w:r>
            <w:rPr>
              <w:color w:val="004D5C"/>
            </w:rPr>
            <w:t>4</w:t>
          </w:r>
          <w:r>
            <w:fldChar w:fldCharType="end"/>
          </w:r>
        </w:p>
        <w:p w:rsidR="00AD3B11" w:rsidRDefault="0020598A">
          <w:pPr>
            <w:tabs>
              <w:tab w:val="right" w:pos="9025"/>
            </w:tabs>
            <w:spacing w:before="60" w:line="240" w:lineRule="auto"/>
            <w:ind w:left="360"/>
            <w:rPr>
              <w:color w:val="004D5C"/>
            </w:rPr>
          </w:pPr>
          <w:hyperlink w:anchor="_xjz6gifl4tlu">
            <w:r>
              <w:rPr>
                <w:color w:val="004D5C"/>
              </w:rPr>
              <w:t>3. STARTPAGINA VAN EEN MULTIDISCIPLINAIR TEAM (MDT)</w:t>
            </w:r>
          </w:hyperlink>
          <w:r>
            <w:rPr>
              <w:color w:val="004D5C"/>
            </w:rPr>
            <w:tab/>
          </w:r>
          <w:r>
            <w:fldChar w:fldCharType="begin"/>
          </w:r>
          <w:r>
            <w:instrText xml:space="preserve"> PAGEREF _xjz6gifl4tlu \h </w:instrText>
          </w:r>
          <w:r>
            <w:fldChar w:fldCharType="separate"/>
          </w:r>
          <w:r>
            <w:rPr>
              <w:color w:val="004D5C"/>
            </w:rPr>
            <w:t>4</w:t>
          </w:r>
          <w:r>
            <w:fldChar w:fldCharType="end"/>
          </w:r>
        </w:p>
        <w:p w:rsidR="00AD3B11" w:rsidRDefault="0020598A">
          <w:pPr>
            <w:tabs>
              <w:tab w:val="right" w:pos="9025"/>
            </w:tabs>
            <w:spacing w:before="60" w:line="240" w:lineRule="auto"/>
            <w:ind w:left="720"/>
            <w:rPr>
              <w:color w:val="000000"/>
            </w:rPr>
          </w:pPr>
          <w:hyperlink w:anchor="_33wqxuoif4al">
            <w:r>
              <w:rPr>
                <w:color w:val="000000"/>
              </w:rPr>
              <w:t>3.1 Cliënten opzoeken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_33wqxuoif4al \h </w:instrText>
          </w:r>
          <w:r>
            <w:fldChar w:fldCharType="separate"/>
          </w:r>
          <w:r>
            <w:rPr>
              <w:color w:val="000000"/>
            </w:rPr>
            <w:t>4</w:t>
          </w:r>
          <w:r>
            <w:fldChar w:fldCharType="end"/>
          </w:r>
        </w:p>
        <w:p w:rsidR="00AD3B11" w:rsidRDefault="0020598A">
          <w:pPr>
            <w:tabs>
              <w:tab w:val="right" w:pos="9025"/>
            </w:tabs>
            <w:spacing w:before="60" w:line="240" w:lineRule="auto"/>
            <w:ind w:left="720"/>
            <w:rPr>
              <w:color w:val="000000"/>
            </w:rPr>
          </w:pPr>
          <w:hyperlink w:anchor="_y4b7gvbwzt4g">
            <w:r>
              <w:rPr>
                <w:color w:val="000000"/>
              </w:rPr>
              <w:t>3</w:t>
            </w:r>
            <w:r>
              <w:rPr>
                <w:color w:val="000000"/>
              </w:rPr>
              <w:t>.2 Nieuwe cliënt toevoegen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_y4b7gvbwzt4g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:rsidR="00AD3B11" w:rsidRDefault="0020598A">
          <w:pPr>
            <w:tabs>
              <w:tab w:val="right" w:pos="9025"/>
            </w:tabs>
            <w:spacing w:before="60" w:line="240" w:lineRule="auto"/>
            <w:ind w:left="360"/>
            <w:rPr>
              <w:color w:val="004D5C"/>
            </w:rPr>
          </w:pPr>
          <w:hyperlink w:anchor="_hlw1o62hngxh">
            <w:r>
              <w:rPr>
                <w:color w:val="004D5C"/>
              </w:rPr>
              <w:t>4. STARTPAGINA VAN EEN DOSSIER</w:t>
            </w:r>
          </w:hyperlink>
          <w:r>
            <w:rPr>
              <w:color w:val="004D5C"/>
            </w:rPr>
            <w:tab/>
          </w:r>
          <w:r>
            <w:fldChar w:fldCharType="begin"/>
          </w:r>
          <w:r>
            <w:instrText xml:space="preserve"> PAGEREF _hlw1o62hngxh \h </w:instrText>
          </w:r>
          <w:r>
            <w:fldChar w:fldCharType="separate"/>
          </w:r>
          <w:r>
            <w:rPr>
              <w:color w:val="004D5C"/>
            </w:rPr>
            <w:t>7</w:t>
          </w:r>
          <w:r>
            <w:fldChar w:fldCharType="end"/>
          </w:r>
        </w:p>
        <w:p w:rsidR="00AD3B11" w:rsidRDefault="0020598A">
          <w:pPr>
            <w:tabs>
              <w:tab w:val="right" w:pos="9025"/>
            </w:tabs>
            <w:spacing w:before="60" w:line="240" w:lineRule="auto"/>
            <w:ind w:left="360"/>
            <w:rPr>
              <w:color w:val="004D5C"/>
            </w:rPr>
          </w:pPr>
          <w:hyperlink w:anchor="_8obqfzpkv0e3">
            <w:r>
              <w:rPr>
                <w:color w:val="004D5C"/>
              </w:rPr>
              <w:t>5. EEN VERSLAG INVULLEN</w:t>
            </w:r>
          </w:hyperlink>
          <w:r>
            <w:rPr>
              <w:color w:val="004D5C"/>
            </w:rPr>
            <w:tab/>
          </w:r>
          <w:r>
            <w:fldChar w:fldCharType="begin"/>
          </w:r>
          <w:r>
            <w:instrText xml:space="preserve"> PAGEREF _8obqfzpkv0e3 \h </w:instrText>
          </w:r>
          <w:r>
            <w:fldChar w:fldCharType="separate"/>
          </w:r>
          <w:r>
            <w:rPr>
              <w:color w:val="004D5C"/>
            </w:rPr>
            <w:t>8</w:t>
          </w:r>
          <w:r>
            <w:fldChar w:fldCharType="end"/>
          </w:r>
        </w:p>
        <w:p w:rsidR="00AD3B11" w:rsidRDefault="0020598A">
          <w:pPr>
            <w:tabs>
              <w:tab w:val="right" w:pos="9025"/>
            </w:tabs>
            <w:spacing w:before="60" w:line="240" w:lineRule="auto"/>
            <w:ind w:left="360"/>
            <w:rPr>
              <w:color w:val="004D5C"/>
            </w:rPr>
          </w:pPr>
          <w:hyperlink w:anchor="_ufcioma5segs">
            <w:r>
              <w:rPr>
                <w:color w:val="004D5C"/>
              </w:rPr>
              <w:t>6. OFFLINE WERKEN</w:t>
            </w:r>
          </w:hyperlink>
          <w:r>
            <w:rPr>
              <w:color w:val="004D5C"/>
            </w:rPr>
            <w:tab/>
          </w:r>
          <w:r>
            <w:fldChar w:fldCharType="begin"/>
          </w:r>
          <w:r>
            <w:instrText xml:space="preserve"> PAGEREF _ufcioma</w:instrText>
          </w:r>
          <w:r>
            <w:instrText xml:space="preserve">5segs \h </w:instrText>
          </w:r>
          <w:r>
            <w:fldChar w:fldCharType="separate"/>
          </w:r>
          <w:r>
            <w:rPr>
              <w:color w:val="004D5C"/>
            </w:rPr>
            <w:t>9</w:t>
          </w:r>
          <w:r>
            <w:fldChar w:fldCharType="end"/>
          </w:r>
        </w:p>
        <w:p w:rsidR="00AD3B11" w:rsidRDefault="0020598A">
          <w:pPr>
            <w:tabs>
              <w:tab w:val="right" w:pos="9025"/>
            </w:tabs>
            <w:spacing w:before="60" w:after="80" w:line="240" w:lineRule="auto"/>
            <w:ind w:left="720"/>
            <w:rPr>
              <w:color w:val="000000"/>
            </w:rPr>
          </w:pPr>
          <w:hyperlink w:anchor="_7qv8rq5u443x">
            <w:r>
              <w:rPr>
                <w:color w:val="000000"/>
              </w:rPr>
              <w:t>6.1 Synchronisatie-overzicht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_7qv8rq5u443x \h </w:instrText>
          </w:r>
          <w:r>
            <w:fldChar w:fldCharType="separate"/>
          </w:r>
          <w:r>
            <w:rPr>
              <w:color w:val="000000"/>
            </w:rPr>
            <w:t>10</w:t>
          </w:r>
          <w:r>
            <w:fldChar w:fldCharType="end"/>
          </w:r>
          <w:r>
            <w:fldChar w:fldCharType="end"/>
          </w:r>
        </w:p>
      </w:sdtContent>
    </w:sdt>
    <w:p w:rsidR="00AD3B11" w:rsidRDefault="0020598A">
      <w:r>
        <w:br w:type="page"/>
      </w:r>
    </w:p>
    <w:p w:rsidR="00AD3B11" w:rsidRDefault="0020598A">
      <w:pPr>
        <w:pStyle w:val="Kop1"/>
      </w:pPr>
      <w:bookmarkStart w:id="4" w:name="_oq3p9232qtbp" w:colFirst="0" w:colLast="0"/>
      <w:bookmarkEnd w:id="4"/>
      <w:r>
        <w:lastRenderedPageBreak/>
        <w:t>HELIOS 2.0</w:t>
      </w:r>
    </w:p>
    <w:p w:rsidR="00AD3B11" w:rsidRDefault="0020598A">
      <w:pPr>
        <w:jc w:val="left"/>
      </w:pPr>
      <w:r>
        <w:t>Helios 2.0 is de nieuwe omgeving waarin multidisciplinaire teams (MDT’s) hun verslagen kunnen opmaken en registreren voor het VAPH. Voorlopig kan deze applicatie enkel gebru</w:t>
      </w:r>
      <w:r>
        <w:t xml:space="preserve">ikt worden voor de opmaak en registratie van ZZI-verslagen voor meerderjarigen. In de toekomst zal deze applicatie ook uitgebreid worden met andere verslagen (objectiveren handicap …). </w:t>
      </w:r>
    </w:p>
    <w:p w:rsidR="00AD3B11" w:rsidRDefault="0020598A">
      <w:pPr>
        <w:jc w:val="left"/>
      </w:pPr>
      <w:r>
        <w:t>Het is belangrijk dat u Helios opent in de laatste versie van uw brows</w:t>
      </w:r>
      <w:r>
        <w:t xml:space="preserve">er. Als u werkt met een oude versie van uw browser, moet u die eerst updaten. </w:t>
      </w:r>
    </w:p>
    <w:p w:rsidR="00AD3B11" w:rsidRDefault="0020598A">
      <w:pPr>
        <w:pStyle w:val="Kop2"/>
      </w:pPr>
      <w:bookmarkStart w:id="5" w:name="_exzxxeqs5hil" w:colFirst="0" w:colLast="0"/>
      <w:bookmarkEnd w:id="5"/>
      <w:r>
        <w:t>1. INLOGGEN IN DE APPLICATIE</w:t>
      </w:r>
    </w:p>
    <w:p w:rsidR="00AD3B11" w:rsidRDefault="0020598A">
      <w:pPr>
        <w:jc w:val="left"/>
      </w:pPr>
      <w:r>
        <w:t xml:space="preserve">Door te surfen naar </w:t>
      </w:r>
      <w:hyperlink r:id="rId8">
        <w:r>
          <w:rPr>
            <w:color w:val="1155CC"/>
            <w:u w:val="single"/>
          </w:rPr>
          <w:t>https://verslagen.vaph.be</w:t>
        </w:r>
      </w:hyperlink>
      <w:r>
        <w:t>, krijgt u een scherm dat vraagt om in te loggen met uw ge</w:t>
      </w:r>
      <w:r>
        <w:t>bruikersnaam en paswoord. Uw gebruikersnaam en paswoord zijn dezelfde als die waarmee u inlogt in Helios.</w:t>
      </w:r>
    </w:p>
    <w:p w:rsidR="00AD3B11" w:rsidRDefault="0020598A">
      <w:r>
        <w:rPr>
          <w:noProof/>
          <w:lang w:val="nl-BE"/>
        </w:rPr>
        <w:drawing>
          <wp:inline distT="114300" distB="114300" distL="114300" distR="114300">
            <wp:extent cx="5734050" cy="2209800"/>
            <wp:effectExtent l="12700" t="12700" r="12700" b="1270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09800"/>
                    </a:xfrm>
                    <a:prstGeom prst="rect">
                      <a:avLst/>
                    </a:prstGeom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3B11" w:rsidRDefault="0020598A">
      <w:pPr>
        <w:jc w:val="left"/>
      </w:pPr>
      <w:r>
        <w:t>Als u ingelogd bent, krijgt u de vraag in welke hoedanigheid u toegang wilt krijgen tot de applicatie. Als u voor meerdere MDT’s werkt, dan kunt u h</w:t>
      </w:r>
      <w:r>
        <w:t xml:space="preserve">ier selecteren voor het welk MDT u verslagen wilt indienen. Selecteer de hoedanigheid </w:t>
      </w:r>
      <w:r>
        <w:rPr>
          <w:b/>
        </w:rPr>
        <w:t>‘medewerker van MDT ###.###</w:t>
      </w:r>
      <w:r>
        <w:t>’.</w:t>
      </w:r>
    </w:p>
    <w:p w:rsidR="00AD3B11" w:rsidRDefault="0020598A">
      <w:r>
        <w:rPr>
          <w:noProof/>
          <w:lang w:val="nl-BE"/>
        </w:rPr>
        <w:drawing>
          <wp:inline distT="114300" distB="114300" distL="114300" distR="114300">
            <wp:extent cx="5734050" cy="2006600"/>
            <wp:effectExtent l="12700" t="12700" r="12700" b="1270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06600"/>
                    </a:xfrm>
                    <a:prstGeom prst="rect">
                      <a:avLst/>
                    </a:prstGeom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3B11" w:rsidRDefault="0020598A">
      <w:pPr>
        <w:shd w:val="clear" w:color="auto" w:fill="D9F1F6"/>
        <w:ind w:left="720"/>
        <w:rPr>
          <w:i/>
          <w:color w:val="004D5C"/>
        </w:rPr>
      </w:pPr>
      <w:r>
        <w:rPr>
          <w:i/>
          <w:color w:val="004D5C"/>
        </w:rPr>
        <w:t xml:space="preserve">Opgelet! De eerste keer dat u inlogt, kan het even duren vooraleer u iets te zien krijgt. De applicatie laadt al enkele gegevens in om zo </w:t>
      </w:r>
      <w:r>
        <w:rPr>
          <w:i/>
          <w:color w:val="004D5C"/>
        </w:rPr>
        <w:t>een stabiele omgeving te kunnen aanbieden.</w:t>
      </w:r>
      <w:r>
        <w:rPr>
          <w:noProof/>
          <w:lang w:val="nl-BE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123825</wp:posOffset>
            </wp:positionH>
            <wp:positionV relativeFrom="paragraph">
              <wp:posOffset>114300</wp:posOffset>
            </wp:positionV>
            <wp:extent cx="257175" cy="211667"/>
            <wp:effectExtent l="0" t="0" r="0" b="0"/>
            <wp:wrapSquare wrapText="bothSides" distT="114300" distB="114300" distL="114300" distR="11430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1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3B11" w:rsidRDefault="00AD3B11">
      <w:pPr>
        <w:pBdr>
          <w:top w:val="nil"/>
          <w:left w:val="nil"/>
          <w:bottom w:val="nil"/>
          <w:right w:val="nil"/>
          <w:between w:val="nil"/>
        </w:pBdr>
        <w:jc w:val="left"/>
      </w:pPr>
    </w:p>
    <w:p w:rsidR="00AD3B11" w:rsidRDefault="0020598A">
      <w:pPr>
        <w:pBdr>
          <w:top w:val="nil"/>
          <w:left w:val="nil"/>
          <w:bottom w:val="nil"/>
          <w:right w:val="nil"/>
          <w:between w:val="nil"/>
        </w:pBdr>
        <w:shd w:val="clear" w:color="auto" w:fill="D9F1F6"/>
        <w:ind w:left="720"/>
        <w:rPr>
          <w:b/>
          <w:i/>
          <w:color w:val="004D5C"/>
        </w:rPr>
      </w:pPr>
      <w:r>
        <w:rPr>
          <w:i/>
          <w:color w:val="004D5C"/>
        </w:rPr>
        <w:lastRenderedPageBreak/>
        <w:t xml:space="preserve">Opgelet! Als de browser blijft laden, dan moet u de browser verplichten om de laatste versie van de applicatie op te halen. Met de toetsencombinatie </w:t>
      </w:r>
      <w:r>
        <w:rPr>
          <w:b/>
          <w:i/>
          <w:color w:val="004D5C"/>
        </w:rPr>
        <w:t>CTRL + F5</w:t>
      </w:r>
      <w:r>
        <w:rPr>
          <w:i/>
          <w:color w:val="004D5C"/>
        </w:rPr>
        <w:t xml:space="preserve"> (voor de meeste browsers) forceert u de browser om de pagina te herladen.</w:t>
      </w:r>
      <w:r>
        <w:rPr>
          <w:noProof/>
          <w:lang w:val="nl-BE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123825</wp:posOffset>
            </wp:positionH>
            <wp:positionV relativeFrom="paragraph">
              <wp:posOffset>114300</wp:posOffset>
            </wp:positionV>
            <wp:extent cx="257175" cy="211667"/>
            <wp:effectExtent l="0" t="0" r="0" b="0"/>
            <wp:wrapSquare wrapText="bothSides" distT="114300" distB="114300" distL="114300" distR="11430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1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3B11" w:rsidRDefault="0020598A">
      <w:pPr>
        <w:pStyle w:val="Kop2"/>
      </w:pPr>
      <w:bookmarkStart w:id="6" w:name="_mpxy95qd96jb" w:colFirst="0" w:colLast="0"/>
      <w:bookmarkEnd w:id="6"/>
      <w:r>
        <w:t>2. UPDATE VAN DE APPLICATIE</w:t>
      </w:r>
    </w:p>
    <w:p w:rsidR="00AD3B11" w:rsidRDefault="0020598A">
      <w:p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Op regelmatige tijdstippen brengen we een nieuwe update</w:t>
      </w:r>
      <w:r>
        <w:t xml:space="preserve"> met verbeteringen voor de applicatie. De applicatie brengt u op de hoogte door middel van een wa</w:t>
      </w:r>
      <w:r>
        <w:t>arschuwing waarbij u de keuze krijgt om verder te werken met de oude versie of de applicatie te vernieuwen.</w:t>
      </w:r>
    </w:p>
    <w:p w:rsidR="00AD3B11" w:rsidRDefault="0020598A">
      <w:pPr>
        <w:pBdr>
          <w:top w:val="nil"/>
          <w:left w:val="nil"/>
          <w:bottom w:val="nil"/>
          <w:right w:val="nil"/>
          <w:between w:val="nil"/>
        </w:pBdr>
        <w:jc w:val="left"/>
      </w:pPr>
      <w:r>
        <w:t xml:space="preserve">Door op de link ‘Herstart applicatie’ te klikken, krijgt u een update en wordt uw scherm ververst. </w:t>
      </w:r>
    </w:p>
    <w:p w:rsidR="00AD3B11" w:rsidRDefault="0020598A">
      <w:p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noProof/>
          <w:lang w:val="nl-BE"/>
        </w:rPr>
        <w:drawing>
          <wp:inline distT="114300" distB="114300" distL="114300" distR="114300">
            <wp:extent cx="4495800" cy="1114425"/>
            <wp:effectExtent l="0" t="0" r="0" b="0"/>
            <wp:docPr id="1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B11" w:rsidRDefault="0020598A">
      <w:pPr>
        <w:pBdr>
          <w:top w:val="nil"/>
          <w:left w:val="nil"/>
          <w:bottom w:val="nil"/>
          <w:right w:val="nil"/>
          <w:between w:val="nil"/>
        </w:pBdr>
        <w:jc w:val="left"/>
      </w:pPr>
      <w:r>
        <w:t>Het tandwieltje naast uw loginnaam geeft ook a</w:t>
      </w:r>
      <w:r>
        <w:t>an dat er een update is aan de hand van een rood bolletje. Door erop te klikken, kunt  de applicatie updaten of herstarten.</w:t>
      </w:r>
    </w:p>
    <w:p w:rsidR="00AD3B11" w:rsidRDefault="0020598A">
      <w:p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noProof/>
          <w:lang w:val="nl-BE"/>
        </w:rPr>
        <w:drawing>
          <wp:inline distT="114300" distB="114300" distL="114300" distR="114300">
            <wp:extent cx="3152775" cy="1876425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3B11" w:rsidRDefault="0020598A">
      <w:pPr>
        <w:pStyle w:val="Kop2"/>
      </w:pPr>
      <w:bookmarkStart w:id="7" w:name="_xjz6gifl4tlu" w:colFirst="0" w:colLast="0"/>
      <w:bookmarkEnd w:id="7"/>
      <w:r>
        <w:t>3. STARTPAGINA VAN EEN MULTIDISCIPLINAIR TEAM (MDT)</w:t>
      </w:r>
    </w:p>
    <w:p w:rsidR="00AD3B11" w:rsidRDefault="0020598A">
      <w:pPr>
        <w:jc w:val="left"/>
      </w:pPr>
      <w:r>
        <w:t>De startpagina van een MDT dient voor het algemeen beheer van de cliënten. U k</w:t>
      </w:r>
      <w:r>
        <w:t>unt op de startpagina volgende acties ondernemen:</w:t>
      </w:r>
    </w:p>
    <w:p w:rsidR="00AD3B11" w:rsidRDefault="0020598A">
      <w:pPr>
        <w:numPr>
          <w:ilvl w:val="0"/>
          <w:numId w:val="4"/>
        </w:numPr>
        <w:spacing w:after="0"/>
        <w:jc w:val="left"/>
      </w:pPr>
      <w:r>
        <w:t>opzoeken van cliënten in relatie met uw MDT;</w:t>
      </w:r>
    </w:p>
    <w:p w:rsidR="00AD3B11" w:rsidRDefault="0020598A">
      <w:pPr>
        <w:numPr>
          <w:ilvl w:val="0"/>
          <w:numId w:val="4"/>
        </w:numPr>
        <w:spacing w:after="0"/>
        <w:jc w:val="left"/>
      </w:pPr>
      <w:r>
        <w:t>nieuwe cliënten toevoegen;</w:t>
      </w:r>
    </w:p>
    <w:p w:rsidR="00AD3B11" w:rsidRDefault="0020598A">
      <w:pPr>
        <w:numPr>
          <w:ilvl w:val="0"/>
          <w:numId w:val="4"/>
        </w:numPr>
        <w:jc w:val="left"/>
      </w:pPr>
      <w:r>
        <w:t>brieven inzien die rechtstreeks aan uw MDT geadresseerd werden.</w:t>
      </w:r>
    </w:p>
    <w:p w:rsidR="00AD3B11" w:rsidRDefault="0020598A">
      <w:pPr>
        <w:pStyle w:val="Kop3"/>
      </w:pPr>
      <w:bookmarkStart w:id="8" w:name="_33wqxuoif4al" w:colFirst="0" w:colLast="0"/>
      <w:bookmarkEnd w:id="8"/>
      <w:r>
        <w:t>3.1 Cliënten opzoeken</w:t>
      </w:r>
    </w:p>
    <w:p w:rsidR="00AD3B11" w:rsidRDefault="0020598A">
      <w:pPr>
        <w:jc w:val="left"/>
      </w:pPr>
      <w:r>
        <w:t>Het eerste deel van de startpagina laat toe om o</w:t>
      </w:r>
      <w:r>
        <w:t>p zoek te gaan naar cliënten die lid zijn van uw MDT.</w:t>
      </w:r>
    </w:p>
    <w:p w:rsidR="00AD3B11" w:rsidRDefault="0020598A">
      <w:pPr>
        <w:ind w:left="-992" w:right="-749"/>
      </w:pPr>
      <w:r>
        <w:rPr>
          <w:noProof/>
          <w:lang w:val="nl-BE"/>
        </w:rPr>
        <w:lastRenderedPageBreak/>
        <w:drawing>
          <wp:inline distT="114300" distB="114300" distL="114300" distR="114300">
            <wp:extent cx="6996113" cy="5024832"/>
            <wp:effectExtent l="12700" t="12700" r="12700" b="1270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6113" cy="5024832"/>
                    </a:xfrm>
                    <a:prstGeom prst="rect">
                      <a:avLst/>
                    </a:prstGeom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3B11" w:rsidRDefault="002059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b/>
        </w:rPr>
        <w:t xml:space="preserve">Zoek op ...: </w:t>
      </w:r>
      <w:r>
        <w:t xml:space="preserve">Tekstveld waarin u een dossiernummer, rijksregisternummer of naam kunt invullen om een cliënt op te zoeken </w:t>
      </w:r>
      <w:r>
        <w:rPr>
          <w:noProof/>
          <w:lang w:val="nl-BE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247650</wp:posOffset>
            </wp:positionH>
            <wp:positionV relativeFrom="paragraph">
              <wp:posOffset>542925</wp:posOffset>
            </wp:positionV>
            <wp:extent cx="257175" cy="209550"/>
            <wp:effectExtent l="0" t="0" r="0" b="0"/>
            <wp:wrapSquare wrapText="bothSides" distT="114300" distB="114300" distL="114300" distR="11430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l="8432" r="9186" b="1023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3B11" w:rsidRDefault="0020598A">
      <w:pPr>
        <w:pBdr>
          <w:top w:val="nil"/>
          <w:left w:val="nil"/>
          <w:bottom w:val="nil"/>
          <w:right w:val="nil"/>
          <w:between w:val="nil"/>
        </w:pBdr>
        <w:shd w:val="clear" w:color="auto" w:fill="F5F7F5"/>
        <w:ind w:left="720"/>
        <w:jc w:val="left"/>
        <w:rPr>
          <w:i/>
          <w:color w:val="38761D"/>
        </w:rPr>
      </w:pPr>
      <w:r>
        <w:rPr>
          <w:i/>
          <w:color w:val="38761D"/>
        </w:rPr>
        <w:t xml:space="preserve">Tip: U kunt ook slechts een deel van de naam invullen om snel iemand te vinden (zie afbeelding boven). </w:t>
      </w:r>
      <w:r>
        <w:rPr>
          <w:noProof/>
          <w:lang w:val="nl-BE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247650</wp:posOffset>
            </wp:positionH>
            <wp:positionV relativeFrom="paragraph">
              <wp:posOffset>485775</wp:posOffset>
            </wp:positionV>
            <wp:extent cx="257175" cy="221226"/>
            <wp:effectExtent l="0" t="0" r="0" b="0"/>
            <wp:wrapSquare wrapText="bothSides" distT="114300" distB="114300" distL="114300" distR="114300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l="8432" r="9186" b="1023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12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3B11" w:rsidRDefault="0020598A">
      <w:pPr>
        <w:pBdr>
          <w:top w:val="nil"/>
          <w:left w:val="nil"/>
          <w:bottom w:val="nil"/>
          <w:right w:val="nil"/>
          <w:between w:val="nil"/>
        </w:pBdr>
        <w:shd w:val="clear" w:color="auto" w:fill="F5F7F5"/>
        <w:jc w:val="left"/>
      </w:pPr>
      <w:r>
        <w:rPr>
          <w:i/>
          <w:color w:val="38761D"/>
        </w:rPr>
        <w:t>Tip: Het zoeken naar dossiers werkt ook wanneer u op de toets ‘enter’ drukt in het veld ‘Zoek op ...’</w:t>
      </w:r>
    </w:p>
    <w:p w:rsidR="00AD3B11" w:rsidRDefault="002059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0"/>
        <w:jc w:val="left"/>
      </w:pPr>
      <w:r>
        <w:rPr>
          <w:b/>
        </w:rPr>
        <w:t>Status verslagen:</w:t>
      </w:r>
      <w:r>
        <w:t xml:space="preserve"> f</w:t>
      </w:r>
      <w:r>
        <w:t>ilter die toelaat om enkel cliënten op te zoeken:</w:t>
      </w:r>
    </w:p>
    <w:p w:rsidR="00AD3B11" w:rsidRDefault="0020598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t>zonder verslagen</w:t>
      </w:r>
    </w:p>
    <w:p w:rsidR="00AD3B11" w:rsidRDefault="0020598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t>met reeds verzonden verslagen</w:t>
      </w:r>
    </w:p>
    <w:p w:rsidR="00AD3B11" w:rsidRDefault="0020598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t xml:space="preserve">met verslagen in opmaak </w:t>
      </w:r>
    </w:p>
    <w:p w:rsidR="00AD3B11" w:rsidRDefault="002059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b/>
        </w:rPr>
        <w:t xml:space="preserve">Type verslag: </w:t>
      </w:r>
      <w:r>
        <w:t>keuzeveld om een bepaald type van verslag op te zoeken in dossiers</w:t>
      </w:r>
    </w:p>
    <w:p w:rsidR="00AD3B11" w:rsidRDefault="002059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b/>
        </w:rPr>
        <w:t xml:space="preserve">MDT: </w:t>
      </w:r>
      <w:r>
        <w:t xml:space="preserve">veld dat aangeeft voor welk MDT u cliënten gaat </w:t>
      </w:r>
      <w:r>
        <w:t>opzoeken. Dit veld is standaard ingevuld en kan niet gewijzigd worden.</w:t>
      </w:r>
    </w:p>
    <w:p w:rsidR="00AD3B11" w:rsidRDefault="002059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b/>
        </w:rPr>
        <w:t xml:space="preserve">Zoeken: </w:t>
      </w:r>
      <w:r>
        <w:t>knop om op zoek te gaan naar cliënten</w:t>
      </w:r>
    </w:p>
    <w:p w:rsidR="00AD3B11" w:rsidRDefault="002059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b/>
        </w:rPr>
        <w:t xml:space="preserve">Wissen: </w:t>
      </w:r>
      <w:r>
        <w:t>knop die alle zoekvelden terug leeg maakt zodat u sneller een nieuwe zoekopdracht kunt uitvoeren</w:t>
      </w:r>
    </w:p>
    <w:p w:rsidR="00AD3B11" w:rsidRDefault="002059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b/>
        </w:rPr>
        <w:lastRenderedPageBreak/>
        <w:t xml:space="preserve">Open dossier: </w:t>
      </w:r>
      <w:r>
        <w:t>knop om naar het overzicht/dossier te gaan van een cliënt</w:t>
      </w:r>
    </w:p>
    <w:p w:rsidR="00AD3B11" w:rsidRDefault="002059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b/>
        </w:rPr>
        <w:t>Aantal resultaten per pagina:</w:t>
      </w:r>
      <w:r>
        <w:t xml:space="preserve"> laat toe om het aantal resultaten per pagina aan te passen. Via de pijltjes kunt u naar de volgende of vorige pagina navigeren.</w:t>
      </w:r>
    </w:p>
    <w:p w:rsidR="00AD3B11" w:rsidRDefault="0020598A">
      <w:pPr>
        <w:pStyle w:val="Kop3"/>
      </w:pPr>
      <w:bookmarkStart w:id="9" w:name="_y4b7gvbwzt4g" w:colFirst="0" w:colLast="0"/>
      <w:bookmarkEnd w:id="9"/>
      <w:r>
        <w:t>3.2 Nieuwe cliënt (lid) toevoegen</w:t>
      </w:r>
    </w:p>
    <w:p w:rsidR="00AD3B11" w:rsidRDefault="008B70F0">
      <w:r>
        <w:rPr>
          <w:noProof/>
          <w:lang w:val="nl-BE"/>
        </w:rPr>
        <w:drawing>
          <wp:anchor distT="114300" distB="114300" distL="114300" distR="114300" simplePos="0" relativeHeight="251662336" behindDoc="0" locked="0" layoutInCell="1" hidden="0" allowOverlap="1" wp14:anchorId="0406D4F4" wp14:editId="15245A40">
            <wp:simplePos x="0" y="0"/>
            <wp:positionH relativeFrom="column">
              <wp:posOffset>0</wp:posOffset>
            </wp:positionH>
            <wp:positionV relativeFrom="paragraph">
              <wp:posOffset>831215</wp:posOffset>
            </wp:positionV>
            <wp:extent cx="5734050" cy="3804920"/>
            <wp:effectExtent l="0" t="0" r="0" b="5080"/>
            <wp:wrapSquare wrapText="bothSides" distT="114300" distB="114300" distL="114300" distR="11430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04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0598A">
        <w:t>Wanneer een nieuwe cliënt zich aanmeldt bij uw MDT, dan kunt u de cliënt toevoegen via de knop ‘+ cliënt toevoegen’ (zie 9 vorige afbeelding). Er verschijnt dan een venster waarin gevraagd wordt om het rijksregisternummer, naam en voornaam  van de cliënt t</w:t>
      </w:r>
      <w:r w:rsidR="0020598A">
        <w:t>oe te voegen.</w:t>
      </w:r>
    </w:p>
    <w:p w:rsidR="00AD3B11" w:rsidRDefault="00AD3B11"/>
    <w:p w:rsidR="00AD3B11" w:rsidRDefault="0020598A">
      <w:pPr>
        <w:jc w:val="left"/>
      </w:pPr>
      <w:r>
        <w:t>Als u de cliënt toegevoegd hebt, krijgt u een boodschap dat het gelukt is om de cliënt toe te voegen  aan uw MDT. Als u de melding krijgt dat de toevoeging van een nieuwe cliënt niet gelukt is, dan neemt u best contact op met het provinciaa</w:t>
      </w:r>
      <w:r>
        <w:t xml:space="preserve">l kantoor van het VAPH. </w:t>
      </w:r>
      <w:r>
        <w:br w:type="page"/>
      </w:r>
    </w:p>
    <w:p w:rsidR="00AD3B11" w:rsidRDefault="0020598A">
      <w:pPr>
        <w:pStyle w:val="Kop2"/>
      </w:pPr>
      <w:bookmarkStart w:id="10" w:name="_hlw1o62hngxh" w:colFirst="0" w:colLast="0"/>
      <w:bookmarkEnd w:id="10"/>
      <w:r>
        <w:lastRenderedPageBreak/>
        <w:t>4. STARTPAGINA VAN EEN DOSSIER</w:t>
      </w:r>
    </w:p>
    <w:p w:rsidR="00AD3B11" w:rsidRDefault="0020598A">
      <w:pPr>
        <w:jc w:val="left"/>
        <w:rPr>
          <w:b/>
        </w:rPr>
      </w:pPr>
      <w:r>
        <w:t>Na het klikken op ‘</w:t>
      </w:r>
      <w:r>
        <w:rPr>
          <w:b/>
        </w:rPr>
        <w:t>open dossier’</w:t>
      </w:r>
      <w:r>
        <w:t xml:space="preserve"> in het overzicht van de resultaten, komt u terecht op de startpagina van een cliënt. Daar krijgt u een overzicht van alle verslagen die momenteel  opgemaakt worden vo</w:t>
      </w:r>
      <w:r>
        <w:t xml:space="preserve">or die cliënt. Voor de verzonden verslagen en andere types van verslagen klikt u op </w:t>
      </w:r>
      <w:r>
        <w:rPr>
          <w:b/>
        </w:rPr>
        <w:t>‘alle verslagen’ .</w:t>
      </w:r>
    </w:p>
    <w:p w:rsidR="00AD3B11" w:rsidRDefault="0020598A">
      <w:pPr>
        <w:numPr>
          <w:ilvl w:val="0"/>
          <w:numId w:val="1"/>
        </w:numPr>
        <w:jc w:val="left"/>
        <w:rPr>
          <w:b/>
        </w:rPr>
      </w:pPr>
      <w:r>
        <w:rPr>
          <w:b/>
        </w:rPr>
        <w:t>+ Verslag toevoegen:</w:t>
      </w:r>
      <w:r>
        <w:t xml:space="preserve"> knop om een nieuw verslag toe te voegen</w:t>
      </w:r>
      <w:r>
        <w:rPr>
          <w:noProof/>
          <w:lang w:val="nl-BE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-819149</wp:posOffset>
            </wp:positionH>
            <wp:positionV relativeFrom="paragraph">
              <wp:posOffset>114300</wp:posOffset>
            </wp:positionV>
            <wp:extent cx="7348538" cy="3853383"/>
            <wp:effectExtent l="12700" t="12700" r="12700" b="12700"/>
            <wp:wrapSquare wrapText="bothSides" distT="114300" distB="114300" distL="114300" distR="11430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48538" cy="3853383"/>
                    </a:xfrm>
                    <a:prstGeom prst="rect">
                      <a:avLst/>
                    </a:prstGeom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AD3B11" w:rsidRDefault="0020598A">
      <w:pPr>
        <w:shd w:val="clear" w:color="auto" w:fill="D9F1F6"/>
        <w:ind w:left="720"/>
        <w:rPr>
          <w:u w:val="single"/>
        </w:rPr>
      </w:pPr>
      <w:r>
        <w:rPr>
          <w:i/>
          <w:color w:val="004D5C"/>
        </w:rPr>
        <w:t>Opgelet! U kunt voorlopig enkel verslagen toevoegen van het type ‘ZZI meerderjarigen’.</w:t>
      </w:r>
      <w:r>
        <w:rPr>
          <w:i/>
          <w:color w:val="004D5C"/>
        </w:rPr>
        <w:br/>
      </w:r>
      <w:r>
        <w:rPr>
          <w:noProof/>
          <w:lang w:val="nl-BE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95251</wp:posOffset>
            </wp:positionH>
            <wp:positionV relativeFrom="paragraph">
              <wp:posOffset>116775</wp:posOffset>
            </wp:positionV>
            <wp:extent cx="257175" cy="190500"/>
            <wp:effectExtent l="0" t="0" r="0" b="0"/>
            <wp:wrapSquare wrapText="bothSides" distT="114300" distB="114300" distL="114300" distR="11430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3B11" w:rsidRDefault="002059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b/>
        </w:rPr>
      </w:pPr>
      <w:r>
        <w:rPr>
          <w:b/>
        </w:rPr>
        <w:t>Al</w:t>
      </w:r>
      <w:r>
        <w:rPr>
          <w:b/>
        </w:rPr>
        <w:t>le verslagen:</w:t>
      </w:r>
      <w:r>
        <w:t xml:space="preserve"> knop die u naar een overzicht brengt met alle verslagen zoals een ‘Adviesrapport’, ‘MDV-verslag’ ... Daar vindt u ook een overzicht van de verzonden verslagen.</w:t>
      </w:r>
    </w:p>
    <w:p w:rsidR="00AD3B11" w:rsidRDefault="002059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b/>
        </w:rPr>
      </w:pPr>
      <w:r>
        <w:rPr>
          <w:b/>
        </w:rPr>
        <w:t>Wijzigen:</w:t>
      </w:r>
      <w:r>
        <w:t xml:space="preserve"> de primaire actieknop die toelaat om een verslag in opmaak verder af te werken Eens het verslag verzonden is, zal deze knop grijs gekleurd zijn, hetgeen betekent dat u het verslag niet meer kunt wijzigen.</w:t>
      </w:r>
      <w:r>
        <w:br/>
      </w:r>
      <w:r>
        <w:rPr>
          <w:noProof/>
          <w:lang w:val="nl-BE"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514350</wp:posOffset>
            </wp:positionH>
            <wp:positionV relativeFrom="paragraph">
              <wp:posOffset>771525</wp:posOffset>
            </wp:positionV>
            <wp:extent cx="1476375" cy="2400300"/>
            <wp:effectExtent l="0" t="0" r="0" b="0"/>
            <wp:wrapSquare wrapText="bothSides" distT="114300" distB="11430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3B11" w:rsidRDefault="00AD3B11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</w:pPr>
    </w:p>
    <w:p w:rsidR="00AD3B11" w:rsidRDefault="002059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b/>
        </w:rPr>
      </w:pPr>
      <w:r>
        <w:t xml:space="preserve">... : secundaire actie knop die toelaat om het </w:t>
      </w:r>
      <w:r>
        <w:t>verslag in opmaak te verwijderen of wanneer het verzonden, is te downloaden (één versie voor intern en een andere versie voor de cliënt).</w:t>
      </w:r>
    </w:p>
    <w:p w:rsidR="00AD3B11" w:rsidRDefault="002059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b/>
        </w:rPr>
      </w:pPr>
      <w:r>
        <w:rPr>
          <w:b/>
        </w:rPr>
        <w:lastRenderedPageBreak/>
        <w:t>Synchronisatie overzicht</w:t>
      </w:r>
      <w:r>
        <w:t>: knop die een overzicht geeft van de status van de verslagen die ook lokaal opgeslagen werd</w:t>
      </w:r>
      <w:r>
        <w:t>en In dat overzicht kunt u zien of het lokaal opgeslagen verslag hetzelfde is als de versie opgeslagen op de VAPH-servers. Als dat niet het geval is, dan kunt u die synchroniseren door bepaalde acties uit te voeren.</w:t>
      </w:r>
    </w:p>
    <w:p w:rsidR="00AD3B11" w:rsidRDefault="0020598A">
      <w:pPr>
        <w:pStyle w:val="Kop2"/>
        <w:pBdr>
          <w:top w:val="nil"/>
          <w:left w:val="nil"/>
          <w:bottom w:val="nil"/>
          <w:right w:val="nil"/>
          <w:between w:val="nil"/>
        </w:pBdr>
        <w:jc w:val="left"/>
      </w:pPr>
      <w:bookmarkStart w:id="11" w:name="_8obqfzpkv0e3" w:colFirst="0" w:colLast="0"/>
      <w:bookmarkEnd w:id="11"/>
      <w:r>
        <w:t>5. EEN VERSLAG INVULLEN</w:t>
      </w:r>
    </w:p>
    <w:p w:rsidR="00AD3B11" w:rsidRDefault="0020598A">
      <w:pPr>
        <w:jc w:val="left"/>
      </w:pPr>
      <w:r>
        <w:t xml:space="preserve">De werkwijze voor alle type verslagen is dezelfde. Heel het verslag is opgedeeld in secties waardoor u met de knoppen </w:t>
      </w:r>
      <w:r>
        <w:rPr>
          <w:b/>
        </w:rPr>
        <w:t xml:space="preserve">‘vorige’ </w:t>
      </w:r>
      <w:r>
        <w:t xml:space="preserve">en </w:t>
      </w:r>
      <w:r>
        <w:rPr>
          <w:b/>
        </w:rPr>
        <w:t>‘volgende’</w:t>
      </w:r>
      <w:r>
        <w:t xml:space="preserve"> stap voor stap door de het verslag kunt gaan. U zult ook links van het verslag een menu terugvinden dat toelaat om </w:t>
      </w:r>
      <w:r>
        <w:t>snel te scrollen naar een bepaalde sectie met het onderwerp dat u aangeklikt hebt.</w:t>
      </w:r>
    </w:p>
    <w:p w:rsidR="00AD3B11" w:rsidRDefault="008B70F0">
      <w:p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noProof/>
          <w:lang w:val="nl-BE"/>
        </w:rPr>
        <w:drawing>
          <wp:anchor distT="114300" distB="114300" distL="114300" distR="114300" simplePos="0" relativeHeight="251666432" behindDoc="0" locked="0" layoutInCell="1" hidden="0" allowOverlap="1" wp14:anchorId="5A9609DF" wp14:editId="4905A786">
            <wp:simplePos x="0" y="0"/>
            <wp:positionH relativeFrom="column">
              <wp:posOffset>-810895</wp:posOffset>
            </wp:positionH>
            <wp:positionV relativeFrom="paragraph">
              <wp:posOffset>643255</wp:posOffset>
            </wp:positionV>
            <wp:extent cx="7334885" cy="3662045"/>
            <wp:effectExtent l="19050" t="19050" r="18415" b="14605"/>
            <wp:wrapSquare wrapText="bothSides" distT="114300" distB="114300" distL="114300" distR="114300"/>
            <wp:docPr id="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885" cy="3662045"/>
                    </a:xfrm>
                    <a:prstGeom prst="rect">
                      <a:avLst/>
                    </a:prstGeom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20598A">
        <w:t>De sectie ‘</w:t>
      </w:r>
      <w:r w:rsidR="0020598A">
        <w:rPr>
          <w:i/>
        </w:rPr>
        <w:t>Identificatiegegevens</w:t>
      </w:r>
      <w:r w:rsidR="0020598A">
        <w:t>’ komt in elk verslag voor. Die gegevens zullen steeds door de applicatie ingevuld worden en kunnen dus niet door u ingevuld worden.</w:t>
      </w:r>
    </w:p>
    <w:p w:rsidR="00AD3B11" w:rsidRDefault="0020598A">
      <w:pPr>
        <w:numPr>
          <w:ilvl w:val="0"/>
          <w:numId w:val="2"/>
        </w:numPr>
        <w:spacing w:after="0"/>
        <w:jc w:val="left"/>
      </w:pPr>
      <w:r>
        <w:rPr>
          <w:b/>
        </w:rPr>
        <w:t>Menu lin</w:t>
      </w:r>
      <w:r>
        <w:rPr>
          <w:b/>
        </w:rPr>
        <w:t xml:space="preserve">ks: </w:t>
      </w:r>
      <w:r>
        <w:t xml:space="preserve">laat u toe om naar een specifieke  sectie te scrollen in het formulier. Wanneer u op een tablet werkt, dan wordt deze menubalk in grootte aangepast. U kunt deze menubalk dan zichtbaar maken met de knop </w:t>
      </w:r>
      <w:r>
        <w:rPr>
          <w:noProof/>
          <w:lang w:val="nl-BE"/>
        </w:rPr>
        <w:drawing>
          <wp:inline distT="114300" distB="114300" distL="114300" distR="114300" wp14:anchorId="07DAA204" wp14:editId="69862714">
            <wp:extent cx="285750" cy="276225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. </w:t>
      </w:r>
    </w:p>
    <w:p w:rsidR="00AD3B11" w:rsidRDefault="002059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b/>
        </w:rPr>
        <w:t>Blauwe balk:</w:t>
      </w:r>
      <w:r>
        <w:t xml:space="preserve"> geeft weer hoe lang het geleden </w:t>
      </w:r>
      <w:r>
        <w:t>is dat het formulier gesynchroniseerd werd met de systemen van het VAPH.</w:t>
      </w:r>
    </w:p>
    <w:p w:rsidR="00AD3B11" w:rsidRDefault="002059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b/>
        </w:rPr>
        <w:t xml:space="preserve">Vorige en volgende: </w:t>
      </w:r>
      <w:r>
        <w:t>knoppen die u stap voor stap doorheen alle secties van het formulier brengen.</w:t>
      </w:r>
    </w:p>
    <w:p w:rsidR="00AD3B11" w:rsidRDefault="002059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b/>
        </w:rPr>
        <w:t>Knoppen:</w:t>
      </w:r>
    </w:p>
    <w:p w:rsidR="00AD3B11" w:rsidRDefault="0020598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b/>
        </w:rPr>
        <w:t>Verzenden</w:t>
      </w:r>
      <w:r>
        <w:t xml:space="preserve">: knop die het ingevulde formulier verstuurt naar het VAPH. Na het versturen krijgt het formulier de status </w:t>
      </w:r>
      <w:r>
        <w:rPr>
          <w:i/>
        </w:rPr>
        <w:t xml:space="preserve">‘verzonden’. </w:t>
      </w:r>
      <w:r>
        <w:t xml:space="preserve">U kunt dan geen wijzigingen </w:t>
      </w:r>
      <w:r>
        <w:lastRenderedPageBreak/>
        <w:t xml:space="preserve">meer aanbrengen aan het formulier. </w:t>
      </w:r>
      <w:r>
        <w:rPr>
          <w:i/>
        </w:rPr>
        <w:t xml:space="preserve"> </w:t>
      </w:r>
      <w:r>
        <w:t>Als er nog velden zijn in het formulier die niet werden ingevuld, dan w</w:t>
      </w:r>
      <w:r>
        <w:t>ordt dat per sectie aangegeven.</w:t>
      </w:r>
      <w:r>
        <w:rPr>
          <w:noProof/>
          <w:lang w:val="nl-BE"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276225</wp:posOffset>
            </wp:positionH>
            <wp:positionV relativeFrom="paragraph">
              <wp:posOffset>866775</wp:posOffset>
            </wp:positionV>
            <wp:extent cx="5734050" cy="304800"/>
            <wp:effectExtent l="12700" t="12700" r="12700" b="12700"/>
            <wp:wrapSquare wrapText="bothSides" distT="114300" distB="114300" distL="114300" distR="11430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"/>
                    </a:xfrm>
                    <a:prstGeom prst="rect">
                      <a:avLst/>
                    </a:prstGeom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AD3B11" w:rsidRDefault="00AD3B11">
      <w:pPr>
        <w:pBdr>
          <w:top w:val="nil"/>
          <w:left w:val="nil"/>
          <w:bottom w:val="nil"/>
          <w:right w:val="nil"/>
          <w:between w:val="nil"/>
        </w:pBdr>
        <w:jc w:val="left"/>
      </w:pPr>
      <w:bookmarkStart w:id="12" w:name="_GoBack"/>
    </w:p>
    <w:bookmarkEnd w:id="12"/>
    <w:p w:rsidR="00AD3B11" w:rsidRDefault="0020598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b/>
        </w:rPr>
        <w:t>Voorbeeld downloaden:</w:t>
      </w:r>
      <w:r>
        <w:t xml:space="preserve"> knop die toelaat om een voorbeeld te downloaden van het visueel verslag</w:t>
      </w:r>
    </w:p>
    <w:p w:rsidR="00AD3B11" w:rsidRDefault="0020598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b/>
        </w:rPr>
        <w:t>Terug naar overzicht:</w:t>
      </w:r>
      <w:r>
        <w:t xml:space="preserve"> knop die u terugbrengt naar het algemeen  overzicht van het dossier</w:t>
      </w:r>
    </w:p>
    <w:p w:rsidR="00AD3B11" w:rsidRDefault="002059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b/>
        </w:rPr>
        <w:t xml:space="preserve">Niet verplichte items: </w:t>
      </w:r>
      <w:r>
        <w:t>Items A.4. en B</w:t>
      </w:r>
      <w:r>
        <w:t>.12. moeten enkel ingevuld worden wanneer zij van toepassing zijn. Deze items zijn dus niet verplicht in de applicatie en moeten niet ingevuld worden wanneer zij niet van toepassing zijn.</w:t>
      </w:r>
    </w:p>
    <w:p w:rsidR="00AD3B11" w:rsidRDefault="00AD3B11">
      <w:pPr>
        <w:spacing w:after="240" w:line="276" w:lineRule="auto"/>
      </w:pPr>
    </w:p>
    <w:p w:rsidR="00AD3B11" w:rsidRDefault="0020598A">
      <w:pPr>
        <w:pStyle w:val="Kop2"/>
      </w:pPr>
      <w:bookmarkStart w:id="13" w:name="_ufcioma5segs" w:colFirst="0" w:colLast="0"/>
      <w:bookmarkEnd w:id="13"/>
      <w:r>
        <w:t>6. OFFLINE WERKEN</w:t>
      </w:r>
    </w:p>
    <w:p w:rsidR="00AD3B11" w:rsidRDefault="0020598A">
      <w:pPr>
        <w:jc w:val="left"/>
      </w:pPr>
      <w:r>
        <w:t>Met de nieuwe applicatie is het mogelijk om verder te werken wanneer de verbinding met de VAPH-servers verbroken wordt. Zodra u opnieuw verbonden bent, wordt het formulier gesynchroniseerd tussen de lokale versie op uw  computer en de versie op de VAPH-ser</w:t>
      </w:r>
      <w:r>
        <w:t>vers. Bij een onderbreking krijgt u een boodschap dat de verbinding verbroken is.</w:t>
      </w:r>
      <w:r>
        <w:rPr>
          <w:noProof/>
          <w:lang w:val="nl-BE"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column">
              <wp:posOffset>-514349</wp:posOffset>
            </wp:positionH>
            <wp:positionV relativeFrom="paragraph">
              <wp:posOffset>1323975</wp:posOffset>
            </wp:positionV>
            <wp:extent cx="6753225" cy="4114800"/>
            <wp:effectExtent l="0" t="0" r="0" b="0"/>
            <wp:wrapSquare wrapText="bothSides" distT="114300" distB="114300" distL="114300" distR="11430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5263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3B11" w:rsidRDefault="0020598A">
      <w:pPr>
        <w:pStyle w:val="Kop3"/>
      </w:pPr>
      <w:bookmarkStart w:id="14" w:name="_7qv8rq5u443x" w:colFirst="0" w:colLast="0"/>
      <w:bookmarkEnd w:id="14"/>
      <w:r>
        <w:lastRenderedPageBreak/>
        <w:t>6.1 Synchronisatie-overzicht</w:t>
      </w:r>
    </w:p>
    <w:p w:rsidR="00AD3B11" w:rsidRDefault="0020598A">
      <w:pPr>
        <w:jc w:val="left"/>
      </w:pPr>
      <w:r>
        <w:t>Als u verder werkte na een onderbreking van de verbinding met de VAPH-systemen, kan het gebeuren dat de applicatie u waarschuwt dat er verschill</w:t>
      </w:r>
      <w:r>
        <w:t>ende versies van uw formulieren (cfr. cijfer 1 bij de knop ‘Synchronisatie-overzicht’) bekend zijn. Door op die knop (Synchronisatie overzicht) te klikken, krijgt u een overzicht van de formulieren (van verschillende cliënten) die lokaal op de computer bew</w:t>
      </w:r>
      <w:r>
        <w:t>aard werden. Daarnaast wordt er ook weergegeven of er verschillen zijn met de versie van het formulier bekend in de systemen van het VAPH.</w:t>
      </w:r>
    </w:p>
    <w:p w:rsidR="00AD3B11" w:rsidRDefault="0020598A">
      <w:pPr>
        <w:jc w:val="left"/>
      </w:pPr>
      <w:r>
        <w:t>U kunt verschillende soorten meldingen krijgen:</w:t>
      </w:r>
    </w:p>
    <w:p w:rsidR="00AD3B11" w:rsidRDefault="0020598A">
      <w:pPr>
        <w:numPr>
          <w:ilvl w:val="0"/>
          <w:numId w:val="5"/>
        </w:numPr>
        <w:spacing w:after="0" w:line="276" w:lineRule="auto"/>
        <w:jc w:val="left"/>
      </w:pPr>
      <w:r>
        <w:t>Melding 1  kan zich voordoen wanneer er meerdere collega’s aan één fo</w:t>
      </w:r>
      <w:r>
        <w:t>rmulier werkten. Zo kan een collega een versie aangepast en doorgestuurd hebben naar het VAPH, terwijl u zelf ook het verslag aan het aanpassen was. De blauwe knop gaat steeds voorstellen om de meest recente versie lokaal te bewaren zodat de synchronisatie</w:t>
      </w:r>
      <w:r>
        <w:t xml:space="preserve"> opnieuw in orde is. </w:t>
      </w:r>
    </w:p>
    <w:p w:rsidR="00AD3B11" w:rsidRDefault="0020598A">
      <w:pPr>
        <w:numPr>
          <w:ilvl w:val="0"/>
          <w:numId w:val="5"/>
        </w:numPr>
        <w:spacing w:after="240" w:line="276" w:lineRule="auto"/>
        <w:jc w:val="left"/>
      </w:pPr>
      <w:r>
        <w:t>Bij melding 2, heeft iemand op de knop verwijderen geklikt, maar bestaat de lokale versie nog. Dan klikt u op u de knop ‘Verwijder lokaal verslag’ zodat de gegevens op de lokale computer opgekuist worden.</w:t>
      </w:r>
    </w:p>
    <w:p w:rsidR="00AD3B11" w:rsidRDefault="00AD3B11">
      <w:pPr>
        <w:spacing w:after="240" w:line="276" w:lineRule="auto"/>
      </w:pPr>
    </w:p>
    <w:p w:rsidR="00AD3B11" w:rsidRDefault="0020598A">
      <w:pPr>
        <w:shd w:val="clear" w:color="auto" w:fill="D9F1F6"/>
        <w:ind w:left="720"/>
        <w:rPr>
          <w:b/>
          <w:i/>
          <w:color w:val="004D5C"/>
        </w:rPr>
      </w:pPr>
      <w:r>
        <w:rPr>
          <w:i/>
          <w:color w:val="004D5C"/>
        </w:rPr>
        <w:t>Als u problemen ondervindt m</w:t>
      </w:r>
      <w:r>
        <w:rPr>
          <w:i/>
          <w:color w:val="004D5C"/>
        </w:rPr>
        <w:t>et de applicatie, dan kunt u terecht bij de Helios-helpdesk via helioshelpdesk@vaph.be.</w:t>
      </w:r>
      <w:r>
        <w:rPr>
          <w:noProof/>
          <w:lang w:val="nl-BE"/>
        </w:rPr>
        <w:drawing>
          <wp:anchor distT="114300" distB="114300" distL="114300" distR="114300" simplePos="0" relativeHeight="251669504" behindDoc="0" locked="0" layoutInCell="1" hidden="0" allowOverlap="1">
            <wp:simplePos x="0" y="0"/>
            <wp:positionH relativeFrom="column">
              <wp:posOffset>123825</wp:posOffset>
            </wp:positionH>
            <wp:positionV relativeFrom="paragraph">
              <wp:posOffset>114300</wp:posOffset>
            </wp:positionV>
            <wp:extent cx="257175" cy="211667"/>
            <wp:effectExtent l="0" t="0" r="0" b="0"/>
            <wp:wrapSquare wrapText="bothSides" distT="114300" distB="114300" distL="114300" distR="11430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1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3B11" w:rsidRDefault="00AD3B11">
      <w:pPr>
        <w:spacing w:after="240" w:line="276" w:lineRule="auto"/>
      </w:pPr>
    </w:p>
    <w:sectPr w:rsidR="00AD3B11">
      <w:headerReference w:type="default" r:id="rId23"/>
      <w:footerReference w:type="default" r:id="rId24"/>
      <w:headerReference w:type="first" r:id="rId25"/>
      <w:footerReference w:type="first" r:id="rId26"/>
      <w:pgSz w:w="11909" w:h="16834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98A" w:rsidRDefault="0020598A">
      <w:pPr>
        <w:spacing w:after="0" w:line="240" w:lineRule="auto"/>
      </w:pPr>
      <w:r>
        <w:separator/>
      </w:r>
    </w:p>
  </w:endnote>
  <w:endnote w:type="continuationSeparator" w:id="0">
    <w:p w:rsidR="0020598A" w:rsidRDefault="00205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B11" w:rsidRDefault="0020598A">
    <w:pPr>
      <w:jc w:val="right"/>
    </w:pPr>
    <w:r>
      <w:fldChar w:fldCharType="begin"/>
    </w:r>
    <w:r>
      <w:instrText>PAGE</w:instrText>
    </w:r>
    <w:r w:rsidR="008B70F0">
      <w:fldChar w:fldCharType="separate"/>
    </w:r>
    <w:r w:rsidR="008B70F0">
      <w:rPr>
        <w:noProof/>
      </w:rPr>
      <w:t>10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B11" w:rsidRDefault="00AD3B11">
    <w:pPr>
      <w:pBdr>
        <w:top w:val="none" w:sz="0" w:space="4" w:color="auto"/>
        <w:left w:val="none" w:sz="0" w:space="4" w:color="auto"/>
        <w:bottom w:val="none" w:sz="0" w:space="4" w:color="auto"/>
        <w:right w:val="none" w:sz="0" w:space="4" w:color="auto"/>
      </w:pBdr>
      <w:shd w:val="clear" w:color="auto" w:fill="F3F3F3"/>
      <w:ind w:left="-1417" w:right="-144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98A" w:rsidRDefault="0020598A">
      <w:pPr>
        <w:spacing w:after="0" w:line="240" w:lineRule="auto"/>
      </w:pPr>
      <w:r>
        <w:separator/>
      </w:r>
    </w:p>
  </w:footnote>
  <w:footnote w:type="continuationSeparator" w:id="0">
    <w:p w:rsidR="0020598A" w:rsidRDefault="002059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B11" w:rsidRDefault="00AD3B11">
    <w:pPr>
      <w:ind w:left="-113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B11" w:rsidRDefault="0020598A">
    <w:pPr>
      <w:ind w:left="-1133"/>
    </w:pPr>
    <w:r>
      <w:rPr>
        <w:noProof/>
        <w:lang w:val="nl-BE"/>
      </w:rPr>
      <w:drawing>
        <wp:inline distT="114300" distB="114300" distL="114300" distR="114300">
          <wp:extent cx="1776413" cy="858144"/>
          <wp:effectExtent l="0" t="0" r="0" b="0"/>
          <wp:docPr id="7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>
                    <a:alphaModFix amt="32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6413" cy="8581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361FB"/>
    <w:multiLevelType w:val="multilevel"/>
    <w:tmpl w:val="3814B4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3187BB8"/>
    <w:multiLevelType w:val="multilevel"/>
    <w:tmpl w:val="151C49B4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libri" w:eastAsia="Calibri" w:hAnsi="Calibri" w:cs="Calibri"/>
        <w:b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694F3EE0"/>
    <w:multiLevelType w:val="multilevel"/>
    <w:tmpl w:val="97089E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D98333B"/>
    <w:multiLevelType w:val="multilevel"/>
    <w:tmpl w:val="355A07D0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7D684798"/>
    <w:multiLevelType w:val="multilevel"/>
    <w:tmpl w:val="AB1285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3B11"/>
    <w:rsid w:val="0020598A"/>
    <w:rsid w:val="008B70F0"/>
    <w:rsid w:val="00AD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nl" w:eastAsia="nl-BE" w:bidi="ar-SA"/>
      </w:rPr>
    </w:rPrDefault>
    <w:pPrDefault>
      <w:pPr>
        <w:spacing w:after="120" w:line="273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hd w:val="clear" w:color="auto" w:fill="F3F3F3"/>
      <w:spacing w:before="240" w:line="276" w:lineRule="auto"/>
      <w:ind w:left="283" w:hanging="360"/>
      <w:jc w:val="center"/>
      <w:outlineLvl w:val="0"/>
    </w:pPr>
    <w:rPr>
      <w:b/>
      <w:color w:val="004D5C"/>
      <w:sz w:val="32"/>
      <w:szCs w:val="32"/>
    </w:rPr>
  </w:style>
  <w:style w:type="paragraph" w:styleId="Kop2">
    <w:name w:val="heading 2"/>
    <w:basedOn w:val="Standaard"/>
    <w:next w:val="Standaard"/>
    <w:pPr>
      <w:keepNext/>
      <w:keepLines/>
      <w:spacing w:before="360"/>
      <w:outlineLvl w:val="1"/>
    </w:pPr>
    <w:rPr>
      <w:b/>
      <w:color w:val="11788C"/>
      <w:sz w:val="28"/>
      <w:szCs w:val="28"/>
    </w:rPr>
  </w:style>
  <w:style w:type="paragraph" w:styleId="Kop3">
    <w:name w:val="heading 3"/>
    <w:basedOn w:val="Standaard"/>
    <w:next w:val="Standaard"/>
    <w:pPr>
      <w:keepNext/>
      <w:keepLines/>
      <w:spacing w:before="320" w:after="80"/>
      <w:outlineLvl w:val="2"/>
    </w:pPr>
    <w:rPr>
      <w:b/>
      <w:color w:val="2695AB"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outlineLvl w:val="3"/>
    </w:pPr>
    <w:rPr>
      <w:b/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after="60"/>
      <w:jc w:val="center"/>
    </w:pPr>
    <w:rPr>
      <w:b/>
      <w:color w:val="9D1A53"/>
      <w:sz w:val="52"/>
      <w:szCs w:val="52"/>
    </w:rPr>
  </w:style>
  <w:style w:type="paragraph" w:styleId="Ondertitel">
    <w:name w:val="Subtitle"/>
    <w:basedOn w:val="Standaard"/>
    <w:next w:val="Standaard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B7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B7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nl" w:eastAsia="nl-BE" w:bidi="ar-SA"/>
      </w:rPr>
    </w:rPrDefault>
    <w:pPrDefault>
      <w:pPr>
        <w:spacing w:after="120" w:line="273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hd w:val="clear" w:color="auto" w:fill="F3F3F3"/>
      <w:spacing w:before="240" w:line="276" w:lineRule="auto"/>
      <w:ind w:left="283" w:hanging="360"/>
      <w:jc w:val="center"/>
      <w:outlineLvl w:val="0"/>
    </w:pPr>
    <w:rPr>
      <w:b/>
      <w:color w:val="004D5C"/>
      <w:sz w:val="32"/>
      <w:szCs w:val="32"/>
    </w:rPr>
  </w:style>
  <w:style w:type="paragraph" w:styleId="Kop2">
    <w:name w:val="heading 2"/>
    <w:basedOn w:val="Standaard"/>
    <w:next w:val="Standaard"/>
    <w:pPr>
      <w:keepNext/>
      <w:keepLines/>
      <w:spacing w:before="360"/>
      <w:outlineLvl w:val="1"/>
    </w:pPr>
    <w:rPr>
      <w:b/>
      <w:color w:val="11788C"/>
      <w:sz w:val="28"/>
      <w:szCs w:val="28"/>
    </w:rPr>
  </w:style>
  <w:style w:type="paragraph" w:styleId="Kop3">
    <w:name w:val="heading 3"/>
    <w:basedOn w:val="Standaard"/>
    <w:next w:val="Standaard"/>
    <w:pPr>
      <w:keepNext/>
      <w:keepLines/>
      <w:spacing w:before="320" w:after="80"/>
      <w:outlineLvl w:val="2"/>
    </w:pPr>
    <w:rPr>
      <w:b/>
      <w:color w:val="2695AB"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outlineLvl w:val="3"/>
    </w:pPr>
    <w:rPr>
      <w:b/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after="60"/>
      <w:jc w:val="center"/>
    </w:pPr>
    <w:rPr>
      <w:b/>
      <w:color w:val="9D1A53"/>
      <w:sz w:val="52"/>
      <w:szCs w:val="52"/>
    </w:rPr>
  </w:style>
  <w:style w:type="paragraph" w:styleId="Ondertitel">
    <w:name w:val="Subtitle"/>
    <w:basedOn w:val="Standaard"/>
    <w:next w:val="Standaard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B7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B7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rslagen.vaph.b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1531</Words>
  <Characters>8426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Verhoeven</dc:creator>
  <cp:lastModifiedBy>Heidi Verhoeven</cp:lastModifiedBy>
  <cp:revision>2</cp:revision>
  <dcterms:created xsi:type="dcterms:W3CDTF">2020-09-07T07:39:00Z</dcterms:created>
  <dcterms:modified xsi:type="dcterms:W3CDTF">2020-09-07T07:39:00Z</dcterms:modified>
</cp:coreProperties>
</file>