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819" w:rsidRDefault="00181819">
      <w:pPr>
        <w:jc w:val="both"/>
        <w:rPr>
          <w:lang w:val="nl-BE"/>
        </w:rPr>
      </w:pPr>
      <w:bookmarkStart w:id="0" w:name="_GoBack"/>
      <w:bookmarkEnd w:id="0"/>
    </w:p>
    <w:p w:rsidR="00181819" w:rsidRDefault="00182EBE">
      <w:pPr>
        <w:tabs>
          <w:tab w:val="left" w:pos="-1440"/>
          <w:tab w:val="left" w:pos="-720"/>
        </w:tabs>
        <w:jc w:val="both"/>
        <w:rPr>
          <w:spacing w:val="-3"/>
        </w:rPr>
      </w:pPr>
      <w:r>
        <w:rPr>
          <w:spacing w:val="-3"/>
          <w:sz w:val="24"/>
        </w:rPr>
        <w:tab/>
      </w:r>
      <w:r>
        <w:rPr>
          <w:spacing w:val="-3"/>
          <w:sz w:val="24"/>
        </w:rPr>
        <w:tab/>
      </w:r>
      <w:r>
        <w:rPr>
          <w:spacing w:val="-3"/>
          <w:sz w:val="24"/>
        </w:rPr>
        <w:tab/>
      </w:r>
      <w:r>
        <w:rPr>
          <w:spacing w:val="-3"/>
          <w:sz w:val="24"/>
        </w:rPr>
        <w:tab/>
      </w:r>
      <w:r>
        <w:rPr>
          <w:spacing w:val="-3"/>
          <w:sz w:val="24"/>
        </w:rPr>
        <w:tab/>
      </w:r>
      <w:r>
        <w:rPr>
          <w:spacing w:val="-3"/>
          <w:sz w:val="24"/>
        </w:rPr>
        <w:tab/>
      </w:r>
      <w:r>
        <w:t>Nummer: INF/MDT/1</w:t>
      </w:r>
      <w:r w:rsidR="0006548D">
        <w:t>3</w:t>
      </w:r>
      <w:r w:rsidR="005E08CA">
        <w:t>11</w:t>
      </w:r>
      <w:r>
        <w:rPr>
          <w:spacing w:val="-3"/>
        </w:rPr>
        <w:tab/>
      </w:r>
      <w:r>
        <w:rPr>
          <w:spacing w:val="-3"/>
        </w:rPr>
        <w:tab/>
      </w:r>
      <w:r>
        <w:rPr>
          <w:spacing w:val="-3"/>
        </w:rPr>
        <w:tab/>
      </w:r>
      <w:r>
        <w:rPr>
          <w:spacing w:val="-3"/>
        </w:rPr>
        <w:tab/>
      </w:r>
      <w:r>
        <w:rPr>
          <w:spacing w:val="-3"/>
        </w:rPr>
        <w:tab/>
      </w:r>
      <w:r>
        <w:rPr>
          <w:spacing w:val="-3"/>
        </w:rPr>
        <w:tab/>
      </w:r>
    </w:p>
    <w:p w:rsidR="00181819" w:rsidRDefault="00181819">
      <w:pPr>
        <w:tabs>
          <w:tab w:val="left" w:pos="-1440"/>
          <w:tab w:val="left" w:pos="-720"/>
        </w:tabs>
        <w:jc w:val="both"/>
        <w:rPr>
          <w:spacing w:val="-3"/>
        </w:rPr>
      </w:pPr>
    </w:p>
    <w:p w:rsidR="00181819" w:rsidRDefault="00182EBE">
      <w:pPr>
        <w:tabs>
          <w:tab w:val="left" w:pos="-1440"/>
          <w:tab w:val="left" w:pos="-720"/>
        </w:tabs>
        <w:jc w:val="both"/>
        <w:rPr>
          <w:spacing w:val="-3"/>
        </w:rPr>
      </w:pPr>
      <w:r>
        <w:rPr>
          <w:spacing w:val="-3"/>
        </w:rPr>
        <w:tab/>
      </w:r>
      <w:r>
        <w:rPr>
          <w:spacing w:val="-3"/>
        </w:rPr>
        <w:tab/>
      </w:r>
      <w:r>
        <w:rPr>
          <w:spacing w:val="-3"/>
        </w:rPr>
        <w:tab/>
      </w:r>
      <w:r>
        <w:rPr>
          <w:spacing w:val="-3"/>
        </w:rPr>
        <w:tab/>
      </w:r>
      <w:r>
        <w:rPr>
          <w:spacing w:val="-3"/>
        </w:rPr>
        <w:tab/>
      </w:r>
      <w:r>
        <w:rPr>
          <w:spacing w:val="-3"/>
        </w:rPr>
        <w:tab/>
        <w:t xml:space="preserve">Brussel, </w:t>
      </w:r>
      <w:r w:rsidR="005E08CA">
        <w:rPr>
          <w:spacing w:val="-3"/>
        </w:rPr>
        <w:t>27</w:t>
      </w:r>
      <w:r w:rsidR="002D6B84">
        <w:rPr>
          <w:spacing w:val="-3"/>
        </w:rPr>
        <w:t xml:space="preserve"> </w:t>
      </w:r>
      <w:r w:rsidR="005E08CA">
        <w:rPr>
          <w:spacing w:val="-3"/>
        </w:rPr>
        <w:t>augustus</w:t>
      </w:r>
      <w:r w:rsidR="00355DB5">
        <w:rPr>
          <w:spacing w:val="-3"/>
        </w:rPr>
        <w:t xml:space="preserve"> </w:t>
      </w:r>
      <w:r w:rsidR="00E11113">
        <w:rPr>
          <w:spacing w:val="-3"/>
        </w:rPr>
        <w:t>2013</w:t>
      </w:r>
    </w:p>
    <w:p w:rsidR="00181819" w:rsidRDefault="00181819">
      <w:pPr>
        <w:tabs>
          <w:tab w:val="left" w:pos="-1440"/>
          <w:tab w:val="left" w:pos="-720"/>
        </w:tabs>
        <w:jc w:val="both"/>
        <w:rPr>
          <w:spacing w:val="-3"/>
          <w:sz w:val="24"/>
        </w:rPr>
      </w:pPr>
    </w:p>
    <w:p w:rsidR="00181819" w:rsidRDefault="00181819">
      <w:pPr>
        <w:tabs>
          <w:tab w:val="left" w:pos="-1440"/>
          <w:tab w:val="left" w:pos="-720"/>
        </w:tabs>
        <w:jc w:val="both"/>
        <w:rPr>
          <w:spacing w:val="-3"/>
          <w:sz w:val="24"/>
        </w:rPr>
      </w:pPr>
    </w:p>
    <w:p w:rsidR="00181819" w:rsidRDefault="00181819">
      <w:pPr>
        <w:tabs>
          <w:tab w:val="left" w:pos="-1440"/>
          <w:tab w:val="left" w:pos="-720"/>
        </w:tabs>
        <w:jc w:val="both"/>
        <w:rPr>
          <w:spacing w:val="-3"/>
          <w:sz w:val="24"/>
        </w:rPr>
      </w:pPr>
    </w:p>
    <w:p w:rsidR="00181819" w:rsidRDefault="00182EBE">
      <w:pPr>
        <w:tabs>
          <w:tab w:val="left" w:pos="-1440"/>
          <w:tab w:val="left" w:pos="-720"/>
          <w:tab w:val="left" w:pos="0"/>
          <w:tab w:val="left" w:pos="720"/>
          <w:tab w:val="left" w:pos="1440"/>
          <w:tab w:val="left" w:pos="2160"/>
          <w:tab w:val="left" w:pos="4111"/>
          <w:tab w:val="left" w:pos="4253"/>
        </w:tabs>
        <w:ind w:left="4253" w:hanging="3593"/>
        <w:jc w:val="both"/>
        <w:rPr>
          <w:b/>
          <w:spacing w:val="-3"/>
        </w:rPr>
      </w:pPr>
      <w:r>
        <w:rPr>
          <w:spacing w:val="-3"/>
          <w:sz w:val="24"/>
        </w:rPr>
        <w:tab/>
      </w:r>
      <w:r>
        <w:rPr>
          <w:spacing w:val="-3"/>
          <w:sz w:val="24"/>
        </w:rPr>
        <w:tab/>
      </w:r>
      <w:r>
        <w:rPr>
          <w:spacing w:val="-3"/>
          <w:sz w:val="24"/>
        </w:rPr>
        <w:tab/>
      </w:r>
      <w:r>
        <w:rPr>
          <w:spacing w:val="-3"/>
          <w:sz w:val="24"/>
        </w:rPr>
        <w:tab/>
      </w:r>
      <w:r>
        <w:rPr>
          <w:b/>
          <w:spacing w:val="-3"/>
          <w:sz w:val="24"/>
        </w:rPr>
        <w:tab/>
      </w:r>
      <w:r>
        <w:rPr>
          <w:b/>
          <w:spacing w:val="-3"/>
        </w:rPr>
        <w:t>Aan de instanties die erkend zijn om multidisciplinaire verslagen af te leveren</w:t>
      </w:r>
    </w:p>
    <w:p w:rsidR="00181819" w:rsidRDefault="00181819">
      <w:pPr>
        <w:tabs>
          <w:tab w:val="left" w:pos="-1440"/>
          <w:tab w:val="left" w:pos="-720"/>
          <w:tab w:val="left" w:pos="0"/>
          <w:tab w:val="left" w:pos="720"/>
          <w:tab w:val="left" w:pos="1440"/>
          <w:tab w:val="left" w:pos="2160"/>
          <w:tab w:val="left" w:pos="4111"/>
          <w:tab w:val="left" w:pos="4253"/>
        </w:tabs>
        <w:ind w:left="3540" w:hanging="2880"/>
        <w:jc w:val="both"/>
        <w:rPr>
          <w:b/>
          <w:spacing w:val="-3"/>
        </w:rPr>
      </w:pPr>
    </w:p>
    <w:p w:rsidR="00181819" w:rsidRDefault="00182EBE">
      <w:pPr>
        <w:ind w:left="4248"/>
        <w:jc w:val="both"/>
        <w:rPr>
          <w:b/>
          <w:spacing w:val="-3"/>
        </w:rPr>
      </w:pPr>
      <w:r>
        <w:rPr>
          <w:b/>
          <w:spacing w:val="-3"/>
        </w:rPr>
        <w:t>Aan de voorzitter en de leden van de permanente werkgroep “Inschrijvingen en Evaluaties” en “Individuele Materiële Bijstand en Universal Design”</w:t>
      </w:r>
    </w:p>
    <w:p w:rsidR="00181819" w:rsidRDefault="00181819">
      <w:pPr>
        <w:jc w:val="both"/>
        <w:rPr>
          <w:b/>
          <w:spacing w:val="-3"/>
        </w:rPr>
      </w:pPr>
    </w:p>
    <w:p w:rsidR="00181819" w:rsidRDefault="00182EBE">
      <w:pPr>
        <w:ind w:left="4248"/>
        <w:jc w:val="both"/>
        <w:rPr>
          <w:b/>
          <w:spacing w:val="-3"/>
        </w:rPr>
      </w:pPr>
      <w:r>
        <w:rPr>
          <w:b/>
          <w:spacing w:val="-3"/>
        </w:rPr>
        <w:t>Aan de voorzitter en de leden van de Bijzondere Bijstandscommissie</w:t>
      </w:r>
    </w:p>
    <w:p w:rsidR="00181819" w:rsidRDefault="00181819">
      <w:pPr>
        <w:jc w:val="both"/>
        <w:rPr>
          <w:b/>
          <w:spacing w:val="-3"/>
        </w:rPr>
      </w:pPr>
    </w:p>
    <w:p w:rsidR="00181819" w:rsidRDefault="00182EBE">
      <w:pPr>
        <w:ind w:left="4248"/>
        <w:jc w:val="both"/>
        <w:rPr>
          <w:b/>
          <w:spacing w:val="-3"/>
        </w:rPr>
      </w:pPr>
      <w:r>
        <w:rPr>
          <w:b/>
          <w:spacing w:val="-3"/>
        </w:rPr>
        <w:t>Aan de organisaties die erkend zijn om de Personen met een handicap of hun gezinnen te vertegenwoordigen</w:t>
      </w:r>
    </w:p>
    <w:p w:rsidR="00181819" w:rsidRDefault="00181819">
      <w:pPr>
        <w:jc w:val="both"/>
        <w:rPr>
          <w:b/>
          <w:spacing w:val="-3"/>
        </w:rPr>
      </w:pPr>
    </w:p>
    <w:p w:rsidR="00181819" w:rsidRDefault="00182EBE">
      <w:pPr>
        <w:ind w:left="4248"/>
        <w:jc w:val="both"/>
        <w:rPr>
          <w:b/>
          <w:spacing w:val="-3"/>
        </w:rPr>
      </w:pPr>
      <w:r>
        <w:rPr>
          <w:b/>
          <w:spacing w:val="-3"/>
        </w:rPr>
        <w:t>Aan de voorzitter en de leden van de Provinciale Evaluatiecommissies en de Adviescommissies</w:t>
      </w:r>
    </w:p>
    <w:p w:rsidR="00181819" w:rsidRDefault="00181819">
      <w:pPr>
        <w:jc w:val="both"/>
        <w:rPr>
          <w:b/>
          <w:spacing w:val="-3"/>
        </w:rPr>
      </w:pPr>
    </w:p>
    <w:p w:rsidR="00181819" w:rsidRDefault="00182EBE">
      <w:pPr>
        <w:ind w:left="4245"/>
        <w:jc w:val="both"/>
        <w:rPr>
          <w:b/>
          <w:spacing w:val="-3"/>
        </w:rPr>
      </w:pPr>
      <w:r>
        <w:rPr>
          <w:b/>
          <w:spacing w:val="-3"/>
        </w:rPr>
        <w:tab/>
        <w:t xml:space="preserve">Aan de experts voor gespecialiseerde persoonlijke adviesverlening. </w:t>
      </w:r>
    </w:p>
    <w:p w:rsidR="00181819" w:rsidRDefault="00182EBE">
      <w:pPr>
        <w:jc w:val="both"/>
      </w:pPr>
      <w:r>
        <w:tab/>
      </w:r>
      <w:r>
        <w:tab/>
      </w:r>
      <w:r>
        <w:tab/>
      </w:r>
      <w:r>
        <w:tab/>
      </w:r>
      <w:r>
        <w:tab/>
      </w:r>
    </w:p>
    <w:p w:rsidR="00181819" w:rsidRDefault="00182EBE">
      <w:pPr>
        <w:pStyle w:val="Kop5"/>
        <w:rPr>
          <w:rFonts w:ascii="Trebuchet MS" w:hAnsi="Trebuchet MS"/>
        </w:rPr>
      </w:pPr>
      <w:r>
        <w:rPr>
          <w:rFonts w:ascii="Trebuchet MS" w:hAnsi="Trebuchet MS"/>
          <w:sz w:val="20"/>
        </w:rPr>
        <w:tab/>
      </w:r>
      <w:r>
        <w:rPr>
          <w:rFonts w:ascii="Trebuchet MS" w:hAnsi="Trebuchet MS"/>
          <w:sz w:val="20"/>
        </w:rPr>
        <w:tab/>
      </w:r>
      <w:r w:rsidR="00B11860">
        <w:rPr>
          <w:rFonts w:ascii="Trebuchet MS" w:hAnsi="Trebuchet MS"/>
          <w:sz w:val="20"/>
        </w:rPr>
        <w:tab/>
      </w:r>
      <w:r w:rsidR="00B11860">
        <w:rPr>
          <w:rFonts w:ascii="Trebuchet MS" w:hAnsi="Trebuchet MS"/>
          <w:sz w:val="20"/>
        </w:rPr>
        <w:tab/>
      </w:r>
      <w:r w:rsidR="00B11860">
        <w:rPr>
          <w:rFonts w:ascii="Trebuchet MS" w:hAnsi="Trebuchet MS"/>
          <w:sz w:val="20"/>
        </w:rPr>
        <w:tab/>
      </w:r>
      <w:r w:rsidR="00B11860">
        <w:rPr>
          <w:rFonts w:ascii="Trebuchet MS" w:hAnsi="Trebuchet MS"/>
          <w:sz w:val="20"/>
        </w:rPr>
        <w:tab/>
        <w:t>Aan zorginspectie</w:t>
      </w:r>
    </w:p>
    <w:p w:rsidR="00181819" w:rsidRDefault="00181819">
      <w:pPr>
        <w:jc w:val="both"/>
        <w:rPr>
          <w:sz w:val="16"/>
        </w:rPr>
      </w:pPr>
    </w:p>
    <w:p w:rsidR="00181819" w:rsidRDefault="00181819">
      <w:pPr>
        <w:jc w:val="both"/>
        <w:rPr>
          <w:sz w:val="16"/>
        </w:rPr>
      </w:pPr>
    </w:p>
    <w:p w:rsidR="00181819" w:rsidRDefault="00181819">
      <w:pPr>
        <w:jc w:val="both"/>
        <w:rPr>
          <w:sz w:val="16"/>
        </w:rPr>
      </w:pPr>
    </w:p>
    <w:p w:rsidR="004D1F61" w:rsidRDefault="004D1F61" w:rsidP="004D1F61">
      <w:pPr>
        <w:rPr>
          <w:sz w:val="16"/>
        </w:rPr>
      </w:pPr>
      <w:r>
        <w:rPr>
          <w:sz w:val="16"/>
        </w:rPr>
        <w:t xml:space="preserve">Vragen naar: </w:t>
      </w:r>
    </w:p>
    <w:p w:rsidR="00181819" w:rsidRDefault="00A068FE">
      <w:pPr>
        <w:jc w:val="both"/>
        <w:rPr>
          <w:sz w:val="16"/>
          <w:lang w:val="fr-FR"/>
        </w:rPr>
      </w:pPr>
      <w:r>
        <w:rPr>
          <w:sz w:val="16"/>
          <w:lang w:val="fr-FR"/>
        </w:rPr>
        <w:t>Kenniscentrum Hulpmiddelen (KOC),T</w:t>
      </w:r>
      <w:r w:rsidR="0045128D">
        <w:rPr>
          <w:sz w:val="16"/>
          <w:lang w:val="fr-FR"/>
        </w:rPr>
        <w:t xml:space="preserve"> 02/225 86 61</w:t>
      </w:r>
      <w:r>
        <w:rPr>
          <w:sz w:val="16"/>
          <w:lang w:val="fr-FR"/>
        </w:rPr>
        <w:t xml:space="preserve"> ,  </w:t>
      </w:r>
      <w:hyperlink r:id="rId8" w:history="1">
        <w:r w:rsidRPr="00410504">
          <w:rPr>
            <w:rStyle w:val="Hyperlink"/>
            <w:sz w:val="16"/>
            <w:lang w:val="fr-FR"/>
          </w:rPr>
          <w:t>koc@vaph.be</w:t>
        </w:r>
      </w:hyperlink>
    </w:p>
    <w:p w:rsidR="00A068FE" w:rsidRPr="00A068FE" w:rsidRDefault="00A068FE">
      <w:pPr>
        <w:jc w:val="both"/>
        <w:rPr>
          <w:sz w:val="16"/>
          <w:lang w:val="nl-BE"/>
        </w:rPr>
      </w:pPr>
    </w:p>
    <w:p w:rsidR="006A3261" w:rsidRPr="00A068FE" w:rsidRDefault="006A3261">
      <w:pPr>
        <w:jc w:val="both"/>
        <w:rPr>
          <w:sz w:val="16"/>
          <w:lang w:val="nl-BE"/>
        </w:rPr>
      </w:pPr>
    </w:p>
    <w:p w:rsidR="006A3261" w:rsidRPr="00A068FE" w:rsidRDefault="006A3261">
      <w:pPr>
        <w:jc w:val="both"/>
        <w:rPr>
          <w:sz w:val="16"/>
          <w:lang w:val="nl-BE"/>
        </w:rPr>
      </w:pPr>
    </w:p>
    <w:p w:rsidR="00181819" w:rsidRPr="002D6B84" w:rsidRDefault="000F38F2" w:rsidP="002D6B84">
      <w:pPr>
        <w:jc w:val="both"/>
        <w:rPr>
          <w:b/>
          <w:spacing w:val="-3"/>
          <w:lang w:val="nl-BE"/>
        </w:rPr>
      </w:pPr>
      <w:r>
        <w:rPr>
          <w:b/>
          <w:spacing w:val="-3"/>
          <w:lang w:val="nl-BE"/>
        </w:rPr>
        <w:t>Betreft</w:t>
      </w:r>
      <w:r w:rsidR="00182EBE">
        <w:rPr>
          <w:b/>
          <w:spacing w:val="-3"/>
          <w:lang w:val="nl-BE"/>
        </w:rPr>
        <w:t xml:space="preserve">: </w:t>
      </w:r>
      <w:r w:rsidR="00B53DAA">
        <w:rPr>
          <w:b/>
          <w:spacing w:val="-3"/>
          <w:lang w:val="nl-BE"/>
        </w:rPr>
        <w:t xml:space="preserve">Hulp </w:t>
      </w:r>
      <w:r w:rsidR="002D6B84">
        <w:rPr>
          <w:b/>
          <w:spacing w:val="-3"/>
          <w:lang w:val="nl-BE"/>
        </w:rPr>
        <w:t xml:space="preserve">vragen aan het KOC </w:t>
      </w:r>
      <w:r w:rsidR="002D6B84" w:rsidRPr="002D6B84">
        <w:rPr>
          <w:b/>
          <w:spacing w:val="-3"/>
          <w:lang w:val="nl-BE"/>
        </w:rPr>
        <w:t>in een individueel dossier</w:t>
      </w:r>
    </w:p>
    <w:p w:rsidR="00181819" w:rsidRDefault="00181819">
      <w:pPr>
        <w:jc w:val="both"/>
        <w:rPr>
          <w:b/>
          <w:spacing w:val="-3"/>
          <w:sz w:val="24"/>
          <w:lang w:val="nl-BE"/>
        </w:rPr>
      </w:pPr>
    </w:p>
    <w:p w:rsidR="00181819" w:rsidRDefault="00182EBE">
      <w:pPr>
        <w:jc w:val="both"/>
        <w:rPr>
          <w:bCs/>
          <w:spacing w:val="-3"/>
        </w:rPr>
      </w:pPr>
      <w:r>
        <w:rPr>
          <w:bCs/>
          <w:spacing w:val="-3"/>
        </w:rPr>
        <w:t>Geachte mevrouw</w:t>
      </w:r>
    </w:p>
    <w:p w:rsidR="000F38F2" w:rsidRDefault="00182EBE" w:rsidP="00A465CE">
      <w:pPr>
        <w:pStyle w:val="Koptekst"/>
        <w:tabs>
          <w:tab w:val="clear" w:pos="4536"/>
          <w:tab w:val="clear" w:pos="9072"/>
        </w:tabs>
        <w:jc w:val="both"/>
        <w:rPr>
          <w:bCs/>
          <w:spacing w:val="-3"/>
        </w:rPr>
      </w:pPr>
      <w:r>
        <w:rPr>
          <w:bCs/>
          <w:spacing w:val="-3"/>
        </w:rPr>
        <w:t>Geachte heer</w:t>
      </w:r>
    </w:p>
    <w:p w:rsidR="002D6B84" w:rsidRDefault="002D6B84">
      <w:pPr>
        <w:jc w:val="both"/>
        <w:rPr>
          <w:bCs/>
          <w:spacing w:val="-3"/>
        </w:rPr>
      </w:pPr>
    </w:p>
    <w:p w:rsidR="002D6B84" w:rsidRDefault="002D6B84">
      <w:pPr>
        <w:jc w:val="both"/>
        <w:rPr>
          <w:rFonts w:cs="Arial"/>
          <w:bCs/>
        </w:rPr>
      </w:pPr>
      <w:r>
        <w:rPr>
          <w:bCs/>
          <w:spacing w:val="-3"/>
        </w:rPr>
        <w:t>Zoals u wellicht weet, heeft een multidisciplinair team</w:t>
      </w:r>
      <w:r w:rsidR="006B698E">
        <w:rPr>
          <w:bCs/>
          <w:spacing w:val="-3"/>
        </w:rPr>
        <w:t xml:space="preserve"> (MDT)</w:t>
      </w:r>
      <w:r>
        <w:rPr>
          <w:bCs/>
          <w:spacing w:val="-3"/>
        </w:rPr>
        <w:t xml:space="preserve"> de mogelijkheid om tijdens het adviseringsproces</w:t>
      </w:r>
      <w:r w:rsidR="003A6D24">
        <w:rPr>
          <w:rFonts w:cs="Arial"/>
          <w:bCs/>
        </w:rPr>
        <w:t xml:space="preserve"> </w:t>
      </w:r>
      <w:r>
        <w:rPr>
          <w:rFonts w:cs="Arial"/>
          <w:bCs/>
        </w:rPr>
        <w:t>v</w:t>
      </w:r>
      <w:r w:rsidR="00865D98">
        <w:rPr>
          <w:rFonts w:cs="Arial"/>
          <w:bCs/>
        </w:rPr>
        <w:t xml:space="preserve">oor hulpmiddelen of aanpassingen </w:t>
      </w:r>
      <w:r w:rsidR="00B53DAA">
        <w:rPr>
          <w:rFonts w:cs="Arial"/>
          <w:bCs/>
        </w:rPr>
        <w:t xml:space="preserve">hulp </w:t>
      </w:r>
      <w:r w:rsidR="00865D98">
        <w:rPr>
          <w:rFonts w:cs="Arial"/>
          <w:bCs/>
        </w:rPr>
        <w:t>te vragen aan het Kenniscentrum hulpmiddelen (KOC). Via deze infonot</w:t>
      </w:r>
      <w:r w:rsidR="00E27E6E">
        <w:rPr>
          <w:rFonts w:cs="Arial"/>
          <w:bCs/>
        </w:rPr>
        <w:t>a willen we die mogelijkheid nog eens onder de aandacht brengen</w:t>
      </w:r>
      <w:r w:rsidR="00865D98">
        <w:rPr>
          <w:rFonts w:cs="Arial"/>
          <w:bCs/>
        </w:rPr>
        <w:t>.</w:t>
      </w:r>
    </w:p>
    <w:p w:rsidR="00865D98" w:rsidRDefault="001E7A66" w:rsidP="0006548D">
      <w:pPr>
        <w:pStyle w:val="Kop1"/>
      </w:pPr>
      <w:r>
        <w:t>Noodzakelijke gegevens in een adviesrapport</w:t>
      </w:r>
    </w:p>
    <w:p w:rsidR="00865D98" w:rsidRDefault="00865D98" w:rsidP="00865D98">
      <w:r>
        <w:t>Bij een vraag voor ondersteuning</w:t>
      </w:r>
      <w:r w:rsidR="00BF517B">
        <w:t xml:space="preserve"> in het kader van</w:t>
      </w:r>
      <w:r>
        <w:t xml:space="preserve"> individuele materiële bijstand</w:t>
      </w:r>
      <w:r w:rsidR="00BF517B">
        <w:t xml:space="preserve"> moet het MDT</w:t>
      </w:r>
      <w:r>
        <w:t xml:space="preserve"> een adviesrapport bezorgen</w:t>
      </w:r>
      <w:r w:rsidR="00BF517B">
        <w:t xml:space="preserve"> aan het VAPH</w:t>
      </w:r>
      <w:r>
        <w:t xml:space="preserve">. </w:t>
      </w:r>
      <w:r w:rsidRPr="00032A0D">
        <w:t>In d</w:t>
      </w:r>
      <w:r>
        <w:t>a</w:t>
      </w:r>
      <w:r w:rsidRPr="00032A0D">
        <w:t xml:space="preserve">t rapport neemt het team alle medische, sociale en psychologische elementen op die belangrijk zijn om te oordelen over de vraag voor hulpmiddelen of </w:t>
      </w:r>
      <w:r w:rsidRPr="00032A0D">
        <w:lastRenderedPageBreak/>
        <w:t>aanpassingen</w:t>
      </w:r>
      <w:r>
        <w:t xml:space="preserve">. Het team toont in dat rapport ook aan </w:t>
      </w:r>
      <w:r w:rsidRPr="00032A0D">
        <w:t>dat de gevraagde ondersteuning de g</w:t>
      </w:r>
      <w:r>
        <w:t>oedkoopst adequate oplossing is aan de hand van:</w:t>
      </w:r>
    </w:p>
    <w:p w:rsidR="00BF517B" w:rsidRDefault="00BF517B" w:rsidP="00865D98"/>
    <w:p w:rsidR="00865D98" w:rsidRPr="005A7F0F" w:rsidRDefault="00865D98" w:rsidP="00865D98">
      <w:pPr>
        <w:pStyle w:val="Lijstalinea"/>
        <w:numPr>
          <w:ilvl w:val="0"/>
          <w:numId w:val="11"/>
        </w:numPr>
        <w:rPr>
          <w:lang w:val="nl-NL"/>
        </w:rPr>
      </w:pPr>
      <w:r>
        <w:rPr>
          <w:lang w:val="nl-NL"/>
        </w:rPr>
        <w:t>een omschrijving van de probleemactiviteit(en)</w:t>
      </w:r>
    </w:p>
    <w:p w:rsidR="00865D98" w:rsidRDefault="00865D98" w:rsidP="00865D98">
      <w:pPr>
        <w:pStyle w:val="Lijstalinea"/>
        <w:numPr>
          <w:ilvl w:val="0"/>
          <w:numId w:val="11"/>
        </w:numPr>
        <w:rPr>
          <w:lang w:val="nl-NL"/>
        </w:rPr>
      </w:pPr>
      <w:r>
        <w:rPr>
          <w:lang w:val="nl-NL"/>
        </w:rPr>
        <w:t>een omschrijving van de mogelijkheden en beperkingen van de betrokkene</w:t>
      </w:r>
    </w:p>
    <w:p w:rsidR="00865D98" w:rsidRDefault="00865D98" w:rsidP="00865D98">
      <w:pPr>
        <w:pStyle w:val="Lijstalinea"/>
        <w:numPr>
          <w:ilvl w:val="0"/>
          <w:numId w:val="11"/>
        </w:numPr>
        <w:rPr>
          <w:lang w:val="nl-NL"/>
        </w:rPr>
      </w:pPr>
      <w:r>
        <w:rPr>
          <w:lang w:val="nl-NL"/>
        </w:rPr>
        <w:t>de functionele en technische eisen waaraan de oplossing moet voldoen</w:t>
      </w:r>
    </w:p>
    <w:p w:rsidR="00865D98" w:rsidRPr="005A7F0F" w:rsidRDefault="00865D98" w:rsidP="00865D98">
      <w:pPr>
        <w:pStyle w:val="Lijstalinea"/>
        <w:numPr>
          <w:ilvl w:val="0"/>
          <w:numId w:val="11"/>
        </w:numPr>
        <w:rPr>
          <w:lang w:val="nl-NL"/>
        </w:rPr>
      </w:pPr>
      <w:r w:rsidRPr="005A7F0F">
        <w:rPr>
          <w:lang w:val="nl-NL"/>
        </w:rPr>
        <w:t>aangevraagde hulpmiddelen</w:t>
      </w:r>
    </w:p>
    <w:p w:rsidR="002E0B4A" w:rsidRPr="002E0B4A" w:rsidRDefault="00865D98" w:rsidP="002E0B4A">
      <w:pPr>
        <w:pStyle w:val="Lijstalinea"/>
        <w:numPr>
          <w:ilvl w:val="0"/>
          <w:numId w:val="11"/>
        </w:numPr>
        <w:rPr>
          <w:lang w:val="nl-NL"/>
        </w:rPr>
      </w:pPr>
      <w:r w:rsidRPr="005A7F0F">
        <w:rPr>
          <w:lang w:val="nl-NL"/>
        </w:rPr>
        <w:t>overwogen maar niet-gekozen alternatieven</w:t>
      </w:r>
      <w:r w:rsidR="002E0B4A">
        <w:rPr>
          <w:lang w:val="nl-NL"/>
        </w:rPr>
        <w:t xml:space="preserve"> </w:t>
      </w:r>
      <w:r w:rsidR="002E0B4A">
        <w:t>aangevuld met:</w:t>
      </w:r>
    </w:p>
    <w:p w:rsidR="00865D98" w:rsidRPr="002E0B4A" w:rsidRDefault="00865D98" w:rsidP="002E0B4A">
      <w:pPr>
        <w:pStyle w:val="Lijstalinea"/>
        <w:numPr>
          <w:ilvl w:val="1"/>
          <w:numId w:val="11"/>
        </w:numPr>
      </w:pPr>
      <w:r w:rsidRPr="002E0B4A">
        <w:t>eventueel de motivatie van de zeer uitzonderlijke zorgbehoefte</w:t>
      </w:r>
    </w:p>
    <w:p w:rsidR="00865D98" w:rsidRPr="00032A0D" w:rsidRDefault="00865D98" w:rsidP="002E0B4A">
      <w:pPr>
        <w:pStyle w:val="Lijstalinea"/>
        <w:numPr>
          <w:ilvl w:val="1"/>
          <w:numId w:val="11"/>
        </w:numPr>
        <w:rPr>
          <w:lang w:val="nl-NL"/>
        </w:rPr>
      </w:pPr>
      <w:r>
        <w:rPr>
          <w:lang w:val="nl-NL"/>
        </w:rPr>
        <w:t xml:space="preserve">eventueel een </w:t>
      </w:r>
      <w:r w:rsidRPr="005A7F0F">
        <w:rPr>
          <w:lang w:val="nl-NL"/>
        </w:rPr>
        <w:t>offerte</w:t>
      </w:r>
      <w:r>
        <w:rPr>
          <w:lang w:val="nl-NL"/>
        </w:rPr>
        <w:t xml:space="preserve"> voor hulpmiddelen die naar de BBC gaan. D</w:t>
      </w:r>
      <w:r w:rsidRPr="00032A0D">
        <w:rPr>
          <w:lang w:val="nl-NL"/>
        </w:rPr>
        <w:t xml:space="preserve">e items op de offerte komen overeen met de aangevraagde, omschreven en gemotiveerde items in het adviesrapport. Uit </w:t>
      </w:r>
      <w:r>
        <w:rPr>
          <w:lang w:val="nl-NL"/>
        </w:rPr>
        <w:t xml:space="preserve">het </w:t>
      </w:r>
      <w:r w:rsidRPr="00032A0D">
        <w:rPr>
          <w:lang w:val="nl-NL"/>
        </w:rPr>
        <w:t>adviesrapport en</w:t>
      </w:r>
      <w:r>
        <w:rPr>
          <w:lang w:val="nl-NL"/>
        </w:rPr>
        <w:t xml:space="preserve"> de</w:t>
      </w:r>
      <w:r w:rsidRPr="00032A0D">
        <w:rPr>
          <w:lang w:val="nl-NL"/>
        </w:rPr>
        <w:t xml:space="preserve"> offerte is duidelijk wat elk item precies is, waarvoor het dient en waarom het voor betrokkene noodzakelijk is.</w:t>
      </w:r>
    </w:p>
    <w:p w:rsidR="00865D98" w:rsidRDefault="00865D98" w:rsidP="00865D98"/>
    <w:p w:rsidR="00865D98" w:rsidRDefault="00865D98" w:rsidP="00865D98">
      <w:r>
        <w:t>N</w:t>
      </w:r>
      <w:r w:rsidRPr="00032A0D">
        <w:t>aargelang de vraag</w:t>
      </w:r>
      <w:r>
        <w:t xml:space="preserve"> kan of moet het rapport aangevuld worden met extra elementen:</w:t>
      </w:r>
    </w:p>
    <w:p w:rsidR="00BF517B" w:rsidRPr="00032A0D" w:rsidRDefault="00BF517B" w:rsidP="00865D98"/>
    <w:p w:rsidR="00865D98" w:rsidRDefault="00865D98" w:rsidP="00865D98">
      <w:pPr>
        <w:pStyle w:val="Lijstalinea"/>
        <w:numPr>
          <w:ilvl w:val="0"/>
          <w:numId w:val="11"/>
        </w:numPr>
        <w:rPr>
          <w:lang w:val="nl-NL"/>
        </w:rPr>
      </w:pPr>
      <w:r w:rsidRPr="005A7F0F">
        <w:rPr>
          <w:lang w:val="nl-NL"/>
        </w:rPr>
        <w:t>testverslag</w:t>
      </w:r>
      <w:r>
        <w:rPr>
          <w:lang w:val="nl-NL"/>
        </w:rPr>
        <w:t xml:space="preserve"> in geval van twijfel over de adequaatheid van het hulpmiddel (cfr. minimale kwaliteitseisen voor multidisciplinaire teams)</w:t>
      </w:r>
    </w:p>
    <w:p w:rsidR="00865D98" w:rsidRDefault="00865D98" w:rsidP="00865D98">
      <w:pPr>
        <w:pStyle w:val="Lijstalinea"/>
        <w:numPr>
          <w:ilvl w:val="0"/>
          <w:numId w:val="11"/>
        </w:numPr>
        <w:rPr>
          <w:lang w:val="nl-NL"/>
        </w:rPr>
      </w:pPr>
      <w:r>
        <w:rPr>
          <w:lang w:val="nl-NL"/>
        </w:rPr>
        <w:t xml:space="preserve">volledig </w:t>
      </w:r>
      <w:r w:rsidRPr="005A7F0F">
        <w:rPr>
          <w:lang w:val="nl-NL"/>
        </w:rPr>
        <w:t>plan van de woning</w:t>
      </w:r>
      <w:r>
        <w:rPr>
          <w:lang w:val="nl-NL"/>
        </w:rPr>
        <w:t xml:space="preserve"> of een duidelijke schets met maatvoering in geval van verbouwing – aanbouw – nieuwbouw – en voor oplossingen  voor verticale circulatie zoals een traplift, een verticaal hefplatform -1,80 m (plateaulift) en een verticaal hefplatform +1,80 m (kokerlift): zie ‘noodzakelijke documenten bij aanvraag van ondersteuning bij woningaanpassingen</w:t>
      </w:r>
      <w:r w:rsidR="00B53DAA">
        <w:rPr>
          <w:lang w:val="nl-NL"/>
        </w:rPr>
        <w:t xml:space="preserve"> (punt </w:t>
      </w:r>
      <w:r w:rsidR="00D11AD6">
        <w:rPr>
          <w:lang w:val="nl-NL"/>
        </w:rPr>
        <w:t>4</w:t>
      </w:r>
      <w:r w:rsidR="00B53DAA">
        <w:rPr>
          <w:lang w:val="nl-NL"/>
        </w:rPr>
        <w:t>)</w:t>
      </w:r>
      <w:r>
        <w:rPr>
          <w:lang w:val="nl-NL"/>
        </w:rPr>
        <w:t>’</w:t>
      </w:r>
    </w:p>
    <w:p w:rsidR="00865D98" w:rsidRDefault="00B53DAA" w:rsidP="00944D28">
      <w:pPr>
        <w:pStyle w:val="Lijstalinea"/>
        <w:numPr>
          <w:ilvl w:val="0"/>
          <w:numId w:val="11"/>
        </w:numPr>
        <w:rPr>
          <w:lang w:val="nl-NL"/>
        </w:rPr>
      </w:pPr>
      <w:r>
        <w:rPr>
          <w:lang w:val="nl-NL"/>
        </w:rPr>
        <w:t>i</w:t>
      </w:r>
      <w:r w:rsidR="00944D28">
        <w:rPr>
          <w:lang w:val="nl-NL"/>
        </w:rPr>
        <w:t xml:space="preserve">n geval van autoaanpassingen </w:t>
      </w:r>
      <w:r w:rsidR="00944D28" w:rsidRPr="00944D28">
        <w:rPr>
          <w:lang w:val="nl-NL"/>
        </w:rPr>
        <w:t>wa</w:t>
      </w:r>
      <w:r w:rsidR="00944D28">
        <w:rPr>
          <w:lang w:val="nl-NL"/>
        </w:rPr>
        <w:t>arvoo</w:t>
      </w:r>
      <w:r w:rsidR="00944D28" w:rsidRPr="00944D28">
        <w:rPr>
          <w:lang w:val="nl-NL"/>
        </w:rPr>
        <w:t>r er een tegemoetkoming gevraagd wordt aan de Bijzondere Bijstandscommissie</w:t>
      </w:r>
      <w:r>
        <w:rPr>
          <w:lang w:val="nl-NL"/>
        </w:rPr>
        <w:t xml:space="preserve">: </w:t>
      </w:r>
      <w:r w:rsidR="00865D98">
        <w:rPr>
          <w:lang w:val="nl-NL"/>
        </w:rPr>
        <w:t>volledig en correct ingevuld aanvraagformulier autoaanp</w:t>
      </w:r>
      <w:r w:rsidR="00065611">
        <w:rPr>
          <w:lang w:val="nl-NL"/>
        </w:rPr>
        <w:t>assing (cfr. infonota INF13</w:t>
      </w:r>
      <w:r w:rsidR="00865D98">
        <w:rPr>
          <w:lang w:val="nl-NL"/>
        </w:rPr>
        <w:t>0</w:t>
      </w:r>
      <w:r w:rsidR="00065611">
        <w:rPr>
          <w:lang w:val="nl-NL"/>
        </w:rPr>
        <w:t>9</w:t>
      </w:r>
      <w:r w:rsidR="00865D98">
        <w:rPr>
          <w:lang w:val="nl-NL"/>
        </w:rPr>
        <w:t>)</w:t>
      </w:r>
    </w:p>
    <w:p w:rsidR="00865D98" w:rsidRPr="005A7F0F" w:rsidRDefault="00865D98" w:rsidP="00865D98">
      <w:pPr>
        <w:pStyle w:val="Lijstalinea"/>
        <w:numPr>
          <w:ilvl w:val="0"/>
          <w:numId w:val="11"/>
        </w:numPr>
        <w:rPr>
          <w:lang w:val="nl-NL"/>
        </w:rPr>
      </w:pPr>
      <w:r>
        <w:rPr>
          <w:lang w:val="nl-NL"/>
        </w:rPr>
        <w:t>…</w:t>
      </w:r>
    </w:p>
    <w:p w:rsidR="00865D98" w:rsidRDefault="00865D98" w:rsidP="00865D98"/>
    <w:p w:rsidR="006B698E" w:rsidRDefault="00F64D17" w:rsidP="006B698E">
      <w:r>
        <w:t>Het adviesrapport bij het VAPH aanleveren zonder deze verplichte gegevens is zinloos aan</w:t>
      </w:r>
      <w:r w:rsidR="005E08CA">
        <w:t>gezien het agentschap de vervoll</w:t>
      </w:r>
      <w:r>
        <w:t xml:space="preserve">ediging zal vragen aan het MDT. </w:t>
      </w:r>
    </w:p>
    <w:p w:rsidR="001E7A66" w:rsidRDefault="001E7A66" w:rsidP="006B698E"/>
    <w:p w:rsidR="001E7A66" w:rsidRDefault="001E7A66" w:rsidP="005E08CA">
      <w:pPr>
        <w:pStyle w:val="Kop1"/>
      </w:pPr>
      <w:r>
        <w:t>Wanneer hulp vragen aan het KOC?</w:t>
      </w:r>
    </w:p>
    <w:p w:rsidR="001E7A66" w:rsidRDefault="001E7A66" w:rsidP="006B698E"/>
    <w:p w:rsidR="00B53DAA" w:rsidRDefault="00B53DAA" w:rsidP="006B698E">
      <w:r>
        <w:t>Als een team over onvoldoende informatie en kennis beschikt om een persoonlijk advies te verlenen, kan het team hulp vragen aan het KOC. Dat moet gebeuren vooraleer het adviesrapport in te dienen bij het VAPH.</w:t>
      </w:r>
    </w:p>
    <w:p w:rsidR="00B53DAA" w:rsidRDefault="00B53DAA" w:rsidP="006B698E"/>
    <w:p w:rsidR="00B53DAA" w:rsidRDefault="00B53DAA" w:rsidP="005E08CA">
      <w:pPr>
        <w:pStyle w:val="Kop1"/>
      </w:pPr>
      <w:r>
        <w:t>Hoe hulp vragen aan het KOC?</w:t>
      </w:r>
    </w:p>
    <w:p w:rsidR="006B698E" w:rsidRDefault="006B698E" w:rsidP="006B698E">
      <w:r>
        <w:t xml:space="preserve">Als een team </w:t>
      </w:r>
      <w:r w:rsidR="00B53DAA">
        <w:t xml:space="preserve">hulp </w:t>
      </w:r>
      <w:r>
        <w:t xml:space="preserve">vraagt aan het KOC, dan bezorgt </w:t>
      </w:r>
      <w:r w:rsidR="00B53DAA">
        <w:t xml:space="preserve">het team </w:t>
      </w:r>
      <w:r w:rsidR="00D11AD6">
        <w:t>zoveel mogelijk</w:t>
      </w:r>
      <w:r>
        <w:t xml:space="preserve"> gegevens</w:t>
      </w:r>
      <w:r w:rsidR="00D11AD6">
        <w:t xml:space="preserve"> aan het KOC. Dat geeft het KOC de mogelijkheid om snel een beeld te krijgen van de situatie</w:t>
      </w:r>
      <w:r>
        <w:t>:</w:t>
      </w:r>
    </w:p>
    <w:p w:rsidR="006B698E" w:rsidRDefault="006B698E" w:rsidP="006B698E"/>
    <w:p w:rsidR="006B698E" w:rsidRDefault="00031AE1" w:rsidP="00993BCC">
      <w:pPr>
        <w:pStyle w:val="Lijstalinea"/>
        <w:numPr>
          <w:ilvl w:val="0"/>
          <w:numId w:val="25"/>
        </w:numPr>
      </w:pPr>
      <w:r>
        <w:t>p</w:t>
      </w:r>
      <w:r w:rsidR="006B698E">
        <w:t>ersoonlijke gegevens van de persoon met een handicap</w:t>
      </w:r>
    </w:p>
    <w:p w:rsidR="006B698E" w:rsidRDefault="00031AE1" w:rsidP="00993BCC">
      <w:pPr>
        <w:pStyle w:val="Lijstalinea"/>
        <w:numPr>
          <w:ilvl w:val="0"/>
          <w:numId w:val="24"/>
        </w:numPr>
      </w:pPr>
      <w:r>
        <w:t>o</w:t>
      </w:r>
      <w:r w:rsidR="006B698E">
        <w:t>mschrijving van de bijstandsvraag en de reeds verzamelde informatie</w:t>
      </w:r>
    </w:p>
    <w:p w:rsidR="00993BCC" w:rsidRDefault="00031AE1" w:rsidP="00993BCC">
      <w:pPr>
        <w:pStyle w:val="Lijstalinea"/>
        <w:numPr>
          <w:ilvl w:val="0"/>
          <w:numId w:val="23"/>
        </w:numPr>
      </w:pPr>
      <w:r>
        <w:t>o</w:t>
      </w:r>
      <w:r w:rsidR="006B698E">
        <w:t>mschrijving van de probleemactiviteit</w:t>
      </w:r>
      <w:r w:rsidR="008F3934">
        <w:t>(</w:t>
      </w:r>
      <w:r w:rsidR="006B698E">
        <w:t>en</w:t>
      </w:r>
      <w:r w:rsidR="008F3934">
        <w:t>)</w:t>
      </w:r>
    </w:p>
    <w:p w:rsidR="006B698E" w:rsidRDefault="00031AE1" w:rsidP="00993BCC">
      <w:pPr>
        <w:pStyle w:val="Lijstalinea"/>
        <w:numPr>
          <w:ilvl w:val="0"/>
          <w:numId w:val="22"/>
        </w:numPr>
      </w:pPr>
      <w:r>
        <w:lastRenderedPageBreak/>
        <w:t>o</w:t>
      </w:r>
      <w:r w:rsidR="006B698E">
        <w:t>mschrijving van de mogelijkheden en beperkingen</w:t>
      </w:r>
    </w:p>
    <w:p w:rsidR="00B53DAA" w:rsidRDefault="00031AE1" w:rsidP="005E08CA">
      <w:pPr>
        <w:pStyle w:val="Lijstalinea"/>
        <w:numPr>
          <w:ilvl w:val="0"/>
          <w:numId w:val="16"/>
        </w:numPr>
      </w:pPr>
      <w:r>
        <w:rPr>
          <w:lang w:val="nl-NL"/>
        </w:rPr>
        <w:t>i</w:t>
      </w:r>
      <w:r w:rsidR="00B53DAA">
        <w:t xml:space="preserve">n geval van woningaanpassing: volledig </w:t>
      </w:r>
      <w:r w:rsidR="00B53DAA" w:rsidRPr="005A7F0F">
        <w:t>plan van de woning</w:t>
      </w:r>
      <w:r w:rsidR="00B53DAA">
        <w:t xml:space="preserve"> of een duidelijke schets met maatvoering in geval van verbouwing – aanbouw – nieuwbouw – en voor oplossingen  voor verticale circulatie zoals een traplift, een verticaal hefplatform -1,80 m (plateaulift) en een verticaal hefplatform +1,80 m (kokerlift): zie ‘noodzakelijke documenten bij aanvraag van ondersteuning bij woningaanpassingen (punt </w:t>
      </w:r>
      <w:r w:rsidR="008F3934">
        <w:t>4</w:t>
      </w:r>
      <w:r w:rsidR="00B53DAA">
        <w:t>)’</w:t>
      </w:r>
    </w:p>
    <w:p w:rsidR="00B53DAA" w:rsidRDefault="00B53DAA" w:rsidP="008F3934">
      <w:pPr>
        <w:pStyle w:val="Lijstalinea"/>
        <w:numPr>
          <w:ilvl w:val="0"/>
          <w:numId w:val="11"/>
        </w:numPr>
        <w:rPr>
          <w:lang w:val="nl-NL"/>
        </w:rPr>
      </w:pPr>
      <w:r>
        <w:rPr>
          <w:lang w:val="nl-NL"/>
        </w:rPr>
        <w:t>in geval van autoaanpassingen: ingevuld aanvraagformulier autoaanpassing</w:t>
      </w:r>
      <w:r w:rsidR="00031AE1">
        <w:rPr>
          <w:lang w:val="nl-NL"/>
        </w:rPr>
        <w:t xml:space="preserve"> wanneer er een tegemoetkoming gevraagd wordt aan de Bijzondere Bijstandscommissie (cfr. infonota INF</w:t>
      </w:r>
      <w:r>
        <w:rPr>
          <w:lang w:val="nl-NL"/>
        </w:rPr>
        <w:t>1</w:t>
      </w:r>
      <w:r w:rsidR="00031AE1">
        <w:rPr>
          <w:lang w:val="nl-NL"/>
        </w:rPr>
        <w:t>309</w:t>
      </w:r>
      <w:r>
        <w:rPr>
          <w:lang w:val="nl-NL"/>
        </w:rPr>
        <w:t>)</w:t>
      </w:r>
    </w:p>
    <w:p w:rsidR="00B53DAA" w:rsidRPr="005A7F0F" w:rsidRDefault="00B53DAA" w:rsidP="008F3934">
      <w:pPr>
        <w:pStyle w:val="Lijstalinea"/>
        <w:numPr>
          <w:ilvl w:val="0"/>
          <w:numId w:val="11"/>
        </w:numPr>
        <w:rPr>
          <w:lang w:val="nl-NL"/>
        </w:rPr>
      </w:pPr>
      <w:r>
        <w:rPr>
          <w:lang w:val="nl-NL"/>
        </w:rPr>
        <w:t>…</w:t>
      </w:r>
    </w:p>
    <w:p w:rsidR="00B53DAA" w:rsidRDefault="00B53DAA" w:rsidP="006B698E"/>
    <w:p w:rsidR="00D11AD6" w:rsidRDefault="00D11AD6" w:rsidP="006B698E">
      <w:r>
        <w:t>Het team geeft bij zijn vraag naar hulp duidelijk aan waarmee het problemen heeft om te komen tot een persoonlijk advies en waarbij het juist hulp verwacht van het KOC.</w:t>
      </w:r>
    </w:p>
    <w:p w:rsidR="0006548D" w:rsidRPr="006B698E" w:rsidRDefault="0006548D" w:rsidP="006B698E">
      <w:pPr>
        <w:pStyle w:val="Kop1"/>
      </w:pPr>
      <w:r w:rsidRPr="006B698E">
        <w:t xml:space="preserve">Noodzakelijke documenten bij aanvraag van </w:t>
      </w:r>
      <w:r w:rsidR="008F3934">
        <w:t>IMB-</w:t>
      </w:r>
      <w:r w:rsidRPr="006B698E">
        <w:t xml:space="preserve">ondersteuning </w:t>
      </w:r>
      <w:r w:rsidR="008F3934">
        <w:t>voor</w:t>
      </w:r>
      <w:r w:rsidR="008F3934" w:rsidRPr="006B698E">
        <w:t xml:space="preserve"> </w:t>
      </w:r>
      <w:r w:rsidRPr="006B698E">
        <w:t>woningaanpassingen</w:t>
      </w:r>
    </w:p>
    <w:p w:rsidR="0006548D" w:rsidRDefault="0006548D" w:rsidP="006B698E">
      <w:r>
        <w:t>I</w:t>
      </w:r>
      <w:r w:rsidRPr="00FF4456">
        <w:t>n geval van verbouwing</w:t>
      </w:r>
      <w:r>
        <w:t>/</w:t>
      </w:r>
      <w:r w:rsidRPr="00FF4456">
        <w:t>aanbouw</w:t>
      </w:r>
      <w:r>
        <w:t>/aanpassing van de woning, bij</w:t>
      </w:r>
      <w:r w:rsidRPr="00FF4456">
        <w:t xml:space="preserve"> nieuwbouw en voor oplossingen  voor verticale circulatie zoals een traplift, een verticaal hefplatform -1,80 m (plateaulift) en een verticaal hefplatform +1,80 m (kokerlift)</w:t>
      </w:r>
      <w:r>
        <w:t xml:space="preserve"> moet bijkomend een </w:t>
      </w:r>
      <w:r w:rsidRPr="006B698E">
        <w:rPr>
          <w:b/>
        </w:rPr>
        <w:t>plan van de woning</w:t>
      </w:r>
      <w:r w:rsidRPr="00FF4456">
        <w:t xml:space="preserve"> </w:t>
      </w:r>
      <w:r>
        <w:t>(in pdf-formaat) toegevoegd worden.</w:t>
      </w:r>
      <w:r w:rsidR="006B698E">
        <w:t xml:space="preserve"> </w:t>
      </w:r>
      <w:r>
        <w:t xml:space="preserve">Een plan bevat altijd </w:t>
      </w:r>
      <w:r w:rsidRPr="00BD5FC9">
        <w:rPr>
          <w:b/>
        </w:rPr>
        <w:t>maatvoering</w:t>
      </w:r>
      <w:r>
        <w:t>.</w:t>
      </w:r>
      <w:r w:rsidRPr="00207604">
        <w:t xml:space="preserve"> </w:t>
      </w:r>
      <w:r>
        <w:t>Foto’s mogen toeg</w:t>
      </w:r>
      <w:r w:rsidR="006B698E">
        <w:t xml:space="preserve">evoegd worden ter illustratie. </w:t>
      </w:r>
      <w:r>
        <w:t>Een volledig plan omvat:</w:t>
      </w:r>
    </w:p>
    <w:p w:rsidR="006B698E" w:rsidRDefault="006B698E" w:rsidP="006B698E"/>
    <w:p w:rsidR="0006548D" w:rsidRDefault="0006548D" w:rsidP="0006548D">
      <w:pPr>
        <w:pStyle w:val="Lijstalinea"/>
        <w:numPr>
          <w:ilvl w:val="0"/>
          <w:numId w:val="12"/>
        </w:numPr>
        <w:ind w:left="1428"/>
        <w:rPr>
          <w:lang w:val="nl-NL"/>
        </w:rPr>
      </w:pPr>
      <w:r>
        <w:rPr>
          <w:lang w:val="nl-NL"/>
        </w:rPr>
        <w:t>het liggingsplan</w:t>
      </w:r>
    </w:p>
    <w:p w:rsidR="0006548D" w:rsidRDefault="0006548D" w:rsidP="0006548D">
      <w:pPr>
        <w:pStyle w:val="Lijstalinea"/>
        <w:numPr>
          <w:ilvl w:val="0"/>
          <w:numId w:val="12"/>
        </w:numPr>
        <w:ind w:left="1428"/>
        <w:rPr>
          <w:lang w:val="nl-NL"/>
        </w:rPr>
      </w:pPr>
      <w:r>
        <w:rPr>
          <w:lang w:val="nl-NL"/>
        </w:rPr>
        <w:t>het situeringsplan</w:t>
      </w:r>
    </w:p>
    <w:p w:rsidR="0006548D" w:rsidRDefault="0006548D" w:rsidP="0006548D">
      <w:pPr>
        <w:pStyle w:val="Lijstalinea"/>
        <w:numPr>
          <w:ilvl w:val="0"/>
          <w:numId w:val="12"/>
        </w:numPr>
        <w:ind w:left="1428"/>
        <w:rPr>
          <w:lang w:val="nl-NL"/>
        </w:rPr>
      </w:pPr>
      <w:r>
        <w:rPr>
          <w:lang w:val="nl-NL"/>
        </w:rPr>
        <w:t>het inplantingsplan</w:t>
      </w:r>
    </w:p>
    <w:p w:rsidR="0006548D" w:rsidRDefault="0006548D" w:rsidP="0006548D">
      <w:pPr>
        <w:pStyle w:val="Lijstalinea"/>
        <w:numPr>
          <w:ilvl w:val="0"/>
          <w:numId w:val="12"/>
        </w:numPr>
        <w:ind w:left="1428"/>
        <w:rPr>
          <w:lang w:val="nl-NL"/>
        </w:rPr>
      </w:pPr>
      <w:r>
        <w:rPr>
          <w:lang w:val="nl-NL"/>
        </w:rPr>
        <w:t>het terreinprofiel</w:t>
      </w:r>
    </w:p>
    <w:p w:rsidR="0006548D" w:rsidRDefault="0006548D" w:rsidP="0006548D">
      <w:pPr>
        <w:pStyle w:val="Lijstalinea"/>
        <w:numPr>
          <w:ilvl w:val="0"/>
          <w:numId w:val="12"/>
        </w:numPr>
        <w:ind w:left="1428"/>
        <w:rPr>
          <w:lang w:val="nl-NL"/>
        </w:rPr>
      </w:pPr>
      <w:r>
        <w:rPr>
          <w:lang w:val="nl-NL"/>
        </w:rPr>
        <w:t>bovenaanzichten per bouwlaag</w:t>
      </w:r>
    </w:p>
    <w:p w:rsidR="0006548D" w:rsidRDefault="0006548D" w:rsidP="0006548D">
      <w:pPr>
        <w:pStyle w:val="Lijstalinea"/>
        <w:numPr>
          <w:ilvl w:val="0"/>
          <w:numId w:val="12"/>
        </w:numPr>
        <w:ind w:left="1428"/>
        <w:rPr>
          <w:lang w:val="nl-NL"/>
        </w:rPr>
      </w:pPr>
      <w:r>
        <w:rPr>
          <w:lang w:val="nl-NL"/>
        </w:rPr>
        <w:t>zijaanzichten</w:t>
      </w:r>
    </w:p>
    <w:p w:rsidR="0006548D" w:rsidRDefault="0006548D" w:rsidP="0006548D">
      <w:pPr>
        <w:pStyle w:val="Lijstalinea"/>
        <w:numPr>
          <w:ilvl w:val="0"/>
          <w:numId w:val="12"/>
        </w:numPr>
        <w:ind w:left="1428"/>
        <w:rPr>
          <w:lang w:val="nl-NL"/>
        </w:rPr>
      </w:pPr>
      <w:r>
        <w:rPr>
          <w:lang w:val="nl-NL"/>
        </w:rPr>
        <w:t>voor- en achteraanzichten</w:t>
      </w:r>
    </w:p>
    <w:p w:rsidR="0006548D" w:rsidRDefault="0006548D" w:rsidP="0006548D">
      <w:pPr>
        <w:pStyle w:val="Lijstalinea"/>
        <w:numPr>
          <w:ilvl w:val="0"/>
          <w:numId w:val="12"/>
        </w:numPr>
        <w:ind w:left="1428"/>
        <w:rPr>
          <w:lang w:val="nl-NL"/>
        </w:rPr>
      </w:pPr>
      <w:r>
        <w:rPr>
          <w:lang w:val="nl-NL"/>
        </w:rPr>
        <w:t>doorsneden</w:t>
      </w:r>
    </w:p>
    <w:p w:rsidR="0006548D" w:rsidRDefault="0006548D" w:rsidP="0006548D"/>
    <w:p w:rsidR="0006548D" w:rsidRDefault="0006548D" w:rsidP="0006548D">
      <w:pPr>
        <w:rPr>
          <w:bCs/>
        </w:rPr>
      </w:pPr>
      <w:r>
        <w:rPr>
          <w:bCs/>
        </w:rPr>
        <w:t>Als de aanpassing zich beperkt tot het herinrichten van een ruimte (vb badkamer) dan volstaat een schets met correcte maatvoering.</w:t>
      </w:r>
    </w:p>
    <w:p w:rsidR="0006548D" w:rsidRPr="00775629" w:rsidRDefault="0006548D" w:rsidP="0006548D"/>
    <w:p w:rsidR="0006548D" w:rsidRPr="00775629" w:rsidRDefault="0006548D" w:rsidP="0006548D">
      <w:r>
        <w:t xml:space="preserve">Voor verschillende woningaanpassingen zijn </w:t>
      </w:r>
      <w:r w:rsidRPr="006B698E">
        <w:rPr>
          <w:b/>
        </w:rPr>
        <w:t>vergunningen</w:t>
      </w:r>
      <w:r>
        <w:t xml:space="preserve"> noodzakelijk, zie: </w:t>
      </w:r>
      <w:hyperlink r:id="rId9" w:history="1">
        <w:r w:rsidRPr="005E08CA">
          <w:rPr>
            <w:rStyle w:val="Hyperlink"/>
            <w:b/>
          </w:rPr>
          <w:t>w</w:t>
        </w:r>
        <w:r w:rsidRPr="008C12E4">
          <w:rPr>
            <w:rStyle w:val="Hyperlink"/>
            <w:b/>
            <w:bCs/>
          </w:rPr>
          <w:t>ww.ruimtelijkeordening.be/Default.aspx?tabid=14859</w:t>
        </w:r>
      </w:hyperlink>
      <w:r w:rsidRPr="00775629">
        <w:rPr>
          <w:bCs/>
        </w:rPr>
        <w:t>. Bij huurwoningen moet er daar</w:t>
      </w:r>
      <w:r>
        <w:rPr>
          <w:bCs/>
        </w:rPr>
        <w:t>en</w:t>
      </w:r>
      <w:r w:rsidRPr="00775629">
        <w:rPr>
          <w:bCs/>
        </w:rPr>
        <w:t xml:space="preserve">boven ook een </w:t>
      </w:r>
      <w:r w:rsidRPr="006B698E">
        <w:rPr>
          <w:b/>
          <w:bCs/>
        </w:rPr>
        <w:t>toelating van de eigenaar</w:t>
      </w:r>
      <w:r w:rsidRPr="00775629">
        <w:rPr>
          <w:bCs/>
        </w:rPr>
        <w:t xml:space="preserve"> zijn. Een vergunningsbewijs en/of bewijs van toelating van de eigenaar moet aan het dossier toegevoegd zijn.</w:t>
      </w:r>
    </w:p>
    <w:p w:rsidR="0006548D" w:rsidRDefault="0006548D" w:rsidP="0006548D">
      <w:pPr>
        <w:pStyle w:val="Kop2"/>
        <w:numPr>
          <w:ilvl w:val="0"/>
          <w:numId w:val="0"/>
        </w:numPr>
      </w:pPr>
      <w:r>
        <w:t>Verbouwing/ombouw/aanpassing woning</w:t>
      </w:r>
    </w:p>
    <w:p w:rsidR="0006548D" w:rsidRDefault="0006548D" w:rsidP="0006548D">
      <w:r>
        <w:t>In geval van een verbouwing/ombouw/aanpassing van de woning, moet altijd een plan of schets van de woning vóór de aanpassing en een plan of schets van de geplande werken toegevoegd worden.</w:t>
      </w:r>
    </w:p>
    <w:p w:rsidR="0006548D" w:rsidRDefault="0006548D" w:rsidP="0006548D"/>
    <w:p w:rsidR="0006548D" w:rsidRDefault="0006548D" w:rsidP="0006548D">
      <w:r>
        <w:t>Voor elke wijziging of aanpassing van een leefruimte moeten</w:t>
      </w:r>
      <w:r w:rsidDel="004F4D41">
        <w:t xml:space="preserve"> </w:t>
      </w:r>
      <w:r>
        <w:t>de toegankelijkheid en de bereikbaarheid van die ruimte aangetoond worden.</w:t>
      </w:r>
    </w:p>
    <w:p w:rsidR="0006548D" w:rsidRDefault="0006548D" w:rsidP="0006548D"/>
    <w:p w:rsidR="0006548D" w:rsidRDefault="0006548D" w:rsidP="0006548D">
      <w:pPr>
        <w:pStyle w:val="Kop2"/>
        <w:numPr>
          <w:ilvl w:val="0"/>
          <w:numId w:val="0"/>
        </w:numPr>
        <w:ind w:left="576" w:hanging="576"/>
      </w:pPr>
      <w:r>
        <w:lastRenderedPageBreak/>
        <w:t>Nieuwbouw</w:t>
      </w:r>
    </w:p>
    <w:p w:rsidR="0006548D" w:rsidRDefault="0006548D" w:rsidP="0006548D">
      <w:r>
        <w:t>In geval van nieuwbouw, moet altijd een volledig plan in pdf-formaat toegevoegd worden.</w:t>
      </w:r>
    </w:p>
    <w:p w:rsidR="0006548D" w:rsidRDefault="0006548D" w:rsidP="0006548D">
      <w:r>
        <w:t>Enkel deelplannen, zoals een grondplan, zijn onvoldoende.</w:t>
      </w:r>
    </w:p>
    <w:p w:rsidR="0006548D" w:rsidRDefault="0006548D" w:rsidP="0006548D"/>
    <w:p w:rsidR="0006548D" w:rsidRDefault="0006548D" w:rsidP="0006548D">
      <w:pPr>
        <w:pStyle w:val="Kop2"/>
        <w:numPr>
          <w:ilvl w:val="0"/>
          <w:numId w:val="0"/>
        </w:numPr>
      </w:pPr>
      <w:r>
        <w:t>Verticale circulatie:  traplift- plateaulift – kokerlift</w:t>
      </w:r>
    </w:p>
    <w:p w:rsidR="0006548D" w:rsidRDefault="0006548D" w:rsidP="0006548D">
      <w:r>
        <w:t>In geval van verticale circulatie, moet altijd een volledig plan toegevoegd worden. Er moet ook een recente offerte toegevoegd worden.</w:t>
      </w:r>
    </w:p>
    <w:p w:rsidR="0006548D" w:rsidRPr="006B698E" w:rsidRDefault="0006548D" w:rsidP="0006548D">
      <w:pPr>
        <w:pStyle w:val="Kop3"/>
        <w:numPr>
          <w:ilvl w:val="0"/>
          <w:numId w:val="0"/>
        </w:numPr>
        <w:ind w:left="708"/>
        <w:rPr>
          <w:u w:val="single"/>
          <w:lang w:val="nl-BE"/>
        </w:rPr>
      </w:pPr>
      <w:r w:rsidRPr="006B698E">
        <w:rPr>
          <w:u w:val="single"/>
          <w:lang w:val="nl-BE"/>
        </w:rPr>
        <w:t>Traplift</w:t>
      </w:r>
    </w:p>
    <w:p w:rsidR="0006548D" w:rsidRPr="005B4F19" w:rsidRDefault="0006548D" w:rsidP="0006548D">
      <w:pPr>
        <w:ind w:left="708"/>
      </w:pPr>
      <w:r w:rsidRPr="005B4F19">
        <w:t xml:space="preserve">Bij </w:t>
      </w:r>
      <w:r>
        <w:t xml:space="preserve">personen die behoren tot het doelgroep </w:t>
      </w:r>
      <w:r w:rsidRPr="005B4F19">
        <w:t>vervanging onderste ledematen</w:t>
      </w:r>
      <w:r>
        <w:t xml:space="preserve"> (VOL- rolstoelgebruikers</w:t>
      </w:r>
      <w:r w:rsidRPr="005B4F19">
        <w:t>)</w:t>
      </w:r>
      <w:r>
        <w:t xml:space="preserve"> moet het team zeker zijn dat:</w:t>
      </w:r>
    </w:p>
    <w:p w:rsidR="0006548D" w:rsidRPr="005B4F19" w:rsidRDefault="0006548D" w:rsidP="0006548D">
      <w:pPr>
        <w:ind w:left="708"/>
      </w:pPr>
    </w:p>
    <w:p w:rsidR="0006548D" w:rsidRPr="005B4F19" w:rsidRDefault="0006548D" w:rsidP="0006548D">
      <w:pPr>
        <w:pStyle w:val="Lijstalinea"/>
        <w:numPr>
          <w:ilvl w:val="0"/>
          <w:numId w:val="14"/>
        </w:numPr>
        <w:ind w:left="1428"/>
      </w:pPr>
      <w:r>
        <w:t xml:space="preserve">de betrokkene </w:t>
      </w:r>
      <w:r w:rsidRPr="005B4F19">
        <w:t>het hulpmiddel meerdere keren per dag zal gebruiken</w:t>
      </w:r>
    </w:p>
    <w:p w:rsidR="0006548D" w:rsidRPr="005B4F19" w:rsidRDefault="0006548D" w:rsidP="0006548D">
      <w:pPr>
        <w:pStyle w:val="Lijstalinea"/>
        <w:numPr>
          <w:ilvl w:val="0"/>
          <w:numId w:val="13"/>
        </w:numPr>
        <w:ind w:left="1428"/>
      </w:pPr>
      <w:r>
        <w:t>de betrokkene</w:t>
      </w:r>
      <w:r w:rsidRPr="005B4F19">
        <w:t xml:space="preserve"> zelfstandig de transfer met een hoogteverschil kan uitvoeren</w:t>
      </w:r>
    </w:p>
    <w:p w:rsidR="0006548D" w:rsidRPr="005B4F19" w:rsidRDefault="0006548D" w:rsidP="0006548D">
      <w:pPr>
        <w:pStyle w:val="Lijstalinea"/>
        <w:numPr>
          <w:ilvl w:val="0"/>
          <w:numId w:val="13"/>
        </w:numPr>
        <w:ind w:left="1428"/>
      </w:pPr>
      <w:r>
        <w:t>de betrokkene</w:t>
      </w:r>
      <w:r w:rsidRPr="005B4F19">
        <w:t xml:space="preserve"> voldoende circulatieruimte onder en boven heeft</w:t>
      </w:r>
    </w:p>
    <w:p w:rsidR="0006548D" w:rsidRPr="005B4F19" w:rsidRDefault="0006548D" w:rsidP="0006548D">
      <w:pPr>
        <w:pStyle w:val="Lijstalinea"/>
        <w:numPr>
          <w:ilvl w:val="0"/>
          <w:numId w:val="13"/>
        </w:numPr>
        <w:ind w:left="1428"/>
      </w:pPr>
      <w:r>
        <w:t>de betrokkene</w:t>
      </w:r>
      <w:r w:rsidRPr="005B4F19">
        <w:t xml:space="preserve"> per verdiep over een extra mobiliteitshulpmiddel beschik</w:t>
      </w:r>
      <w:r>
        <w:t>t</w:t>
      </w:r>
    </w:p>
    <w:p w:rsidR="0006548D" w:rsidRPr="005B4F19" w:rsidRDefault="0006548D" w:rsidP="0006548D">
      <w:pPr>
        <w:pStyle w:val="Lijstalinea"/>
        <w:numPr>
          <w:ilvl w:val="0"/>
          <w:numId w:val="13"/>
        </w:numPr>
        <w:ind w:left="1428"/>
      </w:pPr>
      <w:r>
        <w:t>de betrokkene de traplift</w:t>
      </w:r>
      <w:r w:rsidRPr="005B4F19">
        <w:t xml:space="preserve"> voor een voldoende lange periode, in verhouding tot de referteperiode van 12 jaar, zal kunnen gebruiken</w:t>
      </w:r>
    </w:p>
    <w:p w:rsidR="0006548D" w:rsidRPr="005B4F19" w:rsidRDefault="0006548D" w:rsidP="0006548D">
      <w:pPr>
        <w:pStyle w:val="Lijstalinea"/>
        <w:numPr>
          <w:ilvl w:val="1"/>
          <w:numId w:val="13"/>
        </w:numPr>
        <w:ind w:left="2148"/>
      </w:pPr>
      <w:r w:rsidRPr="005B4F19">
        <w:t>om d</w:t>
      </w:r>
      <w:r>
        <w:t>a</w:t>
      </w:r>
      <w:r w:rsidRPr="005B4F19">
        <w:t xml:space="preserve">t </w:t>
      </w:r>
      <w:r>
        <w:t xml:space="preserve">te </w:t>
      </w:r>
      <w:r w:rsidRPr="005B4F19">
        <w:t>beoordelen</w:t>
      </w:r>
      <w:r>
        <w:t>,</w:t>
      </w:r>
      <w:r w:rsidRPr="005B4F19">
        <w:t xml:space="preserve"> zal het principe van de redelijke aanpassing gehanteerd worden</w:t>
      </w:r>
    </w:p>
    <w:p w:rsidR="0006548D" w:rsidRPr="006B698E" w:rsidRDefault="0006548D" w:rsidP="0006548D">
      <w:pPr>
        <w:pStyle w:val="Kop3"/>
        <w:numPr>
          <w:ilvl w:val="0"/>
          <w:numId w:val="0"/>
        </w:numPr>
        <w:ind w:left="708"/>
        <w:rPr>
          <w:u w:val="single"/>
          <w:lang w:val="nl-BE"/>
        </w:rPr>
      </w:pPr>
      <w:r w:rsidRPr="006B698E">
        <w:rPr>
          <w:u w:val="single"/>
          <w:lang w:val="nl-BE"/>
        </w:rPr>
        <w:t xml:space="preserve">Plateaulift </w:t>
      </w:r>
    </w:p>
    <w:p w:rsidR="0006548D" w:rsidRPr="005B4F19" w:rsidRDefault="0006548D" w:rsidP="0006548D">
      <w:pPr>
        <w:ind w:left="708"/>
      </w:pPr>
      <w:r>
        <w:t>Met een plateaulift</w:t>
      </w:r>
      <w:r w:rsidRPr="005B4F19">
        <w:t xml:space="preserve"> bedoelen we de verticale hefplatformen als oplossing </w:t>
      </w:r>
      <w:r w:rsidRPr="005B4F19">
        <w:rPr>
          <w:b/>
        </w:rPr>
        <w:t>onder</w:t>
      </w:r>
      <w:r w:rsidRPr="005B4F19">
        <w:t xml:space="preserve"> 1,80m en de diagonale hefplatformen die een trap volgen. </w:t>
      </w:r>
    </w:p>
    <w:p w:rsidR="0006548D" w:rsidRPr="00FF4456" w:rsidRDefault="0006548D" w:rsidP="0006548D">
      <w:pPr>
        <w:ind w:left="708"/>
      </w:pPr>
    </w:p>
    <w:p w:rsidR="0006548D" w:rsidRPr="006B698E" w:rsidRDefault="0006548D" w:rsidP="0006548D">
      <w:pPr>
        <w:pStyle w:val="Kop3"/>
        <w:numPr>
          <w:ilvl w:val="0"/>
          <w:numId w:val="0"/>
        </w:numPr>
        <w:ind w:left="708"/>
        <w:rPr>
          <w:u w:val="single"/>
          <w:lang w:val="nl-BE"/>
        </w:rPr>
      </w:pPr>
      <w:r w:rsidRPr="006B698E">
        <w:rPr>
          <w:u w:val="single"/>
          <w:lang w:val="nl-BE"/>
        </w:rPr>
        <w:t>Kokerlift</w:t>
      </w:r>
    </w:p>
    <w:p w:rsidR="0006548D" w:rsidRPr="005B4F19" w:rsidRDefault="0006548D" w:rsidP="0006548D">
      <w:pPr>
        <w:ind w:left="708"/>
      </w:pPr>
      <w:r>
        <w:t>Met een kokerlift</w:t>
      </w:r>
      <w:r w:rsidRPr="005B4F19">
        <w:t xml:space="preserve"> bedoelen we de verticale hefplatformen als oplossing </w:t>
      </w:r>
      <w:r w:rsidRPr="005B4F19">
        <w:rPr>
          <w:b/>
        </w:rPr>
        <w:t>boven</w:t>
      </w:r>
      <w:r w:rsidRPr="005B4F19">
        <w:t xml:space="preserve"> 1,80m. Deze oplossingen hebben altijd een volledig gesloten schacht of koker.</w:t>
      </w:r>
    </w:p>
    <w:p w:rsidR="008F3934" w:rsidRDefault="008F3934" w:rsidP="0006548D"/>
    <w:p w:rsidR="0006548D" w:rsidRPr="005B4F19" w:rsidRDefault="0006548D" w:rsidP="0006548D">
      <w:r>
        <w:t>De</w:t>
      </w:r>
      <w:r w:rsidRPr="005B4F19">
        <w:t xml:space="preserve"> nodige documenten</w:t>
      </w:r>
      <w:r>
        <w:t xml:space="preserve"> opvragen,</w:t>
      </w:r>
      <w:r w:rsidRPr="005B4F19">
        <w:t xml:space="preserve"> kan de </w:t>
      </w:r>
      <w:r w:rsidRPr="006B698E">
        <w:rPr>
          <w:b/>
        </w:rPr>
        <w:t>doorlooptijd</w:t>
      </w:r>
      <w:r w:rsidRPr="005B4F19">
        <w:t xml:space="preserve"> gevoelig verlengen. Gelieve op tijd overmacht in  te roepen en uw cliënt </w:t>
      </w:r>
      <w:r>
        <w:t>daar</w:t>
      </w:r>
      <w:r w:rsidRPr="005B4F19">
        <w:t>over te informeren.</w:t>
      </w:r>
    </w:p>
    <w:p w:rsidR="001835F3" w:rsidRPr="00486A3B" w:rsidRDefault="001835F3">
      <w:pPr>
        <w:jc w:val="both"/>
        <w:rPr>
          <w:rFonts w:cs="Arial"/>
          <w:bCs/>
        </w:rPr>
      </w:pPr>
    </w:p>
    <w:p w:rsidR="00A10BAC" w:rsidRDefault="00027A6F">
      <w:pPr>
        <w:jc w:val="both"/>
        <w:rPr>
          <w:lang w:val="nl-BE"/>
        </w:rPr>
      </w:pPr>
      <w:r w:rsidRPr="00027A6F">
        <w:rPr>
          <w:bCs/>
          <w:spacing w:val="-3"/>
          <w:lang w:val="nl-BE"/>
        </w:rPr>
        <w:t>Indien u bijkomende vragen</w:t>
      </w:r>
      <w:r w:rsidR="008365ED">
        <w:rPr>
          <w:bCs/>
          <w:spacing w:val="-3"/>
          <w:lang w:val="nl-BE"/>
        </w:rPr>
        <w:t xml:space="preserve"> of opmerkingen</w:t>
      </w:r>
      <w:r w:rsidRPr="00027A6F">
        <w:rPr>
          <w:bCs/>
          <w:spacing w:val="-3"/>
          <w:lang w:val="nl-BE"/>
        </w:rPr>
        <w:t xml:space="preserve"> heeft, kan u contact opnemen met </w:t>
      </w:r>
      <w:r w:rsidR="006B698E">
        <w:rPr>
          <w:bCs/>
          <w:spacing w:val="-3"/>
          <w:lang w:val="nl-BE"/>
        </w:rPr>
        <w:t xml:space="preserve">het KOC </w:t>
      </w:r>
      <w:r>
        <w:rPr>
          <w:bCs/>
          <w:spacing w:val="-3"/>
          <w:lang w:val="nl-BE"/>
        </w:rPr>
        <w:t>(</w:t>
      </w:r>
      <w:r w:rsidR="0045128D">
        <w:rPr>
          <w:sz w:val="16"/>
          <w:lang w:val="fr-FR"/>
        </w:rPr>
        <w:t>T 02 225 86</w:t>
      </w:r>
      <w:r>
        <w:rPr>
          <w:sz w:val="16"/>
          <w:lang w:val="fr-FR"/>
        </w:rPr>
        <w:t xml:space="preserve"> </w:t>
      </w:r>
      <w:r w:rsidR="0045128D">
        <w:rPr>
          <w:sz w:val="16"/>
          <w:lang w:val="fr-FR"/>
        </w:rPr>
        <w:t>61</w:t>
      </w:r>
      <w:r w:rsidR="00BD2F19">
        <w:rPr>
          <w:sz w:val="16"/>
          <w:lang w:val="fr-FR"/>
        </w:rPr>
        <w:t>, e-mail</w:t>
      </w:r>
      <w:r>
        <w:rPr>
          <w:sz w:val="16"/>
          <w:lang w:val="fr-FR"/>
        </w:rPr>
        <w:t>:</w:t>
      </w:r>
      <w:r w:rsidR="006B698E">
        <w:rPr>
          <w:sz w:val="16"/>
          <w:lang w:val="fr-FR"/>
        </w:rPr>
        <w:t xml:space="preserve"> </w:t>
      </w:r>
      <w:hyperlink r:id="rId10" w:history="1">
        <w:r w:rsidR="006B698E" w:rsidRPr="00410504">
          <w:rPr>
            <w:rStyle w:val="Hyperlink"/>
            <w:sz w:val="16"/>
            <w:lang w:val="fr-FR"/>
          </w:rPr>
          <w:t>koc@vaph.be</w:t>
        </w:r>
      </w:hyperlink>
      <w:r w:rsidR="006B698E">
        <w:rPr>
          <w:sz w:val="16"/>
          <w:lang w:val="fr-FR"/>
        </w:rPr>
        <w:t>)</w:t>
      </w:r>
      <w:r w:rsidR="0097417E" w:rsidRPr="006B698E">
        <w:rPr>
          <w:lang w:val="nl-BE"/>
        </w:rPr>
        <w:t xml:space="preserve"> </w:t>
      </w:r>
    </w:p>
    <w:p w:rsidR="006B698E" w:rsidRPr="006B698E" w:rsidRDefault="006B698E">
      <w:pPr>
        <w:jc w:val="both"/>
        <w:rPr>
          <w:lang w:val="nl-BE"/>
        </w:rPr>
      </w:pPr>
    </w:p>
    <w:p w:rsidR="00181819" w:rsidRPr="00486A3B" w:rsidRDefault="00182EBE">
      <w:pPr>
        <w:jc w:val="both"/>
      </w:pPr>
      <w:r w:rsidRPr="00486A3B">
        <w:t>Met vriendelijke groeten</w:t>
      </w:r>
    </w:p>
    <w:p w:rsidR="00181819" w:rsidRDefault="00181819">
      <w:pPr>
        <w:jc w:val="both"/>
      </w:pPr>
    </w:p>
    <w:p w:rsidR="00A10BAC" w:rsidRDefault="00A10BAC">
      <w:pPr>
        <w:jc w:val="both"/>
      </w:pPr>
    </w:p>
    <w:p w:rsidR="00A10BAC" w:rsidRDefault="00A10BAC">
      <w:pPr>
        <w:jc w:val="both"/>
      </w:pPr>
    </w:p>
    <w:p w:rsidR="00A10BAC" w:rsidRDefault="00A10BAC">
      <w:pPr>
        <w:jc w:val="both"/>
      </w:pPr>
    </w:p>
    <w:p w:rsidR="00A10BAC" w:rsidRPr="00486A3B" w:rsidRDefault="00A10BAC">
      <w:pPr>
        <w:jc w:val="both"/>
      </w:pPr>
    </w:p>
    <w:p w:rsidR="00181819" w:rsidRPr="00486A3B" w:rsidRDefault="00181819">
      <w:pPr>
        <w:jc w:val="both"/>
      </w:pPr>
    </w:p>
    <w:p w:rsidR="00181819" w:rsidRPr="00486A3B" w:rsidRDefault="00182EBE">
      <w:pPr>
        <w:jc w:val="both"/>
      </w:pPr>
      <w:r w:rsidRPr="00486A3B">
        <w:t>Laurent Bursens</w:t>
      </w:r>
    </w:p>
    <w:p w:rsidR="00182EBE" w:rsidRDefault="00182EBE">
      <w:pPr>
        <w:jc w:val="both"/>
        <w:rPr>
          <w:lang w:val="nl-BE"/>
        </w:rPr>
      </w:pPr>
      <w:r w:rsidRPr="00486A3B">
        <w:t>Administrateur-generaal</w:t>
      </w:r>
    </w:p>
    <w:sectPr w:rsidR="00182EBE">
      <w:headerReference w:type="default" r:id="rId11"/>
      <w:footerReference w:type="even" r:id="rId12"/>
      <w:footerReference w:type="default" r:id="rId13"/>
      <w:footerReference w:type="first" r:id="rId14"/>
      <w:pgSz w:w="11906" w:h="16838" w:code="9"/>
      <w:pgMar w:top="2495" w:right="1276" w:bottom="1928" w:left="1418" w:header="851" w:footer="567" w:gutter="0"/>
      <w:paperSrc w:first="259" w:other="26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28" w:rsidRDefault="00944D28">
      <w:r>
        <w:separator/>
      </w:r>
    </w:p>
  </w:endnote>
  <w:endnote w:type="continuationSeparator" w:id="0">
    <w:p w:rsidR="00944D28" w:rsidRDefault="0094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28" w:rsidRDefault="00944D2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44D28" w:rsidRDefault="00944D28">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28" w:rsidRDefault="00944D2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40EDF">
      <w:rPr>
        <w:rStyle w:val="Paginanummer"/>
        <w:noProof/>
      </w:rPr>
      <w:t>4</w:t>
    </w:r>
    <w:r>
      <w:rPr>
        <w:rStyle w:val="Paginanummer"/>
      </w:rPr>
      <w:fldChar w:fldCharType="end"/>
    </w:r>
  </w:p>
  <w:p w:rsidR="00944D28" w:rsidRDefault="00944D28">
    <w:pPr>
      <w:pStyle w:val="Voettekst"/>
      <w:tabs>
        <w:tab w:val="right" w:pos="8732"/>
      </w:tabs>
      <w:ind w:right="360"/>
      <w:rPr>
        <w:color w:val="C00076"/>
      </w:rPr>
    </w:pPr>
    <w:r>
      <w:rPr>
        <w:noProof/>
        <w:lang w:val="nl-BE" w:eastAsia="nl-BE"/>
      </w:rPr>
      <w:drawing>
        <wp:anchor distT="0" distB="0" distL="114300" distR="114300" simplePos="0" relativeHeight="251659776" behindDoc="1" locked="0" layoutInCell="1" allowOverlap="1">
          <wp:simplePos x="0" y="0"/>
          <wp:positionH relativeFrom="column">
            <wp:posOffset>5601970</wp:posOffset>
          </wp:positionH>
          <wp:positionV relativeFrom="paragraph">
            <wp:posOffset>15875</wp:posOffset>
          </wp:positionV>
          <wp:extent cx="62230" cy="66675"/>
          <wp:effectExtent l="0" t="0" r="0" b="9525"/>
          <wp:wrapNone/>
          <wp:docPr id="23" name="Afbeelding 23" descr="Magenta bo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genta bol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 cy="6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658752" behindDoc="1" locked="0" layoutInCell="1" allowOverlap="1">
              <wp:simplePos x="0" y="0"/>
              <wp:positionH relativeFrom="column">
                <wp:posOffset>1270</wp:posOffset>
              </wp:positionH>
              <wp:positionV relativeFrom="paragraph">
                <wp:posOffset>144145</wp:posOffset>
              </wp:positionV>
              <wp:extent cx="5760720" cy="0"/>
              <wp:effectExtent l="10795" t="10795" r="10160" b="825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C00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35pt" to="45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" strokecolor="#c00076"/>
          </w:pict>
        </mc:Fallback>
      </mc:AlternateContent>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28" w:rsidRDefault="00944D28">
    <w:pPr>
      <w:pStyle w:val="Voettekst"/>
      <w:tabs>
        <w:tab w:val="right" w:pos="8732"/>
      </w:tabs>
      <w:jc w:val="right"/>
      <w:rPr>
        <w:color w:val="C00076"/>
      </w:rPr>
    </w:pPr>
    <w:r>
      <w:rPr>
        <w:noProof/>
        <w:lang w:val="nl-BE" w:eastAsia="nl-BE"/>
      </w:rPr>
      <w:drawing>
        <wp:anchor distT="0" distB="0" distL="114300" distR="114300" simplePos="0" relativeHeight="251656704" behindDoc="1" locked="0" layoutInCell="1" allowOverlap="1">
          <wp:simplePos x="0" y="0"/>
          <wp:positionH relativeFrom="column">
            <wp:posOffset>15240</wp:posOffset>
          </wp:positionH>
          <wp:positionV relativeFrom="paragraph">
            <wp:posOffset>-161290</wp:posOffset>
          </wp:positionV>
          <wp:extent cx="309880" cy="240665"/>
          <wp:effectExtent l="0" t="0" r="0" b="6985"/>
          <wp:wrapNone/>
          <wp:docPr id="4" name="Afbeelding 4" descr="Logo-vlaamse-overhei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laamse-overheid-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240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7728" behindDoc="1" locked="0" layoutInCell="1" allowOverlap="1">
          <wp:simplePos x="0" y="0"/>
          <wp:positionH relativeFrom="column">
            <wp:posOffset>5601970</wp:posOffset>
          </wp:positionH>
          <wp:positionV relativeFrom="paragraph">
            <wp:posOffset>15875</wp:posOffset>
          </wp:positionV>
          <wp:extent cx="62230" cy="66675"/>
          <wp:effectExtent l="0" t="0" r="0" b="9525"/>
          <wp:wrapNone/>
          <wp:docPr id="5" name="Afbeelding 5" descr="Magenta bo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nta bol kl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 cy="6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655680" behindDoc="1" locked="0" layoutInCell="1" allowOverlap="1">
              <wp:simplePos x="0" y="0"/>
              <wp:positionH relativeFrom="column">
                <wp:posOffset>1270</wp:posOffset>
              </wp:positionH>
              <wp:positionV relativeFrom="paragraph">
                <wp:posOffset>144145</wp:posOffset>
              </wp:positionV>
              <wp:extent cx="5760720" cy="0"/>
              <wp:effectExtent l="10795" t="10795" r="1016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C0007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35pt" to="45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" strokecolor="#c00076"/>
          </w:pict>
        </mc:Fallback>
      </mc:AlternateContent>
    </w:r>
    <w:r>
      <w:tab/>
    </w:r>
    <w:r>
      <w:tab/>
    </w:r>
    <w:r>
      <w:tab/>
    </w:r>
    <w:r>
      <w:rPr>
        <w:rStyle w:val="Paginanummer"/>
        <w:color w:val="C00076"/>
      </w:rPr>
      <w:fldChar w:fldCharType="begin"/>
    </w:r>
    <w:r>
      <w:rPr>
        <w:rStyle w:val="Paginanummer"/>
        <w:color w:val="C00076"/>
      </w:rPr>
      <w:instrText xml:space="preserve"> PAGE </w:instrText>
    </w:r>
    <w:r>
      <w:rPr>
        <w:rStyle w:val="Paginanummer"/>
        <w:color w:val="C00076"/>
      </w:rPr>
      <w:fldChar w:fldCharType="separate"/>
    </w:r>
    <w:r w:rsidR="00840EDF">
      <w:rPr>
        <w:rStyle w:val="Paginanummer"/>
        <w:noProof/>
        <w:color w:val="C00076"/>
      </w:rPr>
      <w:t>1</w:t>
    </w:r>
    <w:r>
      <w:rPr>
        <w:rStyle w:val="Paginanummer"/>
        <w:color w:val="C0007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28" w:rsidRDefault="00944D28">
      <w:r>
        <w:separator/>
      </w:r>
    </w:p>
  </w:footnote>
  <w:footnote w:type="continuationSeparator" w:id="0">
    <w:p w:rsidR="00944D28" w:rsidRDefault="00944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D28" w:rsidRDefault="00944D28">
    <w:pPr>
      <w:pStyle w:val="Koptekst"/>
      <w:tabs>
        <w:tab w:val="right" w:pos="878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525"/>
    <w:multiLevelType w:val="hybridMultilevel"/>
    <w:tmpl w:val="F5988F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6D667C5"/>
    <w:multiLevelType w:val="singleLevel"/>
    <w:tmpl w:val="6E960646"/>
    <w:lvl w:ilvl="0">
      <w:start w:val="1"/>
      <w:numFmt w:val="upperLetter"/>
      <w:pStyle w:val="Kop4"/>
      <w:lvlText w:val="%1."/>
      <w:lvlJc w:val="left"/>
      <w:pPr>
        <w:tabs>
          <w:tab w:val="num" w:pos="397"/>
        </w:tabs>
        <w:ind w:left="397" w:hanging="397"/>
      </w:pPr>
    </w:lvl>
  </w:abstractNum>
  <w:abstractNum w:abstractNumId="2">
    <w:nsid w:val="167C47D0"/>
    <w:multiLevelType w:val="hybridMultilevel"/>
    <w:tmpl w:val="1EDC5FF6"/>
    <w:lvl w:ilvl="0" w:tplc="DD34BAEC">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2F548E"/>
    <w:multiLevelType w:val="hybridMultilevel"/>
    <w:tmpl w:val="78F25F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2956F20"/>
    <w:multiLevelType w:val="hybridMultilevel"/>
    <w:tmpl w:val="F8BCD4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31456943"/>
    <w:multiLevelType w:val="hybridMultilevel"/>
    <w:tmpl w:val="01D21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BFB47CB"/>
    <w:multiLevelType w:val="hybridMultilevel"/>
    <w:tmpl w:val="E806ECA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3F1C502D"/>
    <w:multiLevelType w:val="hybridMultilevel"/>
    <w:tmpl w:val="4EDCD4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FF97393"/>
    <w:multiLevelType w:val="hybridMultilevel"/>
    <w:tmpl w:val="58AC5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2E925B3"/>
    <w:multiLevelType w:val="hybridMultilevel"/>
    <w:tmpl w:val="1B587310"/>
    <w:lvl w:ilvl="0" w:tplc="C7E08988">
      <w:start w:val="1"/>
      <w:numFmt w:val="bullet"/>
      <w:pStyle w:val="VAPH-opsomming1"/>
      <w:lvlText w:val="•"/>
      <w:lvlJc w:val="left"/>
      <w:pPr>
        <w:tabs>
          <w:tab w:val="num" w:pos="567"/>
        </w:tabs>
        <w:ind w:left="567" w:hanging="283"/>
      </w:pPr>
      <w:rPr>
        <w:rFonts w:ascii="Trebuchet MS" w:hAnsi="Trebuchet MS"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6D9372E"/>
    <w:multiLevelType w:val="hybridMultilevel"/>
    <w:tmpl w:val="21DE9F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CEF252D"/>
    <w:multiLevelType w:val="hybridMultilevel"/>
    <w:tmpl w:val="D7F2E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39A06D2"/>
    <w:multiLevelType w:val="multilevel"/>
    <w:tmpl w:val="A22844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4A210E8"/>
    <w:multiLevelType w:val="hybridMultilevel"/>
    <w:tmpl w:val="964458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4C84D6B"/>
    <w:multiLevelType w:val="hybridMultilevel"/>
    <w:tmpl w:val="577EE3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61E0318"/>
    <w:multiLevelType w:val="hybridMultilevel"/>
    <w:tmpl w:val="DF4CF9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9E04289"/>
    <w:multiLevelType w:val="hybridMultilevel"/>
    <w:tmpl w:val="F1ACFF5C"/>
    <w:lvl w:ilvl="0" w:tplc="090C5EA2">
      <w:start w:val="1"/>
      <w:numFmt w:val="bullet"/>
      <w:pStyle w:val="VAPH-Titel4"/>
      <w:lvlText w:val="o"/>
      <w:lvlJc w:val="left"/>
      <w:pPr>
        <w:tabs>
          <w:tab w:val="num" w:pos="720"/>
        </w:tabs>
        <w:ind w:left="720" w:hanging="360"/>
      </w:pPr>
      <w:rPr>
        <w:rFonts w:ascii="Courier New" w:hAnsi="Courier New" w:hint="default"/>
      </w:rPr>
    </w:lvl>
    <w:lvl w:ilvl="1" w:tplc="4FAE1CD6">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674922ED"/>
    <w:multiLevelType w:val="hybridMultilevel"/>
    <w:tmpl w:val="227A19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68E84821"/>
    <w:multiLevelType w:val="hybridMultilevel"/>
    <w:tmpl w:val="A3BE3B32"/>
    <w:lvl w:ilvl="0" w:tplc="269488A8">
      <w:numFmt w:val="bullet"/>
      <w:lvlText w:val="•"/>
      <w:lvlJc w:val="left"/>
      <w:pPr>
        <w:ind w:left="1425" w:hanging="705"/>
      </w:pPr>
      <w:rPr>
        <w:rFonts w:ascii="Trebuchet MS" w:eastAsia="Times New Roman"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nsid w:val="6C71728A"/>
    <w:multiLevelType w:val="hybridMultilevel"/>
    <w:tmpl w:val="B108038E"/>
    <w:lvl w:ilvl="0" w:tplc="5F72FBD6">
      <w:start w:val="1"/>
      <w:numFmt w:val="bullet"/>
      <w:pStyle w:val="VAPH-opsomming2"/>
      <w:lvlText w:val="–"/>
      <w:lvlJc w:val="left"/>
      <w:pPr>
        <w:tabs>
          <w:tab w:val="num" w:pos="851"/>
        </w:tabs>
        <w:ind w:left="851" w:hanging="397"/>
      </w:pPr>
      <w:rPr>
        <w:rFonts w:ascii="Trebuchet MS" w:hAnsi="Trebuchet MS" w:hint="default"/>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554600F"/>
    <w:multiLevelType w:val="hybridMultilevel"/>
    <w:tmpl w:val="16981E7C"/>
    <w:lvl w:ilvl="0" w:tplc="269488A8">
      <w:numFmt w:val="bullet"/>
      <w:lvlText w:val="•"/>
      <w:lvlJc w:val="left"/>
      <w:pPr>
        <w:ind w:left="1065"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767713BA"/>
    <w:multiLevelType w:val="hybridMultilevel"/>
    <w:tmpl w:val="D6BEBE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786B6ADA"/>
    <w:multiLevelType w:val="multilevel"/>
    <w:tmpl w:val="085C0240"/>
    <w:lvl w:ilvl="0">
      <w:start w:val="1"/>
      <w:numFmt w:val="decimal"/>
      <w:pStyle w:val="Kop1"/>
      <w:lvlText w:val="%1"/>
      <w:lvlJc w:val="left"/>
      <w:pPr>
        <w:tabs>
          <w:tab w:val="num" w:pos="340"/>
        </w:tabs>
        <w:ind w:left="0" w:firstLine="0"/>
      </w:pPr>
      <w:rPr>
        <w:rFonts w:ascii="Trebuchet MS" w:hAnsi="Trebuchet MS" w:hint="default"/>
        <w:b/>
        <w:i w:val="0"/>
        <w:sz w:val="28"/>
        <w:szCs w:val="24"/>
      </w:rPr>
    </w:lvl>
    <w:lvl w:ilvl="1">
      <w:start w:val="1"/>
      <w:numFmt w:val="decimal"/>
      <w:pStyle w:val="Kop2"/>
      <w:lvlText w:val="%1.%2"/>
      <w:lvlJc w:val="left"/>
      <w:pPr>
        <w:tabs>
          <w:tab w:val="num" w:pos="284"/>
        </w:tabs>
        <w:ind w:left="454" w:hanging="454"/>
      </w:pPr>
      <w:rPr>
        <w:rFonts w:ascii="Trebuchet MS" w:hAnsi="Trebuchet MS" w:hint="default"/>
        <w:b/>
        <w:i w:val="0"/>
        <w:sz w:val="24"/>
        <w:szCs w:val="22"/>
      </w:rPr>
    </w:lvl>
    <w:lvl w:ilvl="2">
      <w:start w:val="1"/>
      <w:numFmt w:val="decimal"/>
      <w:pStyle w:val="Kop3"/>
      <w:lvlText w:val="%1.%2.%3"/>
      <w:lvlJc w:val="left"/>
      <w:pPr>
        <w:tabs>
          <w:tab w:val="num" w:pos="720"/>
        </w:tabs>
        <w:ind w:left="720" w:hanging="720"/>
      </w:pPr>
      <w:rPr>
        <w:rFonts w:ascii="Trebuchet MS" w:hAnsi="Trebuchet MS"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C4D5DC4"/>
    <w:multiLevelType w:val="hybridMultilevel"/>
    <w:tmpl w:val="E8FA65EA"/>
    <w:lvl w:ilvl="0" w:tplc="269488A8">
      <w:numFmt w:val="bullet"/>
      <w:lvlText w:val="•"/>
      <w:lvlJc w:val="left"/>
      <w:pPr>
        <w:ind w:left="1425" w:hanging="705"/>
      </w:pPr>
      <w:rPr>
        <w:rFonts w:ascii="Trebuchet MS" w:eastAsia="Times New Roman"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2"/>
  </w:num>
  <w:num w:numId="2">
    <w:abstractNumId w:val="9"/>
  </w:num>
  <w:num w:numId="3">
    <w:abstractNumId w:val="19"/>
  </w:num>
  <w:num w:numId="4">
    <w:abstractNumId w:val="1"/>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3"/>
  </w:num>
  <w:num w:numId="10">
    <w:abstractNumId w:val="12"/>
  </w:num>
  <w:num w:numId="11">
    <w:abstractNumId w:val="3"/>
  </w:num>
  <w:num w:numId="12">
    <w:abstractNumId w:val="5"/>
  </w:num>
  <w:num w:numId="13">
    <w:abstractNumId w:val="4"/>
  </w:num>
  <w:num w:numId="14">
    <w:abstractNumId w:val="21"/>
  </w:num>
  <w:num w:numId="15">
    <w:abstractNumId w:val="0"/>
  </w:num>
  <w:num w:numId="16">
    <w:abstractNumId w:val="11"/>
  </w:num>
  <w:num w:numId="17">
    <w:abstractNumId w:val="10"/>
  </w:num>
  <w:num w:numId="18">
    <w:abstractNumId w:val="20"/>
  </w:num>
  <w:num w:numId="19">
    <w:abstractNumId w:val="18"/>
  </w:num>
  <w:num w:numId="20">
    <w:abstractNumId w:val="23"/>
  </w:num>
  <w:num w:numId="21">
    <w:abstractNumId w:val="6"/>
  </w:num>
  <w:num w:numId="22">
    <w:abstractNumId w:val="7"/>
  </w:num>
  <w:num w:numId="23">
    <w:abstractNumId w:val="17"/>
  </w:num>
  <w:num w:numId="24">
    <w:abstractNumId w:val="15"/>
  </w:num>
  <w:num w:numId="2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9B"/>
    <w:rsid w:val="00003C59"/>
    <w:rsid w:val="00006D6A"/>
    <w:rsid w:val="00027A6F"/>
    <w:rsid w:val="00031AE1"/>
    <w:rsid w:val="00052ABC"/>
    <w:rsid w:val="0006548D"/>
    <w:rsid w:val="00065611"/>
    <w:rsid w:val="0008047D"/>
    <w:rsid w:val="000B7B11"/>
    <w:rsid w:val="000F38F2"/>
    <w:rsid w:val="0012129B"/>
    <w:rsid w:val="00181819"/>
    <w:rsid w:val="00182EBE"/>
    <w:rsid w:val="001835F3"/>
    <w:rsid w:val="001B1800"/>
    <w:rsid w:val="001B33AA"/>
    <w:rsid w:val="001E4D4C"/>
    <w:rsid w:val="001E7A66"/>
    <w:rsid w:val="002A13BD"/>
    <w:rsid w:val="002D6B84"/>
    <w:rsid w:val="002E0B4A"/>
    <w:rsid w:val="00355DB5"/>
    <w:rsid w:val="003A6D24"/>
    <w:rsid w:val="003E1DAE"/>
    <w:rsid w:val="003F4584"/>
    <w:rsid w:val="00403598"/>
    <w:rsid w:val="00404274"/>
    <w:rsid w:val="0041253D"/>
    <w:rsid w:val="00450DD0"/>
    <w:rsid w:val="0045128D"/>
    <w:rsid w:val="00470F77"/>
    <w:rsid w:val="00486A3B"/>
    <w:rsid w:val="004B61E5"/>
    <w:rsid w:val="004D1F61"/>
    <w:rsid w:val="00562BDD"/>
    <w:rsid w:val="005E08CA"/>
    <w:rsid w:val="0062620C"/>
    <w:rsid w:val="00671D9C"/>
    <w:rsid w:val="006A3261"/>
    <w:rsid w:val="006B698E"/>
    <w:rsid w:val="0070212D"/>
    <w:rsid w:val="0075294D"/>
    <w:rsid w:val="0075762D"/>
    <w:rsid w:val="00777737"/>
    <w:rsid w:val="00790D6C"/>
    <w:rsid w:val="007A176E"/>
    <w:rsid w:val="007B4DB4"/>
    <w:rsid w:val="007B7393"/>
    <w:rsid w:val="00827244"/>
    <w:rsid w:val="008365ED"/>
    <w:rsid w:val="00837F0D"/>
    <w:rsid w:val="00840EDF"/>
    <w:rsid w:val="00865D98"/>
    <w:rsid w:val="008F3934"/>
    <w:rsid w:val="00920213"/>
    <w:rsid w:val="00936F01"/>
    <w:rsid w:val="00944D28"/>
    <w:rsid w:val="0097417E"/>
    <w:rsid w:val="00993BCC"/>
    <w:rsid w:val="009A375F"/>
    <w:rsid w:val="00A068FE"/>
    <w:rsid w:val="00A06BC4"/>
    <w:rsid w:val="00A10BAC"/>
    <w:rsid w:val="00A37DD6"/>
    <w:rsid w:val="00A465CE"/>
    <w:rsid w:val="00A777A9"/>
    <w:rsid w:val="00A93A80"/>
    <w:rsid w:val="00AD343F"/>
    <w:rsid w:val="00AE1C3E"/>
    <w:rsid w:val="00B11860"/>
    <w:rsid w:val="00B53DAA"/>
    <w:rsid w:val="00B84C4C"/>
    <w:rsid w:val="00B85195"/>
    <w:rsid w:val="00BD151A"/>
    <w:rsid w:val="00BD2F19"/>
    <w:rsid w:val="00BF517B"/>
    <w:rsid w:val="00C15ECC"/>
    <w:rsid w:val="00C7152D"/>
    <w:rsid w:val="00D11AD6"/>
    <w:rsid w:val="00DB2A0D"/>
    <w:rsid w:val="00DB5933"/>
    <w:rsid w:val="00DF399A"/>
    <w:rsid w:val="00E11113"/>
    <w:rsid w:val="00E27E6E"/>
    <w:rsid w:val="00E639C8"/>
    <w:rsid w:val="00EF3181"/>
    <w:rsid w:val="00F45DE3"/>
    <w:rsid w:val="00F64D17"/>
    <w:rsid w:val="00F96D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VAPH - looptekst"/>
    <w:qFormat/>
    <w:rPr>
      <w:rFonts w:ascii="Trebuchet MS" w:hAnsi="Trebuchet MS"/>
      <w:szCs w:val="24"/>
      <w:lang w:val="nl-NL" w:eastAsia="nl-NL"/>
    </w:rPr>
  </w:style>
  <w:style w:type="paragraph" w:styleId="Kop1">
    <w:name w:val="heading 1"/>
    <w:aliases w:val="VAPH - Titel 1"/>
    <w:basedOn w:val="Standaard"/>
    <w:next w:val="Standaard"/>
    <w:uiPriority w:val="9"/>
    <w:qFormat/>
    <w:rsid w:val="006B698E"/>
    <w:pPr>
      <w:keepNext/>
      <w:numPr>
        <w:numId w:val="1"/>
      </w:numPr>
      <w:spacing w:before="480" w:after="480" w:line="260" w:lineRule="exact"/>
      <w:outlineLvl w:val="0"/>
    </w:pPr>
    <w:rPr>
      <w:rFonts w:cs="Arial"/>
      <w:b/>
      <w:bCs/>
      <w:kern w:val="32"/>
      <w:sz w:val="24"/>
      <w:szCs w:val="32"/>
    </w:rPr>
  </w:style>
  <w:style w:type="paragraph" w:styleId="Kop2">
    <w:name w:val="heading 2"/>
    <w:aliases w:val="VAPH - Titel 2"/>
    <w:basedOn w:val="Standaard"/>
    <w:next w:val="Standaard"/>
    <w:uiPriority w:val="9"/>
    <w:qFormat/>
    <w:pPr>
      <w:keepNext/>
      <w:numPr>
        <w:ilvl w:val="1"/>
        <w:numId w:val="1"/>
      </w:numPr>
      <w:spacing w:before="240" w:after="120" w:line="260" w:lineRule="exact"/>
      <w:outlineLvl w:val="1"/>
    </w:pPr>
    <w:rPr>
      <w:rFonts w:cs="Arial"/>
      <w:b/>
      <w:bCs/>
      <w:iCs/>
      <w:sz w:val="24"/>
      <w:szCs w:val="28"/>
    </w:rPr>
  </w:style>
  <w:style w:type="paragraph" w:styleId="Kop3">
    <w:name w:val="heading 3"/>
    <w:aliases w:val="VAPH - Titel 3"/>
    <w:basedOn w:val="Standaard"/>
    <w:next w:val="Standaard"/>
    <w:uiPriority w:val="9"/>
    <w:qFormat/>
    <w:pPr>
      <w:keepNext/>
      <w:numPr>
        <w:ilvl w:val="2"/>
        <w:numId w:val="1"/>
      </w:numPr>
      <w:spacing w:before="240" w:after="60" w:line="260" w:lineRule="exact"/>
      <w:outlineLvl w:val="2"/>
    </w:pPr>
    <w:rPr>
      <w:rFonts w:cs="Arial"/>
      <w:bCs/>
      <w:szCs w:val="26"/>
    </w:rPr>
  </w:style>
  <w:style w:type="paragraph" w:styleId="Kop4">
    <w:name w:val="heading 4"/>
    <w:basedOn w:val="Standaard"/>
    <w:next w:val="Standaard"/>
    <w:uiPriority w:val="9"/>
    <w:qFormat/>
    <w:pPr>
      <w:keepNext/>
      <w:numPr>
        <w:numId w:val="4"/>
      </w:numPr>
      <w:tabs>
        <w:tab w:val="left" w:pos="-1440"/>
        <w:tab w:val="left" w:pos="-720"/>
      </w:tabs>
      <w:jc w:val="right"/>
      <w:outlineLvl w:val="3"/>
    </w:pPr>
    <w:rPr>
      <w:rFonts w:ascii="Times New Roman" w:hAnsi="Times New Roman"/>
      <w:sz w:val="24"/>
      <w:szCs w:val="20"/>
    </w:rPr>
  </w:style>
  <w:style w:type="paragraph" w:styleId="Kop5">
    <w:name w:val="heading 5"/>
    <w:basedOn w:val="Standaard"/>
    <w:next w:val="Standaard"/>
    <w:uiPriority w:val="9"/>
    <w:qFormat/>
    <w:pPr>
      <w:keepNext/>
      <w:jc w:val="both"/>
      <w:outlineLvl w:val="4"/>
    </w:pPr>
    <w:rPr>
      <w:rFonts w:ascii="Times New Roman" w:hAnsi="Times New Roman"/>
      <w:b/>
      <w:bCs/>
      <w:sz w:val="24"/>
      <w:szCs w:val="20"/>
    </w:rPr>
  </w:style>
  <w:style w:type="paragraph" w:styleId="Kop6">
    <w:name w:val="heading 6"/>
    <w:basedOn w:val="Standaard"/>
    <w:next w:val="Standaard"/>
    <w:uiPriority w:val="9"/>
    <w:qFormat/>
    <w:pPr>
      <w:keepNext/>
      <w:outlineLvl w:val="5"/>
    </w:pPr>
    <w:rPr>
      <w:b/>
      <w:spacing w:val="-3"/>
      <w:u w:val="single"/>
    </w:rPr>
  </w:style>
  <w:style w:type="paragraph" w:styleId="Kop7">
    <w:name w:val="heading 7"/>
    <w:basedOn w:val="Standaard"/>
    <w:next w:val="Standaard"/>
    <w:link w:val="Kop7Char"/>
    <w:uiPriority w:val="9"/>
    <w:unhideWhenUsed/>
    <w:qFormat/>
    <w:rsid w:val="000F38F2"/>
    <w:pPr>
      <w:keepNext/>
      <w:keepLines/>
      <w:spacing w:before="200"/>
      <w:ind w:left="1296" w:hanging="1296"/>
      <w:outlineLvl w:val="6"/>
    </w:pPr>
    <w:rPr>
      <w:rFonts w:asciiTheme="majorHAnsi" w:eastAsiaTheme="majorEastAsia" w:hAnsiTheme="majorHAnsi" w:cstheme="majorBidi"/>
      <w:i/>
      <w:iCs/>
      <w:color w:val="5F5F5F"/>
      <w:szCs w:val="22"/>
      <w:lang w:val="nl-BE" w:eastAsia="en-US"/>
    </w:rPr>
  </w:style>
  <w:style w:type="paragraph" w:styleId="Kop8">
    <w:name w:val="heading 8"/>
    <w:basedOn w:val="Standaard"/>
    <w:next w:val="Standaard"/>
    <w:link w:val="Kop8Char"/>
    <w:uiPriority w:val="9"/>
    <w:semiHidden/>
    <w:unhideWhenUsed/>
    <w:qFormat/>
    <w:rsid w:val="000F38F2"/>
    <w:pPr>
      <w:keepNext/>
      <w:keepLines/>
      <w:spacing w:before="200"/>
      <w:ind w:left="1440" w:hanging="1440"/>
      <w:outlineLvl w:val="7"/>
    </w:pPr>
    <w:rPr>
      <w:rFonts w:asciiTheme="majorHAnsi" w:eastAsiaTheme="majorEastAsia" w:hAnsiTheme="majorHAnsi" w:cstheme="majorBidi"/>
      <w:color w:val="5F5F5F"/>
      <w:szCs w:val="20"/>
      <w:lang w:val="nl-BE" w:eastAsia="en-US"/>
    </w:rPr>
  </w:style>
  <w:style w:type="paragraph" w:styleId="Kop9">
    <w:name w:val="heading 9"/>
    <w:basedOn w:val="Standaard"/>
    <w:next w:val="Standaard"/>
    <w:link w:val="Kop9Char"/>
    <w:uiPriority w:val="9"/>
    <w:unhideWhenUsed/>
    <w:qFormat/>
    <w:rsid w:val="000F38F2"/>
    <w:pPr>
      <w:keepNext/>
      <w:keepLines/>
      <w:spacing w:before="200"/>
      <w:ind w:left="1584" w:hanging="1584"/>
      <w:outlineLvl w:val="8"/>
    </w:pPr>
    <w:rPr>
      <w:rFonts w:asciiTheme="majorHAnsi" w:eastAsiaTheme="majorEastAsia" w:hAnsiTheme="majorHAnsi" w:cstheme="majorBidi"/>
      <w:i/>
      <w:iCs/>
      <w:color w:val="404040" w:themeColor="text1" w:themeTint="BF"/>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aliases w:val="VAPH - Voettekst"/>
    <w:basedOn w:val="Standaard"/>
    <w:semiHidden/>
    <w:pPr>
      <w:tabs>
        <w:tab w:val="center" w:pos="4536"/>
        <w:tab w:val="right" w:pos="9072"/>
      </w:tabs>
    </w:pPr>
    <w:rPr>
      <w:sz w:val="16"/>
    </w:rPr>
  </w:style>
  <w:style w:type="character" w:styleId="Paginanummer">
    <w:name w:val="page number"/>
    <w:basedOn w:val="Standaardalinea-lettertype"/>
    <w:semiHidden/>
    <w:rPr>
      <w:rFonts w:ascii="Trebuchet MS" w:hAnsi="Trebuchet MS"/>
      <w:sz w:val="16"/>
    </w:rPr>
  </w:style>
  <w:style w:type="paragraph" w:customStyle="1" w:styleId="VAPH-opsomming1">
    <w:name w:val="VAPH - opsomming 1"/>
    <w:basedOn w:val="Standaard"/>
    <w:pPr>
      <w:numPr>
        <w:numId w:val="2"/>
      </w:numPr>
      <w:spacing w:line="260" w:lineRule="exact"/>
    </w:pPr>
    <w:rPr>
      <w:lang w:val="nl-BE"/>
    </w:rPr>
  </w:style>
  <w:style w:type="paragraph" w:customStyle="1" w:styleId="VAPH-opsomming2">
    <w:name w:val="VAPH - opsomming 2"/>
    <w:basedOn w:val="Standaard"/>
    <w:pPr>
      <w:numPr>
        <w:numId w:val="3"/>
      </w:numPr>
      <w:spacing w:line="260" w:lineRule="exact"/>
    </w:pPr>
    <w:rPr>
      <w:lang w:val="nl-BE"/>
    </w:rPr>
  </w:style>
  <w:style w:type="paragraph" w:customStyle="1" w:styleId="VAPH-Titel4">
    <w:name w:val="VAPH - Titel 4"/>
    <w:basedOn w:val="Standaard"/>
    <w:next w:val="Standaard"/>
    <w:autoRedefine/>
    <w:pPr>
      <w:numPr>
        <w:numId w:val="5"/>
      </w:numPr>
      <w:jc w:val="both"/>
    </w:pPr>
    <w:rPr>
      <w:bCs/>
      <w:spacing w:val="-3"/>
      <w:lang w:val="nl-BE"/>
    </w:rPr>
  </w:style>
  <w:style w:type="paragraph" w:styleId="Plattetekstinspringen3">
    <w:name w:val="Body Text Indent 3"/>
    <w:basedOn w:val="Standaard"/>
    <w:semiHidden/>
    <w:pPr>
      <w:ind w:left="4248" w:firstLine="3"/>
      <w:jc w:val="both"/>
    </w:pPr>
    <w:rPr>
      <w:rFonts w:ascii="Times New Roman" w:hAnsi="Times New Roman"/>
      <w:b/>
      <w:spacing w:val="-3"/>
      <w:sz w:val="24"/>
      <w:szCs w:val="20"/>
    </w:rPr>
  </w:style>
  <w:style w:type="character" w:styleId="Hyperlink">
    <w:name w:val="Hyperlink"/>
    <w:basedOn w:val="Standaardalinea-lettertype"/>
    <w:semiHidden/>
    <w:rPr>
      <w:color w:val="0000FF"/>
      <w:u w:val="single"/>
    </w:rPr>
  </w:style>
  <w:style w:type="paragraph" w:styleId="Plattetekst">
    <w:name w:val="Body Text"/>
    <w:basedOn w:val="Standaard"/>
    <w:semiHidden/>
    <w:pPr>
      <w:jc w:val="both"/>
    </w:pPr>
    <w:rPr>
      <w:rFonts w:ascii="Times New Roman" w:hAnsi="Times New Roman"/>
      <w:sz w:val="24"/>
      <w:szCs w:val="20"/>
    </w:rPr>
  </w:style>
  <w:style w:type="paragraph" w:styleId="Plattetekstinspringen">
    <w:name w:val="Body Text Indent"/>
    <w:basedOn w:val="Standaard"/>
    <w:semiHidden/>
    <w:pPr>
      <w:ind w:left="-142"/>
    </w:pPr>
    <w:rPr>
      <w:rFonts w:ascii="Times New Roman" w:hAnsi="Times New Roman"/>
      <w:sz w:val="24"/>
      <w:szCs w:val="20"/>
    </w:rPr>
  </w:style>
  <w:style w:type="character" w:styleId="GevolgdeHyperlink">
    <w:name w:val="FollowedHyperlink"/>
    <w:basedOn w:val="Standaardalinea-lettertype"/>
    <w:semiHidden/>
    <w:rPr>
      <w:color w:val="800080"/>
      <w:u w:val="single"/>
    </w:rPr>
  </w:style>
  <w:style w:type="paragraph" w:styleId="Plattetekst2">
    <w:name w:val="Body Text 2"/>
    <w:basedOn w:val="Standaard"/>
    <w:semiHidden/>
    <w:pPr>
      <w:jc w:val="both"/>
    </w:pPr>
    <w:rPr>
      <w:bCs/>
      <w:spacing w:val="-3"/>
    </w:rPr>
  </w:style>
  <w:style w:type="paragraph" w:customStyle="1" w:styleId="Default">
    <w:name w:val="Default"/>
    <w:pPr>
      <w:autoSpaceDE w:val="0"/>
      <w:autoSpaceDN w:val="0"/>
      <w:adjustRightInd w:val="0"/>
    </w:pPr>
    <w:rPr>
      <w:rFonts w:ascii="Trebuchet MS" w:hAnsi="Trebuchet MS"/>
      <w:color w:val="000000"/>
      <w:sz w:val="24"/>
      <w:szCs w:val="24"/>
      <w:lang w:val="nl-NL" w:eastAsia="nl-NL"/>
    </w:rPr>
  </w:style>
  <w:style w:type="paragraph" w:styleId="Normaalweb">
    <w:name w:val="Normal (Web)"/>
    <w:basedOn w:val="Standaard"/>
    <w:semiHidden/>
    <w:pPr>
      <w:spacing w:before="119"/>
      <w:ind w:left="454"/>
    </w:pPr>
    <w:rPr>
      <w:rFonts w:ascii="Arial Unicode MS" w:eastAsia="Arial Unicode MS" w:hAnsi="Arial Unicode MS" w:cs="Arial Unicode MS"/>
      <w:sz w:val="24"/>
    </w:rPr>
  </w:style>
  <w:style w:type="character" w:customStyle="1" w:styleId="Kop7Char">
    <w:name w:val="Kop 7 Char"/>
    <w:basedOn w:val="Standaardalinea-lettertype"/>
    <w:link w:val="Kop7"/>
    <w:uiPriority w:val="9"/>
    <w:semiHidden/>
    <w:rsid w:val="000F38F2"/>
    <w:rPr>
      <w:rFonts w:asciiTheme="majorHAnsi" w:eastAsiaTheme="majorEastAsia" w:hAnsiTheme="majorHAnsi" w:cstheme="majorBidi"/>
      <w:i/>
      <w:iCs/>
      <w:color w:val="5F5F5F"/>
      <w:szCs w:val="22"/>
      <w:lang w:eastAsia="en-US"/>
    </w:rPr>
  </w:style>
  <w:style w:type="character" w:customStyle="1" w:styleId="Kop8Char">
    <w:name w:val="Kop 8 Char"/>
    <w:basedOn w:val="Standaardalinea-lettertype"/>
    <w:link w:val="Kop8"/>
    <w:uiPriority w:val="9"/>
    <w:semiHidden/>
    <w:rsid w:val="000F38F2"/>
    <w:rPr>
      <w:rFonts w:asciiTheme="majorHAnsi" w:eastAsiaTheme="majorEastAsia" w:hAnsiTheme="majorHAnsi" w:cstheme="majorBidi"/>
      <w:color w:val="5F5F5F"/>
      <w:lang w:eastAsia="en-US"/>
    </w:rPr>
  </w:style>
  <w:style w:type="character" w:customStyle="1" w:styleId="Kop9Char">
    <w:name w:val="Kop 9 Char"/>
    <w:basedOn w:val="Standaardalinea-lettertype"/>
    <w:link w:val="Kop9"/>
    <w:uiPriority w:val="9"/>
    <w:semiHidden/>
    <w:rsid w:val="000F38F2"/>
    <w:rPr>
      <w:rFonts w:asciiTheme="majorHAnsi" w:eastAsiaTheme="majorEastAsia" w:hAnsiTheme="majorHAnsi" w:cstheme="majorBidi"/>
      <w:i/>
      <w:iCs/>
      <w:color w:val="404040" w:themeColor="text1" w:themeTint="BF"/>
      <w:lang w:eastAsia="en-US"/>
    </w:rPr>
  </w:style>
  <w:style w:type="paragraph" w:styleId="Lijstalinea">
    <w:name w:val="List Paragraph"/>
    <w:basedOn w:val="Standaard"/>
    <w:uiPriority w:val="34"/>
    <w:qFormat/>
    <w:rsid w:val="000F38F2"/>
    <w:pPr>
      <w:ind w:left="720"/>
      <w:contextualSpacing/>
    </w:pPr>
    <w:rPr>
      <w:rFonts w:eastAsia="Calibri"/>
      <w:szCs w:val="22"/>
      <w:lang w:val="nl-BE" w:eastAsia="en-US"/>
    </w:rPr>
  </w:style>
  <w:style w:type="character" w:customStyle="1" w:styleId="KOC-titelChar">
    <w:name w:val="KOC-titel Char"/>
    <w:basedOn w:val="Standaardalinea-lettertype"/>
    <w:link w:val="KOC-titel"/>
    <w:locked/>
    <w:rsid w:val="000F38F2"/>
    <w:rPr>
      <w:rFonts w:ascii="Trebuchet MS" w:hAnsi="Trebuchet MS"/>
      <w:b/>
      <w:color w:val="5F5F5F"/>
      <w:sz w:val="32"/>
      <w:szCs w:val="32"/>
    </w:rPr>
  </w:style>
  <w:style w:type="paragraph" w:customStyle="1" w:styleId="KOC-titel">
    <w:name w:val="KOC-titel"/>
    <w:basedOn w:val="Standaard"/>
    <w:next w:val="Standaard"/>
    <w:link w:val="KOC-titelChar"/>
    <w:qFormat/>
    <w:rsid w:val="000F38F2"/>
    <w:pPr>
      <w:spacing w:before="120" w:after="240"/>
      <w:jc w:val="center"/>
    </w:pPr>
    <w:rPr>
      <w:b/>
      <w:color w:val="5F5F5F"/>
      <w:sz w:val="32"/>
      <w:szCs w:val="32"/>
      <w:lang w:val="nl-BE" w:eastAsia="nl-BE"/>
    </w:rPr>
  </w:style>
  <w:style w:type="table" w:styleId="Tabelraster">
    <w:name w:val="Table Grid"/>
    <w:basedOn w:val="Standaardtabel"/>
    <w:uiPriority w:val="59"/>
    <w:rsid w:val="000F38F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F38F2"/>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8F2"/>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VAPH - looptekst"/>
    <w:qFormat/>
    <w:rPr>
      <w:rFonts w:ascii="Trebuchet MS" w:hAnsi="Trebuchet MS"/>
      <w:szCs w:val="24"/>
      <w:lang w:val="nl-NL" w:eastAsia="nl-NL"/>
    </w:rPr>
  </w:style>
  <w:style w:type="paragraph" w:styleId="Kop1">
    <w:name w:val="heading 1"/>
    <w:aliases w:val="VAPH - Titel 1"/>
    <w:basedOn w:val="Standaard"/>
    <w:next w:val="Standaard"/>
    <w:uiPriority w:val="9"/>
    <w:qFormat/>
    <w:rsid w:val="006B698E"/>
    <w:pPr>
      <w:keepNext/>
      <w:numPr>
        <w:numId w:val="1"/>
      </w:numPr>
      <w:spacing w:before="480" w:after="480" w:line="260" w:lineRule="exact"/>
      <w:outlineLvl w:val="0"/>
    </w:pPr>
    <w:rPr>
      <w:rFonts w:cs="Arial"/>
      <w:b/>
      <w:bCs/>
      <w:kern w:val="32"/>
      <w:sz w:val="24"/>
      <w:szCs w:val="32"/>
    </w:rPr>
  </w:style>
  <w:style w:type="paragraph" w:styleId="Kop2">
    <w:name w:val="heading 2"/>
    <w:aliases w:val="VAPH - Titel 2"/>
    <w:basedOn w:val="Standaard"/>
    <w:next w:val="Standaard"/>
    <w:uiPriority w:val="9"/>
    <w:qFormat/>
    <w:pPr>
      <w:keepNext/>
      <w:numPr>
        <w:ilvl w:val="1"/>
        <w:numId w:val="1"/>
      </w:numPr>
      <w:spacing w:before="240" w:after="120" w:line="260" w:lineRule="exact"/>
      <w:outlineLvl w:val="1"/>
    </w:pPr>
    <w:rPr>
      <w:rFonts w:cs="Arial"/>
      <w:b/>
      <w:bCs/>
      <w:iCs/>
      <w:sz w:val="24"/>
      <w:szCs w:val="28"/>
    </w:rPr>
  </w:style>
  <w:style w:type="paragraph" w:styleId="Kop3">
    <w:name w:val="heading 3"/>
    <w:aliases w:val="VAPH - Titel 3"/>
    <w:basedOn w:val="Standaard"/>
    <w:next w:val="Standaard"/>
    <w:uiPriority w:val="9"/>
    <w:qFormat/>
    <w:pPr>
      <w:keepNext/>
      <w:numPr>
        <w:ilvl w:val="2"/>
        <w:numId w:val="1"/>
      </w:numPr>
      <w:spacing w:before="240" w:after="60" w:line="260" w:lineRule="exact"/>
      <w:outlineLvl w:val="2"/>
    </w:pPr>
    <w:rPr>
      <w:rFonts w:cs="Arial"/>
      <w:bCs/>
      <w:szCs w:val="26"/>
    </w:rPr>
  </w:style>
  <w:style w:type="paragraph" w:styleId="Kop4">
    <w:name w:val="heading 4"/>
    <w:basedOn w:val="Standaard"/>
    <w:next w:val="Standaard"/>
    <w:uiPriority w:val="9"/>
    <w:qFormat/>
    <w:pPr>
      <w:keepNext/>
      <w:numPr>
        <w:numId w:val="4"/>
      </w:numPr>
      <w:tabs>
        <w:tab w:val="left" w:pos="-1440"/>
        <w:tab w:val="left" w:pos="-720"/>
      </w:tabs>
      <w:jc w:val="right"/>
      <w:outlineLvl w:val="3"/>
    </w:pPr>
    <w:rPr>
      <w:rFonts w:ascii="Times New Roman" w:hAnsi="Times New Roman"/>
      <w:sz w:val="24"/>
      <w:szCs w:val="20"/>
    </w:rPr>
  </w:style>
  <w:style w:type="paragraph" w:styleId="Kop5">
    <w:name w:val="heading 5"/>
    <w:basedOn w:val="Standaard"/>
    <w:next w:val="Standaard"/>
    <w:uiPriority w:val="9"/>
    <w:qFormat/>
    <w:pPr>
      <w:keepNext/>
      <w:jc w:val="both"/>
      <w:outlineLvl w:val="4"/>
    </w:pPr>
    <w:rPr>
      <w:rFonts w:ascii="Times New Roman" w:hAnsi="Times New Roman"/>
      <w:b/>
      <w:bCs/>
      <w:sz w:val="24"/>
      <w:szCs w:val="20"/>
    </w:rPr>
  </w:style>
  <w:style w:type="paragraph" w:styleId="Kop6">
    <w:name w:val="heading 6"/>
    <w:basedOn w:val="Standaard"/>
    <w:next w:val="Standaard"/>
    <w:uiPriority w:val="9"/>
    <w:qFormat/>
    <w:pPr>
      <w:keepNext/>
      <w:outlineLvl w:val="5"/>
    </w:pPr>
    <w:rPr>
      <w:b/>
      <w:spacing w:val="-3"/>
      <w:u w:val="single"/>
    </w:rPr>
  </w:style>
  <w:style w:type="paragraph" w:styleId="Kop7">
    <w:name w:val="heading 7"/>
    <w:basedOn w:val="Standaard"/>
    <w:next w:val="Standaard"/>
    <w:link w:val="Kop7Char"/>
    <w:uiPriority w:val="9"/>
    <w:unhideWhenUsed/>
    <w:qFormat/>
    <w:rsid w:val="000F38F2"/>
    <w:pPr>
      <w:keepNext/>
      <w:keepLines/>
      <w:spacing w:before="200"/>
      <w:ind w:left="1296" w:hanging="1296"/>
      <w:outlineLvl w:val="6"/>
    </w:pPr>
    <w:rPr>
      <w:rFonts w:asciiTheme="majorHAnsi" w:eastAsiaTheme="majorEastAsia" w:hAnsiTheme="majorHAnsi" w:cstheme="majorBidi"/>
      <w:i/>
      <w:iCs/>
      <w:color w:val="5F5F5F"/>
      <w:szCs w:val="22"/>
      <w:lang w:val="nl-BE" w:eastAsia="en-US"/>
    </w:rPr>
  </w:style>
  <w:style w:type="paragraph" w:styleId="Kop8">
    <w:name w:val="heading 8"/>
    <w:basedOn w:val="Standaard"/>
    <w:next w:val="Standaard"/>
    <w:link w:val="Kop8Char"/>
    <w:uiPriority w:val="9"/>
    <w:semiHidden/>
    <w:unhideWhenUsed/>
    <w:qFormat/>
    <w:rsid w:val="000F38F2"/>
    <w:pPr>
      <w:keepNext/>
      <w:keepLines/>
      <w:spacing w:before="200"/>
      <w:ind w:left="1440" w:hanging="1440"/>
      <w:outlineLvl w:val="7"/>
    </w:pPr>
    <w:rPr>
      <w:rFonts w:asciiTheme="majorHAnsi" w:eastAsiaTheme="majorEastAsia" w:hAnsiTheme="majorHAnsi" w:cstheme="majorBidi"/>
      <w:color w:val="5F5F5F"/>
      <w:szCs w:val="20"/>
      <w:lang w:val="nl-BE" w:eastAsia="en-US"/>
    </w:rPr>
  </w:style>
  <w:style w:type="paragraph" w:styleId="Kop9">
    <w:name w:val="heading 9"/>
    <w:basedOn w:val="Standaard"/>
    <w:next w:val="Standaard"/>
    <w:link w:val="Kop9Char"/>
    <w:uiPriority w:val="9"/>
    <w:unhideWhenUsed/>
    <w:qFormat/>
    <w:rsid w:val="000F38F2"/>
    <w:pPr>
      <w:keepNext/>
      <w:keepLines/>
      <w:spacing w:before="200"/>
      <w:ind w:left="1584" w:hanging="1584"/>
      <w:outlineLvl w:val="8"/>
    </w:pPr>
    <w:rPr>
      <w:rFonts w:asciiTheme="majorHAnsi" w:eastAsiaTheme="majorEastAsia" w:hAnsiTheme="majorHAnsi" w:cstheme="majorBidi"/>
      <w:i/>
      <w:iCs/>
      <w:color w:val="404040" w:themeColor="text1" w:themeTint="BF"/>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aliases w:val="VAPH - Voettekst"/>
    <w:basedOn w:val="Standaard"/>
    <w:semiHidden/>
    <w:pPr>
      <w:tabs>
        <w:tab w:val="center" w:pos="4536"/>
        <w:tab w:val="right" w:pos="9072"/>
      </w:tabs>
    </w:pPr>
    <w:rPr>
      <w:sz w:val="16"/>
    </w:rPr>
  </w:style>
  <w:style w:type="character" w:styleId="Paginanummer">
    <w:name w:val="page number"/>
    <w:basedOn w:val="Standaardalinea-lettertype"/>
    <w:semiHidden/>
    <w:rPr>
      <w:rFonts w:ascii="Trebuchet MS" w:hAnsi="Trebuchet MS"/>
      <w:sz w:val="16"/>
    </w:rPr>
  </w:style>
  <w:style w:type="paragraph" w:customStyle="1" w:styleId="VAPH-opsomming1">
    <w:name w:val="VAPH - opsomming 1"/>
    <w:basedOn w:val="Standaard"/>
    <w:pPr>
      <w:numPr>
        <w:numId w:val="2"/>
      </w:numPr>
      <w:spacing w:line="260" w:lineRule="exact"/>
    </w:pPr>
    <w:rPr>
      <w:lang w:val="nl-BE"/>
    </w:rPr>
  </w:style>
  <w:style w:type="paragraph" w:customStyle="1" w:styleId="VAPH-opsomming2">
    <w:name w:val="VAPH - opsomming 2"/>
    <w:basedOn w:val="Standaard"/>
    <w:pPr>
      <w:numPr>
        <w:numId w:val="3"/>
      </w:numPr>
      <w:spacing w:line="260" w:lineRule="exact"/>
    </w:pPr>
    <w:rPr>
      <w:lang w:val="nl-BE"/>
    </w:rPr>
  </w:style>
  <w:style w:type="paragraph" w:customStyle="1" w:styleId="VAPH-Titel4">
    <w:name w:val="VAPH - Titel 4"/>
    <w:basedOn w:val="Standaard"/>
    <w:next w:val="Standaard"/>
    <w:autoRedefine/>
    <w:pPr>
      <w:numPr>
        <w:numId w:val="5"/>
      </w:numPr>
      <w:jc w:val="both"/>
    </w:pPr>
    <w:rPr>
      <w:bCs/>
      <w:spacing w:val="-3"/>
      <w:lang w:val="nl-BE"/>
    </w:rPr>
  </w:style>
  <w:style w:type="paragraph" w:styleId="Plattetekstinspringen3">
    <w:name w:val="Body Text Indent 3"/>
    <w:basedOn w:val="Standaard"/>
    <w:semiHidden/>
    <w:pPr>
      <w:ind w:left="4248" w:firstLine="3"/>
      <w:jc w:val="both"/>
    </w:pPr>
    <w:rPr>
      <w:rFonts w:ascii="Times New Roman" w:hAnsi="Times New Roman"/>
      <w:b/>
      <w:spacing w:val="-3"/>
      <w:sz w:val="24"/>
      <w:szCs w:val="20"/>
    </w:rPr>
  </w:style>
  <w:style w:type="character" w:styleId="Hyperlink">
    <w:name w:val="Hyperlink"/>
    <w:basedOn w:val="Standaardalinea-lettertype"/>
    <w:semiHidden/>
    <w:rPr>
      <w:color w:val="0000FF"/>
      <w:u w:val="single"/>
    </w:rPr>
  </w:style>
  <w:style w:type="paragraph" w:styleId="Plattetekst">
    <w:name w:val="Body Text"/>
    <w:basedOn w:val="Standaard"/>
    <w:semiHidden/>
    <w:pPr>
      <w:jc w:val="both"/>
    </w:pPr>
    <w:rPr>
      <w:rFonts w:ascii="Times New Roman" w:hAnsi="Times New Roman"/>
      <w:sz w:val="24"/>
      <w:szCs w:val="20"/>
    </w:rPr>
  </w:style>
  <w:style w:type="paragraph" w:styleId="Plattetekstinspringen">
    <w:name w:val="Body Text Indent"/>
    <w:basedOn w:val="Standaard"/>
    <w:semiHidden/>
    <w:pPr>
      <w:ind w:left="-142"/>
    </w:pPr>
    <w:rPr>
      <w:rFonts w:ascii="Times New Roman" w:hAnsi="Times New Roman"/>
      <w:sz w:val="24"/>
      <w:szCs w:val="20"/>
    </w:rPr>
  </w:style>
  <w:style w:type="character" w:styleId="GevolgdeHyperlink">
    <w:name w:val="FollowedHyperlink"/>
    <w:basedOn w:val="Standaardalinea-lettertype"/>
    <w:semiHidden/>
    <w:rPr>
      <w:color w:val="800080"/>
      <w:u w:val="single"/>
    </w:rPr>
  </w:style>
  <w:style w:type="paragraph" w:styleId="Plattetekst2">
    <w:name w:val="Body Text 2"/>
    <w:basedOn w:val="Standaard"/>
    <w:semiHidden/>
    <w:pPr>
      <w:jc w:val="both"/>
    </w:pPr>
    <w:rPr>
      <w:bCs/>
      <w:spacing w:val="-3"/>
    </w:rPr>
  </w:style>
  <w:style w:type="paragraph" w:customStyle="1" w:styleId="Default">
    <w:name w:val="Default"/>
    <w:pPr>
      <w:autoSpaceDE w:val="0"/>
      <w:autoSpaceDN w:val="0"/>
      <w:adjustRightInd w:val="0"/>
    </w:pPr>
    <w:rPr>
      <w:rFonts w:ascii="Trebuchet MS" w:hAnsi="Trebuchet MS"/>
      <w:color w:val="000000"/>
      <w:sz w:val="24"/>
      <w:szCs w:val="24"/>
      <w:lang w:val="nl-NL" w:eastAsia="nl-NL"/>
    </w:rPr>
  </w:style>
  <w:style w:type="paragraph" w:styleId="Normaalweb">
    <w:name w:val="Normal (Web)"/>
    <w:basedOn w:val="Standaard"/>
    <w:semiHidden/>
    <w:pPr>
      <w:spacing w:before="119"/>
      <w:ind w:left="454"/>
    </w:pPr>
    <w:rPr>
      <w:rFonts w:ascii="Arial Unicode MS" w:eastAsia="Arial Unicode MS" w:hAnsi="Arial Unicode MS" w:cs="Arial Unicode MS"/>
      <w:sz w:val="24"/>
    </w:rPr>
  </w:style>
  <w:style w:type="character" w:customStyle="1" w:styleId="Kop7Char">
    <w:name w:val="Kop 7 Char"/>
    <w:basedOn w:val="Standaardalinea-lettertype"/>
    <w:link w:val="Kop7"/>
    <w:uiPriority w:val="9"/>
    <w:semiHidden/>
    <w:rsid w:val="000F38F2"/>
    <w:rPr>
      <w:rFonts w:asciiTheme="majorHAnsi" w:eastAsiaTheme="majorEastAsia" w:hAnsiTheme="majorHAnsi" w:cstheme="majorBidi"/>
      <w:i/>
      <w:iCs/>
      <w:color w:val="5F5F5F"/>
      <w:szCs w:val="22"/>
      <w:lang w:eastAsia="en-US"/>
    </w:rPr>
  </w:style>
  <w:style w:type="character" w:customStyle="1" w:styleId="Kop8Char">
    <w:name w:val="Kop 8 Char"/>
    <w:basedOn w:val="Standaardalinea-lettertype"/>
    <w:link w:val="Kop8"/>
    <w:uiPriority w:val="9"/>
    <w:semiHidden/>
    <w:rsid w:val="000F38F2"/>
    <w:rPr>
      <w:rFonts w:asciiTheme="majorHAnsi" w:eastAsiaTheme="majorEastAsia" w:hAnsiTheme="majorHAnsi" w:cstheme="majorBidi"/>
      <w:color w:val="5F5F5F"/>
      <w:lang w:eastAsia="en-US"/>
    </w:rPr>
  </w:style>
  <w:style w:type="character" w:customStyle="1" w:styleId="Kop9Char">
    <w:name w:val="Kop 9 Char"/>
    <w:basedOn w:val="Standaardalinea-lettertype"/>
    <w:link w:val="Kop9"/>
    <w:uiPriority w:val="9"/>
    <w:semiHidden/>
    <w:rsid w:val="000F38F2"/>
    <w:rPr>
      <w:rFonts w:asciiTheme="majorHAnsi" w:eastAsiaTheme="majorEastAsia" w:hAnsiTheme="majorHAnsi" w:cstheme="majorBidi"/>
      <w:i/>
      <w:iCs/>
      <w:color w:val="404040" w:themeColor="text1" w:themeTint="BF"/>
      <w:lang w:eastAsia="en-US"/>
    </w:rPr>
  </w:style>
  <w:style w:type="paragraph" w:styleId="Lijstalinea">
    <w:name w:val="List Paragraph"/>
    <w:basedOn w:val="Standaard"/>
    <w:uiPriority w:val="34"/>
    <w:qFormat/>
    <w:rsid w:val="000F38F2"/>
    <w:pPr>
      <w:ind w:left="720"/>
      <w:contextualSpacing/>
    </w:pPr>
    <w:rPr>
      <w:rFonts w:eastAsia="Calibri"/>
      <w:szCs w:val="22"/>
      <w:lang w:val="nl-BE" w:eastAsia="en-US"/>
    </w:rPr>
  </w:style>
  <w:style w:type="character" w:customStyle="1" w:styleId="KOC-titelChar">
    <w:name w:val="KOC-titel Char"/>
    <w:basedOn w:val="Standaardalinea-lettertype"/>
    <w:link w:val="KOC-titel"/>
    <w:locked/>
    <w:rsid w:val="000F38F2"/>
    <w:rPr>
      <w:rFonts w:ascii="Trebuchet MS" w:hAnsi="Trebuchet MS"/>
      <w:b/>
      <w:color w:val="5F5F5F"/>
      <w:sz w:val="32"/>
      <w:szCs w:val="32"/>
    </w:rPr>
  </w:style>
  <w:style w:type="paragraph" w:customStyle="1" w:styleId="KOC-titel">
    <w:name w:val="KOC-titel"/>
    <w:basedOn w:val="Standaard"/>
    <w:next w:val="Standaard"/>
    <w:link w:val="KOC-titelChar"/>
    <w:qFormat/>
    <w:rsid w:val="000F38F2"/>
    <w:pPr>
      <w:spacing w:before="120" w:after="240"/>
      <w:jc w:val="center"/>
    </w:pPr>
    <w:rPr>
      <w:b/>
      <w:color w:val="5F5F5F"/>
      <w:sz w:val="32"/>
      <w:szCs w:val="32"/>
      <w:lang w:val="nl-BE" w:eastAsia="nl-BE"/>
    </w:rPr>
  </w:style>
  <w:style w:type="table" w:styleId="Tabelraster">
    <w:name w:val="Table Grid"/>
    <w:basedOn w:val="Standaardtabel"/>
    <w:uiPriority w:val="59"/>
    <w:rsid w:val="000F38F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F38F2"/>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8F2"/>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8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vaph.b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c@vaph.be" TargetMode="External"/><Relationship Id="rId4" Type="http://schemas.openxmlformats.org/officeDocument/2006/relationships/settings" Target="settings.xml"/><Relationship Id="rId9" Type="http://schemas.openxmlformats.org/officeDocument/2006/relationships/hyperlink" Target="http://www.ruimtelijkeordening.be/Default.aspx?tabid=14859"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3\VAPH_Leeg_met_log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VAPH_Leeg_met_logo</Template>
  <TotalTime>0</TotalTime>
  <Pages>4</Pages>
  <Words>1076</Words>
  <Characters>6788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7849</CharactersWithSpaces>
  <SharedDoc>false</SharedDoc>
  <HLinks>
    <vt:vector size="24" baseType="variant">
      <vt:variant>
        <vt:i4>6946834</vt:i4>
      </vt:variant>
      <vt:variant>
        <vt:i4>0</vt:i4>
      </vt:variant>
      <vt:variant>
        <vt:i4>0</vt:i4>
      </vt:variant>
      <vt:variant>
        <vt:i4>5</vt:i4>
      </vt:variant>
      <vt:variant>
        <vt:lpwstr>mailto:pieter.adriaens@vaph.be</vt:lpwstr>
      </vt:variant>
      <vt:variant>
        <vt:lpwstr/>
      </vt:variant>
      <vt:variant>
        <vt:i4>6160386</vt:i4>
      </vt:variant>
      <vt:variant>
        <vt:i4>-1</vt:i4>
      </vt:variant>
      <vt:variant>
        <vt:i4>2052</vt:i4>
      </vt:variant>
      <vt:variant>
        <vt:i4>1</vt:i4>
      </vt:variant>
      <vt:variant>
        <vt:lpwstr>Logo-vlaamse-overheid-RGB</vt:lpwstr>
      </vt:variant>
      <vt:variant>
        <vt:lpwstr/>
      </vt:variant>
      <vt:variant>
        <vt:i4>1703941</vt:i4>
      </vt:variant>
      <vt:variant>
        <vt:i4>-1</vt:i4>
      </vt:variant>
      <vt:variant>
        <vt:i4>2053</vt:i4>
      </vt:variant>
      <vt:variant>
        <vt:i4>1</vt:i4>
      </vt:variant>
      <vt:variant>
        <vt:lpwstr>Magenta bol klein</vt:lpwstr>
      </vt:variant>
      <vt:variant>
        <vt:lpwstr/>
      </vt:variant>
      <vt:variant>
        <vt:i4>1703941</vt:i4>
      </vt:variant>
      <vt:variant>
        <vt:i4>-1</vt:i4>
      </vt:variant>
      <vt:variant>
        <vt:i4>2071</vt:i4>
      </vt:variant>
      <vt:variant>
        <vt:i4>1</vt:i4>
      </vt:variant>
      <vt:variant>
        <vt:lpwstr>Magenta bol klein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kyd</dc:creator>
  <cp:lastModifiedBy>avh</cp:lastModifiedBy>
  <cp:revision>2</cp:revision>
  <cp:lastPrinted>2013-08-26T10:47:00Z</cp:lastPrinted>
  <dcterms:created xsi:type="dcterms:W3CDTF">2017-10-31T08:31:00Z</dcterms:created>
  <dcterms:modified xsi:type="dcterms:W3CDTF">2017-10-31T08:31:00Z</dcterms:modified>
</cp:coreProperties>
</file>