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1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055A66" w:rsidRPr="002D6DE3" w:rsidTr="006D3723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055A66" w:rsidRPr="002D6DE3" w:rsidRDefault="00055A66" w:rsidP="006D3723">
            <w:pPr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D6DE3">
              <w:rPr>
                <w:rFonts w:asciiTheme="majorHAnsi" w:hAnsiTheme="majorHAnsi" w:cstheme="majorHAnsi"/>
                <w:noProof/>
                <w:sz w:val="26"/>
                <w:szCs w:val="26"/>
              </w:rPr>
              <w:drawing>
                <wp:inline distT="114300" distB="114300" distL="114300" distR="114300" wp14:anchorId="6207E829" wp14:editId="64626108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55A66" w:rsidRPr="002D6DE3" w:rsidRDefault="00055A66" w:rsidP="006D3723">
            <w:pPr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055A66" w:rsidRPr="002D6DE3" w:rsidRDefault="00055A66" w:rsidP="006D3723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666666"/>
                <w:szCs w:val="26"/>
              </w:rPr>
            </w:pPr>
            <w:proofErr w:type="spellStart"/>
            <w:r w:rsidRPr="002D6DE3">
              <w:rPr>
                <w:rFonts w:asciiTheme="majorHAnsi" w:hAnsiTheme="majorHAnsi" w:cstheme="majorHAnsi"/>
                <w:color w:val="666666"/>
                <w:szCs w:val="26"/>
              </w:rPr>
              <w:t>Zenithgebouw</w:t>
            </w:r>
            <w:proofErr w:type="spellEnd"/>
          </w:p>
          <w:p w:rsidR="00055A66" w:rsidRPr="002D6DE3" w:rsidRDefault="00055A66" w:rsidP="006D3723">
            <w:pPr>
              <w:widowControl w:val="0"/>
              <w:spacing w:line="240" w:lineRule="auto"/>
              <w:rPr>
                <w:rFonts w:asciiTheme="majorHAnsi" w:hAnsiTheme="majorHAnsi" w:cstheme="majorHAnsi"/>
                <w:color w:val="666666"/>
                <w:szCs w:val="26"/>
              </w:rPr>
            </w:pPr>
            <w:r w:rsidRPr="002D6DE3">
              <w:rPr>
                <w:rFonts w:asciiTheme="majorHAnsi" w:hAnsiTheme="majorHAnsi" w:cstheme="majorHAnsi"/>
                <w:color w:val="666666"/>
                <w:szCs w:val="26"/>
              </w:rPr>
              <w:t>Koning Albert II-laan 37</w:t>
            </w:r>
            <w:r w:rsidRPr="002D6DE3">
              <w:rPr>
                <w:rFonts w:asciiTheme="majorHAnsi" w:hAnsiTheme="majorHAnsi" w:cstheme="majorHAnsi"/>
                <w:color w:val="666666"/>
                <w:szCs w:val="26"/>
              </w:rPr>
              <w:br/>
              <w:t>1030 BRUSSEL</w:t>
            </w:r>
          </w:p>
          <w:p w:rsidR="00055A66" w:rsidRPr="002D6DE3" w:rsidRDefault="00055A66" w:rsidP="006D3723">
            <w:pPr>
              <w:widowControl w:val="0"/>
              <w:spacing w:line="240" w:lineRule="auto"/>
              <w:rPr>
                <w:rFonts w:asciiTheme="majorHAnsi" w:hAnsiTheme="majorHAnsi" w:cstheme="majorHAnsi"/>
                <w:sz w:val="26"/>
                <w:szCs w:val="26"/>
              </w:rPr>
            </w:pPr>
            <w:r w:rsidRPr="002D6DE3">
              <w:rPr>
                <w:rFonts w:asciiTheme="majorHAnsi" w:hAnsiTheme="majorHAnsi" w:cstheme="majorHAnsi"/>
                <w:szCs w:val="26"/>
              </w:rP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055A66" w:rsidRPr="002D6DE3" w:rsidRDefault="00055A66" w:rsidP="006D3723">
            <w:pPr>
              <w:widowControl w:val="0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055A66" w:rsidRPr="002D6DE3" w:rsidRDefault="00055A66" w:rsidP="006D3723">
            <w:pPr>
              <w:widowControl w:val="0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055A66" w:rsidRPr="002D6DE3" w:rsidRDefault="00055A66" w:rsidP="006D3723">
            <w:pPr>
              <w:widowControl w:val="0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D6DE3">
              <w:rPr>
                <w:rFonts w:asciiTheme="majorHAnsi" w:hAnsiTheme="majorHAnsi" w:cstheme="majorHAnsi"/>
                <w:b/>
                <w:sz w:val="36"/>
                <w:szCs w:val="26"/>
              </w:rPr>
              <w:t>INFONOTA</w:t>
            </w:r>
          </w:p>
        </w:tc>
      </w:tr>
      <w:tr w:rsidR="00055A66" w:rsidRPr="002D6DE3" w:rsidTr="006D372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A66" w:rsidRPr="002D6DE3" w:rsidRDefault="00055A66" w:rsidP="006D3723">
            <w:pPr>
              <w:widowControl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055A66" w:rsidRPr="002D6DE3" w:rsidRDefault="00055A66" w:rsidP="00055A66">
            <w:pPr>
              <w:widowControl w:val="0"/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D6DE3">
              <w:rPr>
                <w:rFonts w:asciiTheme="majorHAnsi" w:hAnsiTheme="majorHAnsi" w:cstheme="majorHAnsi"/>
                <w:sz w:val="26"/>
                <w:szCs w:val="26"/>
              </w:rPr>
              <w:t>Aan: diensten ondersteuningsplan</w:t>
            </w:r>
            <w:r w:rsidRPr="002D6DE3">
              <w:rPr>
                <w:rFonts w:asciiTheme="majorHAnsi" w:hAnsiTheme="majorHAnsi" w:cstheme="majorHAnsi"/>
                <w:sz w:val="26"/>
                <w:szCs w:val="26"/>
              </w:rPr>
              <w:t xml:space="preserve"> </w:t>
            </w:r>
            <w:r w:rsidRPr="002D6DE3">
              <w:rPr>
                <w:rFonts w:asciiTheme="majorHAnsi" w:hAnsiTheme="majorHAnsi" w:cstheme="majorHAnsi"/>
                <w:sz w:val="26"/>
                <w:szCs w:val="26"/>
              </w:rPr>
              <w:t xml:space="preserve">(DOP), </w:t>
            </w:r>
            <w:r w:rsidRPr="002D6DE3">
              <w:rPr>
                <w:rFonts w:asciiTheme="majorHAnsi" w:hAnsiTheme="majorHAnsi" w:cstheme="majorHAnsi"/>
                <w:sz w:val="26"/>
                <w:szCs w:val="26"/>
              </w:rPr>
              <w:t>diensten maatschappelijk werk (DMW)</w:t>
            </w:r>
          </w:p>
        </w:tc>
      </w:tr>
      <w:tr w:rsidR="00055A66" w:rsidRPr="002D6DE3" w:rsidTr="006D372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A66" w:rsidRPr="002D6DE3" w:rsidRDefault="00055A66" w:rsidP="006D3723">
            <w:pPr>
              <w:widowControl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055A66" w:rsidRPr="002D6DE3" w:rsidRDefault="00055A66" w:rsidP="00055A66">
            <w:pPr>
              <w:widowControl w:val="0"/>
              <w:jc w:val="right"/>
              <w:rPr>
                <w:rFonts w:asciiTheme="majorHAnsi" w:hAnsiTheme="majorHAnsi" w:cstheme="majorHAnsi"/>
                <w:color w:val="666666"/>
                <w:szCs w:val="26"/>
              </w:rPr>
            </w:pPr>
            <w:r w:rsidRPr="002D6DE3">
              <w:rPr>
                <w:rFonts w:asciiTheme="majorHAnsi" w:hAnsiTheme="majorHAnsi" w:cstheme="majorHAnsi"/>
                <w:color w:val="666666"/>
                <w:szCs w:val="26"/>
              </w:rPr>
              <w:t>24 maart 2023</w:t>
            </w:r>
          </w:p>
        </w:tc>
      </w:tr>
      <w:tr w:rsidR="00055A66" w:rsidRPr="002D6DE3" w:rsidTr="006D372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A66" w:rsidRPr="002D6DE3" w:rsidRDefault="00055A66" w:rsidP="006D3723">
            <w:pPr>
              <w:widowControl w:val="0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055A66" w:rsidRPr="002D6DE3" w:rsidRDefault="00055A66" w:rsidP="006D3723">
            <w:pPr>
              <w:widowControl w:val="0"/>
              <w:jc w:val="right"/>
              <w:rPr>
                <w:rFonts w:asciiTheme="majorHAnsi" w:hAnsiTheme="majorHAnsi" w:cstheme="majorHAnsi"/>
                <w:color w:val="666666"/>
                <w:szCs w:val="26"/>
              </w:rPr>
            </w:pPr>
            <w:r w:rsidRPr="002D6DE3">
              <w:rPr>
                <w:rFonts w:asciiTheme="majorHAnsi" w:hAnsiTheme="majorHAnsi" w:cstheme="majorHAnsi"/>
                <w:color w:val="666666"/>
                <w:szCs w:val="26"/>
              </w:rPr>
              <w:t>INF/23/1</w:t>
            </w:r>
            <w:r w:rsidRPr="002D6DE3">
              <w:rPr>
                <w:rFonts w:asciiTheme="majorHAnsi" w:hAnsiTheme="majorHAnsi" w:cstheme="majorHAnsi"/>
                <w:color w:val="666666"/>
                <w:szCs w:val="26"/>
              </w:rPr>
              <w:t>1</w:t>
            </w:r>
          </w:p>
        </w:tc>
      </w:tr>
      <w:tr w:rsidR="00055A66" w:rsidRPr="002D6DE3" w:rsidTr="006D372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D6DE3" w:rsidRDefault="002D6DE3" w:rsidP="006D3723">
            <w:pPr>
              <w:widowControl w:val="0"/>
              <w:jc w:val="right"/>
              <w:rPr>
                <w:rFonts w:asciiTheme="majorHAnsi" w:hAnsiTheme="majorHAnsi" w:cstheme="majorHAnsi"/>
                <w:b/>
                <w:szCs w:val="26"/>
              </w:rPr>
            </w:pPr>
          </w:p>
          <w:p w:rsidR="00055A66" w:rsidRPr="002D6DE3" w:rsidRDefault="00055A66" w:rsidP="006D3723">
            <w:pPr>
              <w:widowControl w:val="0"/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2D6DE3">
              <w:rPr>
                <w:rFonts w:asciiTheme="majorHAnsi" w:hAnsiTheme="majorHAnsi" w:cstheme="majorHAnsi"/>
                <w:b/>
                <w:szCs w:val="26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055A66" w:rsidRPr="002D6DE3" w:rsidRDefault="00055A66" w:rsidP="006D3723">
            <w:pPr>
              <w:widowControl w:val="0"/>
              <w:rPr>
                <w:rFonts w:asciiTheme="majorHAnsi" w:hAnsiTheme="majorHAnsi" w:cstheme="majorHAnsi"/>
                <w:szCs w:val="26"/>
              </w:rPr>
            </w:pPr>
            <w:r w:rsidRPr="002D6DE3">
              <w:rPr>
                <w:rFonts w:asciiTheme="majorHAnsi" w:hAnsiTheme="majorHAnsi" w:cstheme="majorHAnsi"/>
                <w:szCs w:val="26"/>
              </w:rPr>
              <w:t xml:space="preserve">Christophe </w:t>
            </w:r>
            <w:proofErr w:type="spellStart"/>
            <w:r w:rsidRPr="002D6DE3">
              <w:rPr>
                <w:rFonts w:asciiTheme="majorHAnsi" w:hAnsiTheme="majorHAnsi" w:cstheme="majorHAnsi"/>
                <w:szCs w:val="26"/>
              </w:rPr>
              <w:t>Neixkens</w:t>
            </w:r>
            <w:proofErr w:type="spellEnd"/>
          </w:p>
        </w:tc>
      </w:tr>
      <w:tr w:rsidR="00055A66" w:rsidRPr="002D6DE3" w:rsidTr="006D372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055A66" w:rsidRPr="002D6DE3" w:rsidRDefault="00055A66" w:rsidP="006D3723">
            <w:pPr>
              <w:widowControl w:val="0"/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2D6DE3">
              <w:rPr>
                <w:rFonts w:asciiTheme="majorHAnsi" w:hAnsiTheme="majorHAnsi" w:cstheme="majorHAnsi"/>
                <w:b/>
                <w:szCs w:val="26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055A66" w:rsidRPr="002D6DE3" w:rsidRDefault="00055A66" w:rsidP="006D3723">
            <w:pPr>
              <w:widowControl w:val="0"/>
              <w:rPr>
                <w:rFonts w:asciiTheme="majorHAnsi" w:hAnsiTheme="majorHAnsi" w:cstheme="majorHAnsi"/>
                <w:szCs w:val="26"/>
              </w:rPr>
            </w:pPr>
            <w:r w:rsidRPr="002D6DE3">
              <w:rPr>
                <w:rFonts w:asciiTheme="majorHAnsi" w:hAnsiTheme="majorHAnsi" w:cstheme="majorHAnsi"/>
                <w:szCs w:val="26"/>
              </w:rPr>
              <w:t>christophe.neixkens@vaph.be</w:t>
            </w:r>
          </w:p>
        </w:tc>
      </w:tr>
      <w:tr w:rsidR="002D6DE3" w:rsidRPr="002D6DE3" w:rsidTr="006D372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D6DE3" w:rsidRPr="002D6DE3" w:rsidRDefault="002D6DE3" w:rsidP="006D3723">
            <w:pPr>
              <w:widowControl w:val="0"/>
              <w:jc w:val="right"/>
              <w:rPr>
                <w:rFonts w:asciiTheme="majorHAnsi" w:hAnsiTheme="majorHAnsi" w:cstheme="majorHAnsi"/>
                <w:b/>
                <w:szCs w:val="26"/>
              </w:rPr>
            </w:pPr>
            <w:r w:rsidRPr="002D6DE3">
              <w:rPr>
                <w:rFonts w:asciiTheme="majorHAnsi" w:hAnsiTheme="majorHAnsi" w:cstheme="majorHAnsi"/>
                <w:b/>
                <w:szCs w:val="26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D6DE3" w:rsidRPr="002D6DE3" w:rsidRDefault="002D6DE3" w:rsidP="006D3723">
            <w:pPr>
              <w:widowControl w:val="0"/>
              <w:rPr>
                <w:rFonts w:asciiTheme="majorHAnsi" w:hAnsiTheme="majorHAnsi" w:cstheme="majorHAnsi"/>
                <w:szCs w:val="26"/>
              </w:rPr>
            </w:pPr>
            <w:r w:rsidRPr="002D6DE3">
              <w:rPr>
                <w:rFonts w:asciiTheme="majorHAnsi" w:hAnsiTheme="majorHAnsi" w:cstheme="majorHAnsi"/>
                <w:szCs w:val="26"/>
              </w:rPr>
              <w:t>geen</w:t>
            </w:r>
          </w:p>
        </w:tc>
      </w:tr>
    </w:tbl>
    <w:p w:rsidR="00CB2400" w:rsidRDefault="00CB2400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  <w:sectPr w:rsidR="00CB2400">
          <w:pgSz w:w="11920" w:h="16840"/>
          <w:pgMar w:top="1110" w:right="1160" w:bottom="530" w:left="970" w:header="0" w:footer="720" w:gutter="0"/>
          <w:pgNumType w:start="1"/>
          <w:cols w:space="708"/>
        </w:sectPr>
      </w:pPr>
    </w:p>
    <w:p w:rsid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right="988"/>
        <w:rPr>
          <w:rFonts w:ascii="Calibri" w:eastAsia="Calibri" w:hAnsi="Calibri" w:cs="Calibri"/>
          <w:b/>
          <w:color w:val="000000"/>
          <w:sz w:val="34"/>
          <w:szCs w:val="34"/>
        </w:rPr>
      </w:pPr>
    </w:p>
    <w:p w:rsidR="002D6DE3" w:rsidRPr="002D6DE3" w:rsidRDefault="004F39CD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right="988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>Digitale</w:t>
      </w:r>
      <w:bookmarkStart w:id="0" w:name="_GoBack"/>
      <w:bookmarkEnd w:id="0"/>
      <w:r w:rsidR="002D6DE3" w:rsidRPr="002D6DE3">
        <w:rPr>
          <w:rFonts w:ascii="Calibri" w:eastAsia="Calibri" w:hAnsi="Calibri" w:cs="Calibri"/>
          <w:b/>
          <w:color w:val="000000"/>
          <w:sz w:val="34"/>
          <w:szCs w:val="34"/>
        </w:rPr>
        <w:t xml:space="preserve"> brieven aan </w:t>
      </w:r>
      <w:proofErr w:type="spellStart"/>
      <w:r w:rsidR="002D6DE3" w:rsidRPr="002D6DE3">
        <w:rPr>
          <w:rFonts w:ascii="Calibri" w:eastAsia="Calibri" w:hAnsi="Calibri" w:cs="Calibri"/>
          <w:b/>
          <w:color w:val="000000"/>
          <w:sz w:val="34"/>
          <w:szCs w:val="34"/>
        </w:rPr>
        <w:t>DMW’s</w:t>
      </w:r>
      <w:proofErr w:type="spellEnd"/>
      <w:r w:rsidR="002D6DE3" w:rsidRPr="002D6DE3">
        <w:rPr>
          <w:rFonts w:ascii="Calibri" w:eastAsia="Calibri" w:hAnsi="Calibri" w:cs="Calibri"/>
          <w:b/>
          <w:color w:val="000000"/>
          <w:sz w:val="34"/>
          <w:szCs w:val="34"/>
        </w:rPr>
        <w:t xml:space="preserve"> en </w:t>
      </w:r>
      <w:proofErr w:type="spellStart"/>
      <w:r w:rsidR="002D6DE3" w:rsidRPr="002D6DE3">
        <w:rPr>
          <w:rFonts w:ascii="Calibri" w:eastAsia="Calibri" w:hAnsi="Calibri" w:cs="Calibri"/>
          <w:b/>
          <w:color w:val="000000"/>
          <w:sz w:val="34"/>
          <w:szCs w:val="34"/>
        </w:rPr>
        <w:t>DOP’s</w:t>
      </w:r>
      <w:proofErr w:type="spellEnd"/>
    </w:p>
    <w:p w:rsid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right="988"/>
        <w:rPr>
          <w:rFonts w:ascii="Calibri" w:eastAsia="Calibri" w:hAnsi="Calibri" w:cs="Calibri"/>
          <w:color w:val="000000"/>
          <w:szCs w:val="34"/>
        </w:rPr>
      </w:pPr>
    </w:p>
    <w:p w:rsidR="002D6DE3" w:rsidRP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3" w:lineRule="auto"/>
        <w:ind w:right="988"/>
        <w:rPr>
          <w:rFonts w:ascii="Calibri" w:eastAsia="Calibri" w:hAnsi="Calibri" w:cs="Calibri"/>
          <w:color w:val="000000"/>
          <w:szCs w:val="34"/>
        </w:rPr>
      </w:pPr>
      <w:r w:rsidRPr="002D6DE3">
        <w:rPr>
          <w:rFonts w:ascii="Calibri" w:eastAsia="Calibri" w:hAnsi="Calibri" w:cs="Calibri"/>
          <w:color w:val="000000"/>
          <w:szCs w:val="34"/>
        </w:rPr>
        <w:t>M</w:t>
      </w:r>
      <w:r w:rsidR="004F39CD" w:rsidRPr="002D6DE3">
        <w:rPr>
          <w:rFonts w:ascii="Calibri" w:eastAsia="Calibri" w:hAnsi="Calibri" w:cs="Calibri"/>
          <w:color w:val="000000"/>
          <w:szCs w:val="34"/>
        </w:rPr>
        <w:t xml:space="preserve">ultidisciplinaire teams ontvangen geen fysieke brieven van het VAPH. Als er een brief aan een MDT wordt gericht, worden zij per e-mail op de hoogte gebracht dat er een brief klaar staat in </w:t>
      </w:r>
      <w:r>
        <w:rPr>
          <w:rFonts w:ascii="Calibri" w:eastAsia="Calibri" w:hAnsi="Calibri" w:cs="Calibri"/>
          <w:color w:val="000000"/>
          <w:szCs w:val="34"/>
        </w:rPr>
        <w:t>het e-loket mijn</w:t>
      </w:r>
      <w:r w:rsidR="004F39CD" w:rsidRPr="002D6DE3">
        <w:rPr>
          <w:rFonts w:ascii="Calibri" w:eastAsia="Calibri" w:hAnsi="Calibri" w:cs="Calibri"/>
          <w:color w:val="000000"/>
          <w:szCs w:val="34"/>
        </w:rPr>
        <w:t>vaph.</w:t>
      </w:r>
      <w:r>
        <w:rPr>
          <w:rFonts w:ascii="Calibri" w:eastAsia="Calibri" w:hAnsi="Calibri" w:cs="Calibri"/>
          <w:color w:val="000000"/>
          <w:szCs w:val="34"/>
        </w:rPr>
        <w:t>be.</w:t>
      </w:r>
      <w:r w:rsidR="004F39CD" w:rsidRPr="002D6DE3">
        <w:rPr>
          <w:rFonts w:ascii="Calibri" w:eastAsia="Calibri" w:hAnsi="Calibri" w:cs="Calibri"/>
          <w:color w:val="000000"/>
          <w:szCs w:val="34"/>
        </w:rPr>
        <w:t xml:space="preserve"> Ditzelfde systeem zal nu ook worden toegepast voor brie</w:t>
      </w:r>
      <w:r w:rsidR="004F39CD" w:rsidRPr="002D6DE3">
        <w:rPr>
          <w:rFonts w:ascii="Calibri" w:eastAsia="Calibri" w:hAnsi="Calibri" w:cs="Calibri"/>
          <w:color w:val="000000"/>
          <w:szCs w:val="34"/>
        </w:rPr>
        <w:t xml:space="preserve">ven gericht aan </w:t>
      </w:r>
      <w:proofErr w:type="spellStart"/>
      <w:r w:rsidR="004F39CD" w:rsidRPr="002D6DE3">
        <w:rPr>
          <w:rFonts w:ascii="Calibri" w:eastAsia="Calibri" w:hAnsi="Calibri" w:cs="Calibri"/>
          <w:color w:val="000000"/>
          <w:szCs w:val="34"/>
        </w:rPr>
        <w:t>DMW’s</w:t>
      </w:r>
      <w:proofErr w:type="spellEnd"/>
      <w:r w:rsidR="004F39CD" w:rsidRPr="002D6DE3">
        <w:rPr>
          <w:rFonts w:ascii="Calibri" w:eastAsia="Calibri" w:hAnsi="Calibri" w:cs="Calibri"/>
          <w:color w:val="000000"/>
          <w:szCs w:val="34"/>
        </w:rPr>
        <w:t xml:space="preserve"> en </w:t>
      </w:r>
      <w:proofErr w:type="spellStart"/>
      <w:r w:rsidR="004F39CD" w:rsidRPr="002D6DE3">
        <w:rPr>
          <w:rFonts w:ascii="Calibri" w:eastAsia="Calibri" w:hAnsi="Calibri" w:cs="Calibri"/>
          <w:color w:val="000000"/>
          <w:szCs w:val="34"/>
        </w:rPr>
        <w:t>DOP’s</w:t>
      </w:r>
      <w:proofErr w:type="spellEnd"/>
      <w:r w:rsidR="004F39CD" w:rsidRPr="002D6DE3">
        <w:rPr>
          <w:rFonts w:ascii="Calibri" w:eastAsia="Calibri" w:hAnsi="Calibri" w:cs="Calibri"/>
          <w:color w:val="000000"/>
          <w:szCs w:val="34"/>
        </w:rPr>
        <w:t xml:space="preserve">. Het is belangrijk dat het VAPH over de meest recente e-mailadressen beschikt van de </w:t>
      </w:r>
      <w:proofErr w:type="spellStart"/>
      <w:r w:rsidR="004F39CD" w:rsidRPr="002D6DE3">
        <w:rPr>
          <w:rFonts w:ascii="Calibri" w:eastAsia="Calibri" w:hAnsi="Calibri" w:cs="Calibri"/>
          <w:color w:val="000000"/>
          <w:szCs w:val="34"/>
        </w:rPr>
        <w:t>DMW’s</w:t>
      </w:r>
      <w:proofErr w:type="spellEnd"/>
      <w:r w:rsidR="004F39CD" w:rsidRPr="002D6DE3">
        <w:rPr>
          <w:rFonts w:ascii="Calibri" w:eastAsia="Calibri" w:hAnsi="Calibri" w:cs="Calibri"/>
          <w:color w:val="000000"/>
          <w:szCs w:val="34"/>
        </w:rPr>
        <w:t xml:space="preserve"> en </w:t>
      </w:r>
      <w:proofErr w:type="spellStart"/>
      <w:r w:rsidR="004F39CD" w:rsidRPr="002D6DE3">
        <w:rPr>
          <w:rFonts w:ascii="Calibri" w:eastAsia="Calibri" w:hAnsi="Calibri" w:cs="Calibri"/>
          <w:color w:val="000000"/>
          <w:szCs w:val="34"/>
        </w:rPr>
        <w:t>DOP’s</w:t>
      </w:r>
      <w:proofErr w:type="spellEnd"/>
      <w:r w:rsidR="004F39CD" w:rsidRPr="002D6DE3">
        <w:rPr>
          <w:rFonts w:ascii="Calibri" w:eastAsia="Calibri" w:hAnsi="Calibri" w:cs="Calibri"/>
          <w:color w:val="000000"/>
          <w:szCs w:val="34"/>
        </w:rPr>
        <w:t xml:space="preserve"> zodat het VAPH het bericht naar het juiste adres stuurt. </w:t>
      </w:r>
    </w:p>
    <w:p w:rsidR="002D6DE3" w:rsidRPr="002D6DE3" w:rsidRDefault="004F39CD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73" w:lineRule="auto"/>
        <w:ind w:right="1734"/>
        <w:rPr>
          <w:rFonts w:ascii="Calibri" w:eastAsia="Calibri" w:hAnsi="Calibri" w:cs="Calibri"/>
          <w:color w:val="000000"/>
          <w:szCs w:val="34"/>
        </w:rPr>
      </w:pPr>
      <w:r w:rsidRPr="002D6DE3">
        <w:rPr>
          <w:rFonts w:ascii="Calibri" w:eastAsia="Calibri" w:hAnsi="Calibri" w:cs="Calibri"/>
          <w:color w:val="000000"/>
          <w:szCs w:val="34"/>
        </w:rPr>
        <w:t xml:space="preserve">Een brief in </w:t>
      </w:r>
      <w:r w:rsidR="002D6DE3">
        <w:rPr>
          <w:rFonts w:ascii="Calibri" w:eastAsia="Calibri" w:hAnsi="Calibri" w:cs="Calibri"/>
          <w:color w:val="000000"/>
          <w:szCs w:val="34"/>
        </w:rPr>
        <w:t>het e-loket mijn</w:t>
      </w:r>
      <w:r w:rsidRPr="002D6DE3">
        <w:rPr>
          <w:rFonts w:ascii="Calibri" w:eastAsia="Calibri" w:hAnsi="Calibri" w:cs="Calibri"/>
          <w:color w:val="000000"/>
          <w:szCs w:val="34"/>
        </w:rPr>
        <w:t>vaph</w:t>
      </w:r>
      <w:r w:rsidR="002D6DE3">
        <w:rPr>
          <w:rFonts w:ascii="Calibri" w:eastAsia="Calibri" w:hAnsi="Calibri" w:cs="Calibri"/>
          <w:color w:val="000000"/>
          <w:szCs w:val="34"/>
        </w:rPr>
        <w:t>.be</w:t>
      </w:r>
      <w:r w:rsidRPr="002D6DE3">
        <w:rPr>
          <w:rFonts w:ascii="Calibri" w:eastAsia="Calibri" w:hAnsi="Calibri" w:cs="Calibri"/>
          <w:color w:val="000000"/>
          <w:szCs w:val="34"/>
        </w:rPr>
        <w:t xml:space="preserve"> consulteer je in het dossier zelf, via Docum</w:t>
      </w:r>
      <w:r w:rsidRPr="002D6DE3">
        <w:rPr>
          <w:rFonts w:ascii="Calibri" w:eastAsia="Calibri" w:hAnsi="Calibri" w:cs="Calibri"/>
          <w:color w:val="000000"/>
          <w:szCs w:val="34"/>
        </w:rPr>
        <w:t xml:space="preserve">enten &gt; Ontvangen brieven. </w:t>
      </w:r>
    </w:p>
    <w:p w:rsidR="002D6DE3" w:rsidRDefault="004F39CD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6285D8B7" wp14:editId="43D7BE2B">
            <wp:extent cx="3371850" cy="18097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Calibri" w:eastAsia="Calibri" w:hAnsi="Calibri" w:cs="Calibri"/>
          <w:color w:val="000000"/>
        </w:rPr>
      </w:pPr>
    </w:p>
    <w:p w:rsid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Calibri" w:eastAsia="Calibri" w:hAnsi="Calibri" w:cs="Calibri"/>
          <w:color w:val="000000"/>
        </w:rPr>
      </w:pPr>
    </w:p>
    <w:p w:rsid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7"/>
        <w:rPr>
          <w:rFonts w:ascii="Calibri" w:eastAsia="Calibri" w:hAnsi="Calibri" w:cs="Calibri"/>
          <w:color w:val="000000"/>
        </w:rPr>
      </w:pPr>
    </w:p>
    <w:p w:rsid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2D6DE3" w:rsidRDefault="002D6DE3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</w:p>
    <w:p w:rsidR="00CB2400" w:rsidRDefault="004F39CD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James</w:t>
      </w:r>
      <w:r w:rsidR="002D6DE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Van</w:t>
      </w:r>
      <w:r w:rsidR="002D6DE3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Casteren </w:t>
      </w:r>
    </w:p>
    <w:p w:rsidR="00CB2400" w:rsidRDefault="004F39CD" w:rsidP="002D6D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Administrateur-generaal </w:t>
      </w:r>
    </w:p>
    <w:sectPr w:rsidR="00CB2400">
      <w:type w:val="continuous"/>
      <w:pgSz w:w="11920" w:h="16840"/>
      <w:pgMar w:top="1110" w:right="1160" w:bottom="530" w:left="970" w:header="0" w:footer="720" w:gutter="0"/>
      <w:cols w:space="708" w:equalWidth="0">
        <w:col w:w="97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2400"/>
    <w:rsid w:val="00055A66"/>
    <w:rsid w:val="002C0B7A"/>
    <w:rsid w:val="002D6DE3"/>
    <w:rsid w:val="004F39CD"/>
    <w:rsid w:val="00C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55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55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Roose</dc:creator>
  <cp:lastModifiedBy>Eva Roose</cp:lastModifiedBy>
  <cp:revision>3</cp:revision>
  <cp:lastPrinted>2023-03-24T13:53:00Z</cp:lastPrinted>
  <dcterms:created xsi:type="dcterms:W3CDTF">2023-03-24T13:53:00Z</dcterms:created>
  <dcterms:modified xsi:type="dcterms:W3CDTF">2023-03-24T14:36:00Z</dcterms:modified>
</cp:coreProperties>
</file>