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D5B0E" w:rsidRDefault="001D5B0E">
      <w:pPr>
        <w:widowControl w:val="0"/>
        <w:pBdr>
          <w:top w:val="nil"/>
          <w:left w:val="nil"/>
          <w:bottom w:val="nil"/>
          <w:right w:val="nil"/>
          <w:between w:val="nil"/>
        </w:pBdr>
        <w:spacing w:line="240" w:lineRule="auto"/>
        <w:rPr>
          <w:sz w:val="12"/>
          <w:szCs w:val="12"/>
        </w:rPr>
      </w:pPr>
      <w:bookmarkStart w:id="0" w:name="_GoBack"/>
      <w:bookmarkEnd w:id="0"/>
    </w:p>
    <w:tbl>
      <w:tblPr>
        <w:tblStyle w:val="a"/>
        <w:tblW w:w="8880" w:type="dxa"/>
        <w:tblInd w:w="100" w:type="dxa"/>
        <w:tblLayout w:type="fixed"/>
        <w:tblLook w:val="0600" w:firstRow="0" w:lastRow="0" w:firstColumn="0" w:lastColumn="0" w:noHBand="1" w:noVBand="1"/>
      </w:tblPr>
      <w:tblGrid>
        <w:gridCol w:w="2490"/>
        <w:gridCol w:w="6390"/>
      </w:tblGrid>
      <w:tr w:rsidR="001D5B0E">
        <w:tc>
          <w:tcPr>
            <w:tcW w:w="2490" w:type="dxa"/>
            <w:vMerge w:val="restart"/>
            <w:shd w:val="clear" w:color="auto" w:fill="auto"/>
            <w:tcMar>
              <w:top w:w="60" w:type="dxa"/>
              <w:left w:w="100" w:type="dxa"/>
              <w:bottom w:w="60" w:type="dxa"/>
              <w:right w:w="100" w:type="dxa"/>
            </w:tcMar>
          </w:tcPr>
          <w:p w:rsidR="001D5B0E" w:rsidRDefault="00D75349">
            <w:pPr>
              <w:widowControl w:val="0"/>
              <w:pBdr>
                <w:top w:val="nil"/>
                <w:left w:val="nil"/>
                <w:bottom w:val="nil"/>
                <w:right w:val="nil"/>
                <w:between w:val="nil"/>
              </w:pBdr>
              <w:spacing w:line="240" w:lineRule="auto"/>
              <w:rPr>
                <w:color w:val="666666"/>
              </w:rPr>
            </w:pPr>
            <w:r>
              <w:rPr>
                <w:color w:val="666666"/>
              </w:rPr>
              <w:t>Zenithgebouw</w:t>
            </w:r>
          </w:p>
          <w:p w:rsidR="001D5B0E" w:rsidRDefault="00D75349">
            <w:pPr>
              <w:widowControl w:val="0"/>
              <w:pBdr>
                <w:top w:val="nil"/>
                <w:left w:val="nil"/>
                <w:bottom w:val="nil"/>
                <w:right w:val="nil"/>
                <w:between w:val="nil"/>
              </w:pBdr>
              <w:spacing w:line="240" w:lineRule="auto"/>
              <w:rPr>
                <w:color w:val="666666"/>
              </w:rPr>
            </w:pPr>
            <w:r>
              <w:rPr>
                <w:color w:val="666666"/>
              </w:rPr>
              <w:t>Koning Albert II-laan 37</w:t>
            </w:r>
            <w:r>
              <w:rPr>
                <w:color w:val="666666"/>
              </w:rPr>
              <w:br/>
              <w:t>1030 BRUSSEL</w:t>
            </w:r>
          </w:p>
          <w:p w:rsidR="001D5B0E" w:rsidRDefault="00D75349">
            <w:pPr>
              <w:widowControl w:val="0"/>
              <w:pBdr>
                <w:top w:val="nil"/>
                <w:left w:val="nil"/>
                <w:bottom w:val="nil"/>
                <w:right w:val="nil"/>
                <w:between w:val="nil"/>
              </w:pBdr>
              <w:spacing w:line="240" w:lineRule="auto"/>
            </w:pPr>
            <w:r>
              <w:t>www.vaph.be</w:t>
            </w:r>
          </w:p>
        </w:tc>
        <w:tc>
          <w:tcPr>
            <w:tcW w:w="6390" w:type="dxa"/>
            <w:shd w:val="clear" w:color="auto" w:fill="auto"/>
            <w:tcMar>
              <w:top w:w="60" w:type="dxa"/>
              <w:left w:w="100" w:type="dxa"/>
              <w:bottom w:w="60" w:type="dxa"/>
              <w:right w:w="100" w:type="dxa"/>
            </w:tcMar>
          </w:tcPr>
          <w:p w:rsidR="001D5B0E" w:rsidRDefault="00D75349">
            <w:pPr>
              <w:widowControl w:val="0"/>
              <w:pBdr>
                <w:top w:val="nil"/>
                <w:left w:val="nil"/>
                <w:bottom w:val="nil"/>
                <w:right w:val="nil"/>
                <w:between w:val="nil"/>
              </w:pBdr>
              <w:jc w:val="right"/>
              <w:rPr>
                <w:b/>
                <w:sz w:val="36"/>
                <w:szCs w:val="36"/>
              </w:rPr>
            </w:pPr>
            <w:r>
              <w:rPr>
                <w:b/>
                <w:sz w:val="36"/>
                <w:szCs w:val="36"/>
              </w:rPr>
              <w:t>MEDEDELING</w:t>
            </w:r>
          </w:p>
        </w:tc>
      </w:tr>
      <w:tr w:rsidR="001D5B0E">
        <w:tc>
          <w:tcPr>
            <w:tcW w:w="2490" w:type="dxa"/>
            <w:vMerge/>
            <w:shd w:val="clear" w:color="auto" w:fill="auto"/>
            <w:tcMar>
              <w:top w:w="100" w:type="dxa"/>
              <w:left w:w="100" w:type="dxa"/>
              <w:bottom w:w="100" w:type="dxa"/>
              <w:right w:w="100" w:type="dxa"/>
            </w:tcMar>
          </w:tcPr>
          <w:p w:rsidR="001D5B0E" w:rsidRDefault="001D5B0E">
            <w:pPr>
              <w:widowControl w:val="0"/>
              <w:pBdr>
                <w:top w:val="nil"/>
                <w:left w:val="nil"/>
                <w:bottom w:val="nil"/>
                <w:right w:val="nil"/>
                <w:between w:val="nil"/>
              </w:pBdr>
            </w:pPr>
          </w:p>
        </w:tc>
        <w:tc>
          <w:tcPr>
            <w:tcW w:w="6390" w:type="dxa"/>
            <w:shd w:val="clear" w:color="auto" w:fill="auto"/>
            <w:tcMar>
              <w:top w:w="60" w:type="dxa"/>
              <w:left w:w="100" w:type="dxa"/>
              <w:bottom w:w="60" w:type="dxa"/>
              <w:right w:w="100" w:type="dxa"/>
            </w:tcMar>
          </w:tcPr>
          <w:p w:rsidR="001D5B0E" w:rsidRDefault="00D75349">
            <w:pPr>
              <w:widowControl w:val="0"/>
              <w:pBdr>
                <w:top w:val="nil"/>
                <w:left w:val="nil"/>
                <w:bottom w:val="nil"/>
                <w:right w:val="nil"/>
                <w:between w:val="nil"/>
              </w:pBdr>
              <w:jc w:val="right"/>
              <w:rPr>
                <w:b/>
                <w:sz w:val="26"/>
                <w:szCs w:val="26"/>
              </w:rPr>
            </w:pPr>
            <w:r>
              <w:rPr>
                <w:b/>
                <w:sz w:val="26"/>
                <w:szCs w:val="26"/>
              </w:rPr>
              <w:t>Gericht aan: PAB/PVB-budgethouders</w:t>
            </w:r>
          </w:p>
        </w:tc>
      </w:tr>
      <w:tr w:rsidR="001D5B0E">
        <w:tc>
          <w:tcPr>
            <w:tcW w:w="2490" w:type="dxa"/>
            <w:vMerge/>
            <w:shd w:val="clear" w:color="auto" w:fill="auto"/>
            <w:tcMar>
              <w:top w:w="100" w:type="dxa"/>
              <w:left w:w="100" w:type="dxa"/>
              <w:bottom w:w="100" w:type="dxa"/>
              <w:right w:w="100" w:type="dxa"/>
            </w:tcMar>
          </w:tcPr>
          <w:p w:rsidR="001D5B0E" w:rsidRDefault="001D5B0E">
            <w:pPr>
              <w:widowControl w:val="0"/>
              <w:pBdr>
                <w:top w:val="nil"/>
                <w:left w:val="nil"/>
                <w:bottom w:val="nil"/>
                <w:right w:val="nil"/>
                <w:between w:val="nil"/>
              </w:pBdr>
            </w:pPr>
          </w:p>
        </w:tc>
        <w:tc>
          <w:tcPr>
            <w:tcW w:w="6390" w:type="dxa"/>
            <w:shd w:val="clear" w:color="auto" w:fill="auto"/>
            <w:tcMar>
              <w:top w:w="60" w:type="dxa"/>
              <w:left w:w="100" w:type="dxa"/>
              <w:bottom w:w="60" w:type="dxa"/>
              <w:right w:w="100" w:type="dxa"/>
            </w:tcMar>
          </w:tcPr>
          <w:p w:rsidR="001D5B0E" w:rsidRDefault="00D75349">
            <w:pPr>
              <w:widowControl w:val="0"/>
              <w:pBdr>
                <w:top w:val="nil"/>
                <w:left w:val="nil"/>
                <w:bottom w:val="nil"/>
                <w:right w:val="nil"/>
                <w:between w:val="nil"/>
              </w:pBdr>
              <w:jc w:val="right"/>
              <w:rPr>
                <w:color w:val="666666"/>
              </w:rPr>
            </w:pPr>
            <w:r>
              <w:rPr>
                <w:color w:val="666666"/>
              </w:rPr>
              <w:t>10/03/2022</w:t>
            </w:r>
          </w:p>
        </w:tc>
      </w:tr>
      <w:tr w:rsidR="001D5B0E">
        <w:tc>
          <w:tcPr>
            <w:tcW w:w="2490" w:type="dxa"/>
            <w:vMerge/>
            <w:shd w:val="clear" w:color="auto" w:fill="auto"/>
            <w:tcMar>
              <w:top w:w="100" w:type="dxa"/>
              <w:left w:w="100" w:type="dxa"/>
              <w:bottom w:w="100" w:type="dxa"/>
              <w:right w:w="100" w:type="dxa"/>
            </w:tcMar>
          </w:tcPr>
          <w:p w:rsidR="001D5B0E" w:rsidRDefault="001D5B0E">
            <w:pPr>
              <w:widowControl w:val="0"/>
              <w:pBdr>
                <w:top w:val="nil"/>
                <w:left w:val="nil"/>
                <w:bottom w:val="nil"/>
                <w:right w:val="nil"/>
                <w:between w:val="nil"/>
              </w:pBdr>
            </w:pPr>
          </w:p>
        </w:tc>
        <w:tc>
          <w:tcPr>
            <w:tcW w:w="6390" w:type="dxa"/>
            <w:shd w:val="clear" w:color="auto" w:fill="auto"/>
            <w:tcMar>
              <w:top w:w="60" w:type="dxa"/>
              <w:left w:w="100" w:type="dxa"/>
              <w:bottom w:w="60" w:type="dxa"/>
              <w:right w:w="100" w:type="dxa"/>
            </w:tcMar>
          </w:tcPr>
          <w:p w:rsidR="001D5B0E" w:rsidRDefault="00D75349">
            <w:pPr>
              <w:widowControl w:val="0"/>
              <w:pBdr>
                <w:top w:val="nil"/>
                <w:left w:val="nil"/>
                <w:bottom w:val="nil"/>
                <w:right w:val="nil"/>
                <w:between w:val="nil"/>
              </w:pBdr>
              <w:jc w:val="right"/>
              <w:rPr>
                <w:color w:val="666666"/>
              </w:rPr>
            </w:pPr>
            <w:r>
              <w:rPr>
                <w:color w:val="666666"/>
              </w:rPr>
              <w:t>VAPH/22/9</w:t>
            </w:r>
          </w:p>
        </w:tc>
      </w:tr>
      <w:tr w:rsidR="001D5B0E">
        <w:tc>
          <w:tcPr>
            <w:tcW w:w="2490" w:type="dxa"/>
            <w:shd w:val="clear" w:color="auto" w:fill="auto"/>
            <w:tcMar>
              <w:top w:w="20" w:type="dxa"/>
              <w:left w:w="100" w:type="dxa"/>
              <w:bottom w:w="20" w:type="dxa"/>
              <w:right w:w="100" w:type="dxa"/>
            </w:tcMar>
          </w:tcPr>
          <w:p w:rsidR="001D5B0E" w:rsidRDefault="00D75349">
            <w:pPr>
              <w:widowControl w:val="0"/>
              <w:pBdr>
                <w:top w:val="nil"/>
                <w:left w:val="nil"/>
                <w:bottom w:val="nil"/>
                <w:right w:val="nil"/>
                <w:between w:val="nil"/>
              </w:pBdr>
              <w:jc w:val="right"/>
              <w:rPr>
                <w:b/>
                <w:sz w:val="20"/>
                <w:szCs w:val="20"/>
              </w:rPr>
            </w:pPr>
            <w:r>
              <w:rPr>
                <w:b/>
                <w:sz w:val="20"/>
                <w:szCs w:val="20"/>
              </w:rPr>
              <w:t>Contactpersoon</w:t>
            </w:r>
          </w:p>
        </w:tc>
        <w:tc>
          <w:tcPr>
            <w:tcW w:w="6390" w:type="dxa"/>
            <w:shd w:val="clear" w:color="auto" w:fill="auto"/>
            <w:tcMar>
              <w:top w:w="20" w:type="dxa"/>
              <w:left w:w="100" w:type="dxa"/>
              <w:bottom w:w="20" w:type="dxa"/>
              <w:right w:w="100" w:type="dxa"/>
            </w:tcMar>
            <w:vAlign w:val="bottom"/>
          </w:tcPr>
          <w:p w:rsidR="001D5B0E" w:rsidRDefault="00D75349">
            <w:pPr>
              <w:widowControl w:val="0"/>
              <w:pBdr>
                <w:top w:val="nil"/>
                <w:left w:val="nil"/>
                <w:bottom w:val="nil"/>
                <w:right w:val="nil"/>
                <w:between w:val="nil"/>
              </w:pBdr>
            </w:pPr>
            <w:r>
              <w:t>Team Budgetbesteding</w:t>
            </w:r>
          </w:p>
        </w:tc>
      </w:tr>
      <w:tr w:rsidR="001D5B0E">
        <w:tc>
          <w:tcPr>
            <w:tcW w:w="2490" w:type="dxa"/>
            <w:shd w:val="clear" w:color="auto" w:fill="auto"/>
            <w:tcMar>
              <w:top w:w="20" w:type="dxa"/>
              <w:left w:w="100" w:type="dxa"/>
              <w:bottom w:w="20" w:type="dxa"/>
              <w:right w:w="100" w:type="dxa"/>
            </w:tcMar>
          </w:tcPr>
          <w:p w:rsidR="001D5B0E" w:rsidRDefault="00D75349">
            <w:pPr>
              <w:widowControl w:val="0"/>
              <w:pBdr>
                <w:top w:val="nil"/>
                <w:left w:val="nil"/>
                <w:bottom w:val="nil"/>
                <w:right w:val="nil"/>
                <w:between w:val="nil"/>
              </w:pBdr>
              <w:jc w:val="right"/>
              <w:rPr>
                <w:b/>
                <w:sz w:val="20"/>
                <w:szCs w:val="20"/>
              </w:rPr>
            </w:pPr>
            <w:r>
              <w:rPr>
                <w:b/>
                <w:sz w:val="20"/>
                <w:szCs w:val="20"/>
              </w:rPr>
              <w:t>E-mail</w:t>
            </w:r>
          </w:p>
        </w:tc>
        <w:tc>
          <w:tcPr>
            <w:tcW w:w="6390" w:type="dxa"/>
            <w:shd w:val="clear" w:color="auto" w:fill="auto"/>
            <w:tcMar>
              <w:top w:w="20" w:type="dxa"/>
              <w:left w:w="100" w:type="dxa"/>
              <w:bottom w:w="20" w:type="dxa"/>
              <w:right w:w="100" w:type="dxa"/>
            </w:tcMar>
            <w:vAlign w:val="bottom"/>
          </w:tcPr>
          <w:p w:rsidR="001D5B0E" w:rsidRDefault="00D75349">
            <w:pPr>
              <w:widowControl w:val="0"/>
              <w:pBdr>
                <w:top w:val="nil"/>
                <w:left w:val="nil"/>
                <w:bottom w:val="nil"/>
                <w:right w:val="nil"/>
                <w:between w:val="nil"/>
              </w:pBdr>
              <w:rPr>
                <w:sz w:val="20"/>
                <w:szCs w:val="20"/>
              </w:rPr>
            </w:pPr>
            <w:r>
              <w:rPr>
                <w:sz w:val="20"/>
                <w:szCs w:val="20"/>
              </w:rPr>
              <w:t>budgetbesteding@vaph.be</w:t>
            </w:r>
          </w:p>
        </w:tc>
      </w:tr>
      <w:tr w:rsidR="001D5B0E">
        <w:tc>
          <w:tcPr>
            <w:tcW w:w="2490" w:type="dxa"/>
            <w:shd w:val="clear" w:color="auto" w:fill="auto"/>
            <w:tcMar>
              <w:top w:w="20" w:type="dxa"/>
              <w:left w:w="100" w:type="dxa"/>
              <w:bottom w:w="20" w:type="dxa"/>
              <w:right w:w="100" w:type="dxa"/>
            </w:tcMar>
          </w:tcPr>
          <w:p w:rsidR="001D5B0E" w:rsidRDefault="00D75349">
            <w:pPr>
              <w:widowControl w:val="0"/>
              <w:pBdr>
                <w:top w:val="nil"/>
                <w:left w:val="nil"/>
                <w:bottom w:val="nil"/>
                <w:right w:val="nil"/>
                <w:between w:val="nil"/>
              </w:pBdr>
              <w:jc w:val="right"/>
              <w:rPr>
                <w:b/>
                <w:sz w:val="20"/>
                <w:szCs w:val="20"/>
              </w:rPr>
            </w:pPr>
            <w:r>
              <w:rPr>
                <w:b/>
                <w:sz w:val="20"/>
                <w:szCs w:val="20"/>
              </w:rPr>
              <w:t>Telefoon</w:t>
            </w:r>
          </w:p>
        </w:tc>
        <w:tc>
          <w:tcPr>
            <w:tcW w:w="6390" w:type="dxa"/>
            <w:shd w:val="clear" w:color="auto" w:fill="auto"/>
            <w:tcMar>
              <w:top w:w="20" w:type="dxa"/>
              <w:left w:w="100" w:type="dxa"/>
              <w:bottom w:w="20" w:type="dxa"/>
              <w:right w:w="100" w:type="dxa"/>
            </w:tcMar>
            <w:vAlign w:val="bottom"/>
          </w:tcPr>
          <w:p w:rsidR="001D5B0E" w:rsidRDefault="00D75349">
            <w:pPr>
              <w:widowControl w:val="0"/>
              <w:pBdr>
                <w:top w:val="nil"/>
                <w:left w:val="nil"/>
                <w:bottom w:val="nil"/>
                <w:right w:val="nil"/>
                <w:between w:val="nil"/>
              </w:pBdr>
              <w:rPr>
                <w:sz w:val="20"/>
                <w:szCs w:val="20"/>
              </w:rPr>
            </w:pPr>
            <w:r>
              <w:rPr>
                <w:sz w:val="20"/>
                <w:szCs w:val="20"/>
              </w:rPr>
              <w:t>02 249 30 00</w:t>
            </w:r>
          </w:p>
        </w:tc>
      </w:tr>
      <w:tr w:rsidR="001D5B0E">
        <w:tc>
          <w:tcPr>
            <w:tcW w:w="2490" w:type="dxa"/>
            <w:shd w:val="clear" w:color="auto" w:fill="auto"/>
            <w:tcMar>
              <w:top w:w="20" w:type="dxa"/>
              <w:left w:w="100" w:type="dxa"/>
              <w:bottom w:w="20" w:type="dxa"/>
              <w:right w:w="100" w:type="dxa"/>
            </w:tcMar>
          </w:tcPr>
          <w:p w:rsidR="001D5B0E" w:rsidRDefault="00D75349">
            <w:pPr>
              <w:widowControl w:val="0"/>
              <w:pBdr>
                <w:top w:val="nil"/>
                <w:left w:val="nil"/>
                <w:bottom w:val="nil"/>
                <w:right w:val="nil"/>
                <w:between w:val="nil"/>
              </w:pBdr>
              <w:jc w:val="right"/>
              <w:rPr>
                <w:b/>
                <w:sz w:val="20"/>
                <w:szCs w:val="20"/>
              </w:rPr>
            </w:pPr>
            <w:r>
              <w:rPr>
                <w:b/>
                <w:sz w:val="20"/>
                <w:szCs w:val="20"/>
              </w:rPr>
              <w:t>Bijlagen</w:t>
            </w:r>
          </w:p>
        </w:tc>
        <w:tc>
          <w:tcPr>
            <w:tcW w:w="6390" w:type="dxa"/>
            <w:shd w:val="clear" w:color="auto" w:fill="auto"/>
            <w:tcMar>
              <w:top w:w="20" w:type="dxa"/>
              <w:left w:w="100" w:type="dxa"/>
              <w:bottom w:w="20" w:type="dxa"/>
              <w:right w:w="100" w:type="dxa"/>
            </w:tcMar>
            <w:vAlign w:val="bottom"/>
          </w:tcPr>
          <w:p w:rsidR="001D5B0E" w:rsidRDefault="00D75349">
            <w:pPr>
              <w:widowControl w:val="0"/>
              <w:pBdr>
                <w:top w:val="nil"/>
                <w:left w:val="nil"/>
                <w:bottom w:val="nil"/>
                <w:right w:val="nil"/>
                <w:between w:val="nil"/>
              </w:pBdr>
              <w:rPr>
                <w:sz w:val="20"/>
                <w:szCs w:val="20"/>
              </w:rPr>
            </w:pPr>
            <w:r>
              <w:rPr>
                <w:sz w:val="20"/>
                <w:szCs w:val="20"/>
              </w:rPr>
              <w:t>/</w:t>
            </w:r>
          </w:p>
        </w:tc>
      </w:tr>
      <w:tr w:rsidR="001D5B0E">
        <w:tc>
          <w:tcPr>
            <w:tcW w:w="8880" w:type="dxa"/>
            <w:gridSpan w:val="2"/>
            <w:shd w:val="clear" w:color="auto" w:fill="auto"/>
            <w:tcMar>
              <w:top w:w="60" w:type="dxa"/>
              <w:left w:w="100" w:type="dxa"/>
              <w:bottom w:w="60" w:type="dxa"/>
              <w:right w:w="100" w:type="dxa"/>
            </w:tcMar>
          </w:tcPr>
          <w:p w:rsidR="001D5B0E" w:rsidRDefault="00D75349">
            <w:pPr>
              <w:widowControl w:val="0"/>
              <w:pBdr>
                <w:top w:val="nil"/>
                <w:left w:val="nil"/>
                <w:bottom w:val="nil"/>
                <w:right w:val="nil"/>
                <w:between w:val="nil"/>
              </w:pBdr>
              <w:jc w:val="right"/>
              <w:rPr>
                <w:sz w:val="20"/>
                <w:szCs w:val="20"/>
              </w:rPr>
            </w:pPr>
            <w:r>
              <w:rPr>
                <w:sz w:val="20"/>
                <w:szCs w:val="20"/>
              </w:rPr>
              <w:t xml:space="preserve"> </w:t>
            </w:r>
          </w:p>
        </w:tc>
      </w:tr>
      <w:tr w:rsidR="001D5B0E">
        <w:tc>
          <w:tcPr>
            <w:tcW w:w="8880" w:type="dxa"/>
            <w:gridSpan w:val="2"/>
            <w:shd w:val="clear" w:color="auto" w:fill="auto"/>
            <w:tcMar>
              <w:top w:w="60" w:type="dxa"/>
              <w:left w:w="100" w:type="dxa"/>
              <w:bottom w:w="60" w:type="dxa"/>
              <w:right w:w="100" w:type="dxa"/>
            </w:tcMar>
          </w:tcPr>
          <w:p w:rsidR="001D5B0E" w:rsidRDefault="00D75349">
            <w:pPr>
              <w:widowControl w:val="0"/>
              <w:pBdr>
                <w:top w:val="nil"/>
                <w:left w:val="nil"/>
                <w:bottom w:val="nil"/>
                <w:right w:val="nil"/>
                <w:between w:val="nil"/>
              </w:pBdr>
              <w:rPr>
                <w:sz w:val="34"/>
                <w:szCs w:val="34"/>
              </w:rPr>
            </w:pPr>
            <w:r>
              <w:rPr>
                <w:sz w:val="34"/>
                <w:szCs w:val="34"/>
              </w:rPr>
              <w:t>Correctie ingediende kosten</w:t>
            </w:r>
          </w:p>
        </w:tc>
      </w:tr>
      <w:tr w:rsidR="001D5B0E">
        <w:tc>
          <w:tcPr>
            <w:tcW w:w="8880" w:type="dxa"/>
            <w:gridSpan w:val="2"/>
            <w:shd w:val="clear" w:color="auto" w:fill="auto"/>
            <w:tcMar>
              <w:top w:w="60" w:type="dxa"/>
              <w:left w:w="100" w:type="dxa"/>
              <w:bottom w:w="60" w:type="dxa"/>
              <w:right w:w="100" w:type="dxa"/>
            </w:tcMar>
          </w:tcPr>
          <w:p w:rsidR="001D5B0E" w:rsidRDefault="00D75349">
            <w:pPr>
              <w:widowControl w:val="0"/>
              <w:pBdr>
                <w:top w:val="nil"/>
                <w:left w:val="nil"/>
                <w:bottom w:val="nil"/>
                <w:right w:val="nil"/>
                <w:between w:val="nil"/>
              </w:pBdr>
              <w:jc w:val="right"/>
              <w:rPr>
                <w:sz w:val="20"/>
                <w:szCs w:val="20"/>
              </w:rPr>
            </w:pPr>
            <w:r>
              <w:rPr>
                <w:sz w:val="20"/>
                <w:szCs w:val="20"/>
              </w:rPr>
              <w:t xml:space="preserve"> </w:t>
            </w:r>
          </w:p>
        </w:tc>
      </w:tr>
    </w:tbl>
    <w:p w:rsidR="001D5B0E" w:rsidRDefault="00D75349">
      <w:pPr>
        <w:widowControl w:val="0"/>
        <w:pBdr>
          <w:top w:val="nil"/>
          <w:left w:val="nil"/>
          <w:bottom w:val="nil"/>
          <w:right w:val="nil"/>
          <w:between w:val="nil"/>
        </w:pBdr>
        <w:spacing w:line="360" w:lineRule="auto"/>
      </w:pPr>
      <w:r>
        <w:t>Bij goedgekeurde cashovereenkomsten die u sluit in het kader van het persoonsvolgend budget/persoonlijke-assistentiebudget, kunt u kosten indienen. Die kosten dient u in wanneer de prestaties geleverd zijn. Zo kan het VAPH u</w:t>
      </w:r>
      <w:r>
        <w:t xml:space="preserve">w terugvorderbaar voorschot opnieuw aanvullen. </w:t>
      </w:r>
    </w:p>
    <w:p w:rsidR="001D5B0E" w:rsidRDefault="001D5B0E">
      <w:pPr>
        <w:widowControl w:val="0"/>
        <w:pBdr>
          <w:top w:val="nil"/>
          <w:left w:val="nil"/>
          <w:bottom w:val="nil"/>
          <w:right w:val="nil"/>
          <w:between w:val="nil"/>
        </w:pBdr>
        <w:spacing w:line="360" w:lineRule="auto"/>
      </w:pPr>
    </w:p>
    <w:p w:rsidR="001D5B0E" w:rsidRDefault="00D75349">
      <w:pPr>
        <w:widowControl w:val="0"/>
        <w:pBdr>
          <w:top w:val="nil"/>
          <w:left w:val="nil"/>
          <w:bottom w:val="nil"/>
          <w:right w:val="nil"/>
          <w:between w:val="nil"/>
        </w:pBdr>
        <w:spacing w:line="360" w:lineRule="auto"/>
      </w:pPr>
      <w:r>
        <w:t>Maar een foutje is snel gemaakt: een cijfer te veel in het bedrag, de kosten ingegeven bij het verkeerde jaar, een creditnota behandeld als kosten … In deze mededeling overlopen we hoe u kosten kunt corrigeren. Het is voortaan ook nodig om aan te duiden wa</w:t>
      </w:r>
      <w:r>
        <w:t xml:space="preserve">arom u de kosten corrigeert. </w:t>
      </w:r>
    </w:p>
    <w:p w:rsidR="001D5B0E" w:rsidRDefault="00D75349">
      <w:pPr>
        <w:widowControl w:val="0"/>
        <w:pBdr>
          <w:top w:val="nil"/>
          <w:left w:val="nil"/>
          <w:bottom w:val="nil"/>
          <w:right w:val="nil"/>
          <w:between w:val="nil"/>
        </w:pBdr>
        <w:spacing w:line="360" w:lineRule="auto"/>
        <w:rPr>
          <w:rFonts w:ascii="Arial" w:eastAsia="Arial" w:hAnsi="Arial" w:cs="Arial"/>
          <w:color w:val="1D1D1D"/>
          <w:sz w:val="24"/>
          <w:szCs w:val="24"/>
        </w:rPr>
      </w:pPr>
      <w:r>
        <w:br/>
      </w:r>
      <w:r>
        <w:rPr>
          <w:b/>
        </w:rPr>
        <w:t xml:space="preserve">Hoe corrigeert u kosten? </w:t>
      </w:r>
      <w:r>
        <w:rPr>
          <w:b/>
        </w:rPr>
        <w:br/>
      </w:r>
      <w:r>
        <w:t>Alle kosten die ingediend zijn (of die nu de status ‘in verwerking’, ‘gedeeltelijk verwerkt’ of ‘afgerond’ hebben) kunt u tot 2 jaar later opnieuw wijzigen.</w:t>
      </w:r>
      <w:r>
        <w:rPr>
          <w:rFonts w:ascii="Arial" w:eastAsia="Arial" w:hAnsi="Arial" w:cs="Arial"/>
          <w:color w:val="1D1D1D"/>
          <w:sz w:val="24"/>
          <w:szCs w:val="24"/>
        </w:rPr>
        <w:t xml:space="preserve"> </w:t>
      </w:r>
    </w:p>
    <w:p w:rsidR="001D5B0E" w:rsidRDefault="00D75349">
      <w:pPr>
        <w:widowControl w:val="0"/>
        <w:numPr>
          <w:ilvl w:val="0"/>
          <w:numId w:val="1"/>
        </w:numPr>
        <w:pBdr>
          <w:top w:val="nil"/>
          <w:left w:val="nil"/>
          <w:bottom w:val="nil"/>
          <w:right w:val="nil"/>
          <w:between w:val="nil"/>
        </w:pBdr>
        <w:spacing w:line="360" w:lineRule="auto"/>
        <w:rPr>
          <w:rFonts w:ascii="Arial" w:eastAsia="Arial" w:hAnsi="Arial" w:cs="Arial"/>
          <w:color w:val="1D1D1D"/>
        </w:rPr>
      </w:pPr>
      <w:r>
        <w:rPr>
          <w:b/>
          <w:color w:val="1D1D1D"/>
        </w:rPr>
        <w:t xml:space="preserve">Via </w:t>
      </w:r>
      <w:hyperlink r:id="rId8">
        <w:r>
          <w:rPr>
            <w:b/>
            <w:color w:val="1155CC"/>
            <w:u w:val="single"/>
          </w:rPr>
          <w:t>mijnvaph.be</w:t>
        </w:r>
      </w:hyperlink>
      <w:r>
        <w:rPr>
          <w:b/>
          <w:color w:val="1D1D1D"/>
        </w:rPr>
        <w:t>:</w:t>
      </w:r>
      <w:r>
        <w:rPr>
          <w:color w:val="1D1D1D"/>
        </w:rPr>
        <w:t xml:space="preserve"> U kunt een foutief bedrag aanpassen </w:t>
      </w:r>
      <w:r>
        <w:rPr>
          <w:b/>
          <w:color w:val="1D1D1D"/>
        </w:rPr>
        <w:t>via het menu ‘Persoonlijk budget’ &gt; ‘Kosten’</w:t>
      </w:r>
      <w:r>
        <w:rPr>
          <w:color w:val="1D1D1D"/>
        </w:rPr>
        <w:t>. Daar vindt u een overzicht van alle ingediende kosten. Via de knop met de drie puntjes kunt u een correctie doorvoeren.</w:t>
      </w:r>
    </w:p>
    <w:p w:rsidR="001D5B0E" w:rsidRDefault="001D5B0E">
      <w:pPr>
        <w:widowControl w:val="0"/>
        <w:pBdr>
          <w:top w:val="nil"/>
          <w:left w:val="nil"/>
          <w:bottom w:val="nil"/>
          <w:right w:val="nil"/>
          <w:between w:val="nil"/>
        </w:pBdr>
        <w:spacing w:line="360" w:lineRule="auto"/>
        <w:rPr>
          <w:color w:val="1D1D1D"/>
        </w:rPr>
      </w:pPr>
    </w:p>
    <w:p w:rsidR="001D5B0E" w:rsidRDefault="00D75349">
      <w:pPr>
        <w:widowControl w:val="0"/>
        <w:pBdr>
          <w:top w:val="nil"/>
          <w:left w:val="nil"/>
          <w:bottom w:val="nil"/>
          <w:right w:val="nil"/>
          <w:between w:val="nil"/>
        </w:pBdr>
        <w:spacing w:line="360" w:lineRule="auto"/>
        <w:ind w:firstLine="708"/>
        <w:rPr>
          <w:color w:val="1D1D1D"/>
        </w:rPr>
      </w:pPr>
      <w:r>
        <w:rPr>
          <w:noProof/>
          <w:color w:val="1D1D1D"/>
          <w:lang w:val="nl-BE"/>
        </w:rPr>
        <w:lastRenderedPageBreak/>
        <w:drawing>
          <wp:inline distT="114300" distB="114300" distL="114300" distR="114300">
            <wp:extent cx="2387600" cy="1384300"/>
            <wp:effectExtent l="0" t="0" r="0" b="0"/>
            <wp:docPr id="3" name="image3.png" descr="schermafdruk kosten corrigeren in mijnvaph.be"/>
            <wp:cNvGraphicFramePr/>
            <a:graphic xmlns:a="http://schemas.openxmlformats.org/drawingml/2006/main">
              <a:graphicData uri="http://schemas.openxmlformats.org/drawingml/2006/picture">
                <pic:pic xmlns:pic="http://schemas.openxmlformats.org/drawingml/2006/picture">
                  <pic:nvPicPr>
                    <pic:cNvPr id="0" name="image3.png" descr="schermafdruk kosten corrigeren in mijnvaph.be"/>
                    <pic:cNvPicPr preferRelativeResize="0"/>
                  </pic:nvPicPr>
                  <pic:blipFill>
                    <a:blip r:embed="rId9"/>
                    <a:srcRect/>
                    <a:stretch>
                      <a:fillRect/>
                    </a:stretch>
                  </pic:blipFill>
                  <pic:spPr>
                    <a:xfrm>
                      <a:off x="0" y="0"/>
                      <a:ext cx="2387600" cy="1384300"/>
                    </a:xfrm>
                    <a:prstGeom prst="rect">
                      <a:avLst/>
                    </a:prstGeom>
                    <a:ln/>
                  </pic:spPr>
                </pic:pic>
              </a:graphicData>
            </a:graphic>
          </wp:inline>
        </w:drawing>
      </w:r>
    </w:p>
    <w:p w:rsidR="001D5B0E" w:rsidRDefault="00D75349">
      <w:pPr>
        <w:widowControl w:val="0"/>
        <w:pBdr>
          <w:top w:val="nil"/>
          <w:left w:val="nil"/>
          <w:bottom w:val="nil"/>
          <w:right w:val="nil"/>
          <w:between w:val="nil"/>
        </w:pBdr>
        <w:spacing w:line="360" w:lineRule="auto"/>
        <w:ind w:left="708"/>
      </w:pPr>
      <w:r>
        <w:t>Geef het nieuwe correcte bedrag in en de reden van de correctie van de kosten:</w:t>
      </w:r>
    </w:p>
    <w:p w:rsidR="001D5B0E" w:rsidRDefault="00D75349">
      <w:pPr>
        <w:widowControl w:val="0"/>
        <w:numPr>
          <w:ilvl w:val="0"/>
          <w:numId w:val="2"/>
        </w:numPr>
        <w:pBdr>
          <w:top w:val="nil"/>
          <w:left w:val="nil"/>
          <w:bottom w:val="nil"/>
          <w:right w:val="nil"/>
          <w:between w:val="nil"/>
        </w:pBdr>
        <w:spacing w:line="360" w:lineRule="auto"/>
        <w:rPr>
          <w:color w:val="202124"/>
        </w:rPr>
      </w:pPr>
      <w:r>
        <w:rPr>
          <w:color w:val="202124"/>
        </w:rPr>
        <w:t>foutief bedrag</w:t>
      </w:r>
    </w:p>
    <w:p w:rsidR="001D5B0E" w:rsidRDefault="00D75349">
      <w:pPr>
        <w:widowControl w:val="0"/>
        <w:numPr>
          <w:ilvl w:val="0"/>
          <w:numId w:val="2"/>
        </w:numPr>
        <w:spacing w:line="360" w:lineRule="auto"/>
        <w:rPr>
          <w:color w:val="202124"/>
        </w:rPr>
      </w:pPr>
      <w:r>
        <w:rPr>
          <w:color w:val="202124"/>
        </w:rPr>
        <w:t>verkeerd budgetjaar</w:t>
      </w:r>
    </w:p>
    <w:p w:rsidR="001D5B0E" w:rsidRDefault="00D75349">
      <w:pPr>
        <w:widowControl w:val="0"/>
        <w:numPr>
          <w:ilvl w:val="0"/>
          <w:numId w:val="2"/>
        </w:numPr>
        <w:spacing w:line="360" w:lineRule="auto"/>
        <w:rPr>
          <w:color w:val="202124"/>
        </w:rPr>
      </w:pPr>
      <w:r>
        <w:rPr>
          <w:color w:val="202124"/>
        </w:rPr>
        <w:t>foute aanduiding creditnota/kost</w:t>
      </w:r>
    </w:p>
    <w:p w:rsidR="001D5B0E" w:rsidRDefault="00D75349">
      <w:pPr>
        <w:widowControl w:val="0"/>
        <w:numPr>
          <w:ilvl w:val="0"/>
          <w:numId w:val="2"/>
        </w:numPr>
        <w:spacing w:line="360" w:lineRule="auto"/>
        <w:rPr>
          <w:color w:val="202124"/>
        </w:rPr>
      </w:pPr>
      <w:r>
        <w:rPr>
          <w:color w:val="202124"/>
        </w:rPr>
        <w:t>dubbel ingegeven</w:t>
      </w:r>
    </w:p>
    <w:p w:rsidR="001D5B0E" w:rsidRDefault="00D75349">
      <w:pPr>
        <w:widowControl w:val="0"/>
        <w:numPr>
          <w:ilvl w:val="0"/>
          <w:numId w:val="2"/>
        </w:numPr>
        <w:spacing w:line="360" w:lineRule="auto"/>
        <w:rPr>
          <w:color w:val="202124"/>
        </w:rPr>
      </w:pPr>
      <w:r>
        <w:rPr>
          <w:color w:val="202124"/>
        </w:rPr>
        <w:t>foutieve prestatieperiode</w:t>
      </w:r>
    </w:p>
    <w:p w:rsidR="001D5B0E" w:rsidRDefault="00D75349">
      <w:pPr>
        <w:widowControl w:val="0"/>
        <w:numPr>
          <w:ilvl w:val="0"/>
          <w:numId w:val="2"/>
        </w:numPr>
        <w:spacing w:line="360" w:lineRule="auto"/>
        <w:rPr>
          <w:color w:val="202124"/>
        </w:rPr>
      </w:pPr>
      <w:r>
        <w:rPr>
          <w:color w:val="202124"/>
        </w:rPr>
        <w:t>controle besteding</w:t>
      </w:r>
    </w:p>
    <w:p w:rsidR="001D5B0E" w:rsidRDefault="00D75349">
      <w:pPr>
        <w:widowControl w:val="0"/>
        <w:numPr>
          <w:ilvl w:val="0"/>
          <w:numId w:val="2"/>
        </w:numPr>
        <w:spacing w:line="360" w:lineRule="auto"/>
        <w:rPr>
          <w:color w:val="202124"/>
        </w:rPr>
      </w:pPr>
      <w:r>
        <w:rPr>
          <w:color w:val="202124"/>
        </w:rPr>
        <w:t>controle Zorginspectie</w:t>
      </w:r>
    </w:p>
    <w:p w:rsidR="001D5B0E" w:rsidRDefault="00D75349">
      <w:pPr>
        <w:widowControl w:val="0"/>
        <w:numPr>
          <w:ilvl w:val="0"/>
          <w:numId w:val="2"/>
        </w:numPr>
        <w:spacing w:line="360" w:lineRule="auto"/>
        <w:rPr>
          <w:color w:val="202124"/>
        </w:rPr>
      </w:pPr>
      <w:r>
        <w:rPr>
          <w:color w:val="202124"/>
        </w:rPr>
        <w:t>andere (opmerkingenveld)</w:t>
      </w:r>
      <w:r>
        <w:rPr>
          <w:color w:val="202124"/>
        </w:rPr>
        <w:br/>
      </w:r>
    </w:p>
    <w:p w:rsidR="001D5B0E" w:rsidRDefault="00D75349">
      <w:pPr>
        <w:widowControl w:val="0"/>
        <w:pBdr>
          <w:top w:val="nil"/>
          <w:left w:val="nil"/>
          <w:bottom w:val="nil"/>
          <w:right w:val="nil"/>
          <w:between w:val="nil"/>
        </w:pBdr>
        <w:spacing w:line="360" w:lineRule="auto"/>
        <w:ind w:left="708"/>
      </w:pPr>
      <w:r>
        <w:rPr>
          <w:noProof/>
          <w:lang w:val="nl-BE"/>
        </w:rPr>
        <w:drawing>
          <wp:inline distT="114300" distB="114300" distL="114300" distR="114300">
            <wp:extent cx="5114925" cy="3485287"/>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5114925" cy="3485287"/>
                    </a:xfrm>
                    <a:prstGeom prst="rect">
                      <a:avLst/>
                    </a:prstGeom>
                    <a:ln/>
                  </pic:spPr>
                </pic:pic>
              </a:graphicData>
            </a:graphic>
          </wp:inline>
        </w:drawing>
      </w:r>
    </w:p>
    <w:p w:rsidR="001D5B0E" w:rsidRDefault="001D5B0E">
      <w:pPr>
        <w:widowControl w:val="0"/>
        <w:pBdr>
          <w:top w:val="nil"/>
          <w:left w:val="nil"/>
          <w:bottom w:val="nil"/>
          <w:right w:val="nil"/>
          <w:between w:val="nil"/>
        </w:pBdr>
        <w:spacing w:line="360" w:lineRule="auto"/>
        <w:ind w:left="708"/>
      </w:pPr>
    </w:p>
    <w:p w:rsidR="001D5B0E" w:rsidRDefault="00D75349">
      <w:pPr>
        <w:widowControl w:val="0"/>
        <w:pBdr>
          <w:top w:val="nil"/>
          <w:left w:val="nil"/>
          <w:bottom w:val="nil"/>
          <w:right w:val="nil"/>
          <w:between w:val="nil"/>
        </w:pBdr>
        <w:spacing w:line="360" w:lineRule="auto"/>
        <w:ind w:left="720"/>
      </w:pPr>
      <w:r>
        <w:t xml:space="preserve">Als u dat wilt, kunt u ook </w:t>
      </w:r>
      <w:r>
        <w:rPr>
          <w:b/>
        </w:rPr>
        <w:t>via ‘Stel een vraag’</w:t>
      </w:r>
      <w:r>
        <w:t xml:space="preserve"> een wijziging doorgeven. </w:t>
      </w:r>
      <w:r>
        <w:br/>
      </w:r>
    </w:p>
    <w:p w:rsidR="001D5B0E" w:rsidRDefault="00D75349">
      <w:pPr>
        <w:widowControl w:val="0"/>
        <w:pBdr>
          <w:top w:val="nil"/>
          <w:left w:val="nil"/>
          <w:bottom w:val="nil"/>
          <w:right w:val="nil"/>
          <w:between w:val="nil"/>
        </w:pBdr>
        <w:spacing w:line="360" w:lineRule="auto"/>
        <w:ind w:left="720"/>
      </w:pPr>
      <w:r>
        <w:t xml:space="preserve">Een correctie via mijnvaph.be wordt automatisch verwerkt. </w:t>
      </w:r>
    </w:p>
    <w:p w:rsidR="001D5B0E" w:rsidRDefault="00D75349">
      <w:pPr>
        <w:widowControl w:val="0"/>
        <w:numPr>
          <w:ilvl w:val="0"/>
          <w:numId w:val="4"/>
        </w:numPr>
        <w:pBdr>
          <w:top w:val="nil"/>
          <w:left w:val="nil"/>
          <w:bottom w:val="nil"/>
          <w:right w:val="nil"/>
          <w:between w:val="nil"/>
        </w:pBdr>
        <w:spacing w:line="360" w:lineRule="auto"/>
      </w:pPr>
      <w:r>
        <w:lastRenderedPageBreak/>
        <w:t>Stel: een prestatie kostte 250 euro. U gaf echter 200 euro in. Het VAPH stortte die 200 euro op uw PAB/PVB-rekening. Enkele weken later corrigeert u de kosten naar 250 euro. Het VAPH stort het verschil van 50 euro binnen de 5 werkdagen terug op uw PAB/PVB-</w:t>
      </w:r>
      <w:r>
        <w:t xml:space="preserve">rekening. </w:t>
      </w:r>
    </w:p>
    <w:p w:rsidR="001D5B0E" w:rsidRDefault="00D75349">
      <w:pPr>
        <w:widowControl w:val="0"/>
        <w:numPr>
          <w:ilvl w:val="0"/>
          <w:numId w:val="4"/>
        </w:numPr>
        <w:pBdr>
          <w:top w:val="nil"/>
          <w:left w:val="nil"/>
          <w:bottom w:val="nil"/>
          <w:right w:val="nil"/>
          <w:between w:val="nil"/>
        </w:pBdr>
        <w:spacing w:line="360" w:lineRule="auto"/>
      </w:pPr>
      <w:r>
        <w:t>Stel: een prestatie kostte 250 euro, maar u gaf foutief 400 euro in. Het VAPH stortte die 400 euro op uw PAB/PVB-rekening. U corrigeert die kosten later naar 250 euro. Het verschil van 150 euro, dat het VAPH eigenlijk te veel terugstortte, wordt</w:t>
      </w:r>
      <w:r>
        <w:t xml:space="preserve"> verwerkt met een inhouding op kosten die nadien worden ingediend.</w:t>
      </w:r>
    </w:p>
    <w:p w:rsidR="001D5B0E" w:rsidRDefault="001D5B0E">
      <w:pPr>
        <w:widowControl w:val="0"/>
        <w:pBdr>
          <w:top w:val="nil"/>
          <w:left w:val="nil"/>
          <w:bottom w:val="nil"/>
          <w:right w:val="nil"/>
          <w:between w:val="nil"/>
        </w:pBdr>
        <w:spacing w:line="360" w:lineRule="auto"/>
        <w:ind w:left="708"/>
      </w:pPr>
    </w:p>
    <w:p w:rsidR="001D5B0E" w:rsidRDefault="00D75349">
      <w:pPr>
        <w:widowControl w:val="0"/>
        <w:numPr>
          <w:ilvl w:val="0"/>
          <w:numId w:val="3"/>
        </w:numPr>
        <w:pBdr>
          <w:top w:val="nil"/>
          <w:left w:val="nil"/>
          <w:bottom w:val="nil"/>
          <w:right w:val="nil"/>
          <w:between w:val="nil"/>
        </w:pBdr>
        <w:spacing w:line="360" w:lineRule="auto"/>
      </w:pPr>
      <w:r>
        <w:rPr>
          <w:b/>
        </w:rPr>
        <w:t xml:space="preserve">Niet via mijnvaph.be? </w:t>
      </w:r>
      <w:r>
        <w:t xml:space="preserve">Wie liever niet via mijnvaph.be werkt, kan een correctie van de kosten aanvragen per brief of per mail naar het team Budgetbesteding. </w:t>
      </w:r>
    </w:p>
    <w:p w:rsidR="001D5B0E" w:rsidRDefault="00D75349">
      <w:pPr>
        <w:widowControl w:val="0"/>
        <w:spacing w:line="360" w:lineRule="auto"/>
        <w:rPr>
          <w:b/>
        </w:rPr>
      </w:pPr>
      <w:r>
        <w:rPr>
          <w:b/>
        </w:rPr>
        <w:br/>
        <w:t xml:space="preserve">Hebt u nog vragen? </w:t>
      </w:r>
    </w:p>
    <w:p w:rsidR="001D5B0E" w:rsidRDefault="00D75349">
      <w:pPr>
        <w:widowControl w:val="0"/>
        <w:spacing w:line="360" w:lineRule="auto"/>
      </w:pPr>
      <w:r>
        <w:t>Het team Budgetbesteding van het VAPH is telefonisch bereikbaar op het nummer 02 249 30 00, van 8.30 tot 12.00 uur en van 13.00 tot 17.00 uur (op vrijdag en tijdens de maanden juli en augustus tot 16.00 uur). Aarzel niet om contact op te nemen als u vragen</w:t>
      </w:r>
      <w:r>
        <w:t xml:space="preserve"> hebt. U kunt het team Budgetbesteding ook bereiken via budgetbesteding@vaph.be.</w:t>
      </w:r>
    </w:p>
    <w:p w:rsidR="001D5B0E" w:rsidRDefault="001D5B0E">
      <w:pPr>
        <w:widowControl w:val="0"/>
        <w:pBdr>
          <w:top w:val="nil"/>
          <w:left w:val="nil"/>
          <w:bottom w:val="nil"/>
          <w:right w:val="nil"/>
          <w:between w:val="nil"/>
        </w:pBdr>
      </w:pPr>
    </w:p>
    <w:sectPr w:rsidR="001D5B0E">
      <w:headerReference w:type="default" r:id="rId11"/>
      <w:headerReference w:type="first" r:id="rId12"/>
      <w:footerReference w:type="first" r:id="rId13"/>
      <w:pgSz w:w="11906" w:h="16838"/>
      <w:pgMar w:top="1133" w:right="1133" w:bottom="1870" w:left="1870" w:header="0"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349" w:rsidRDefault="00D75349">
      <w:pPr>
        <w:spacing w:line="240" w:lineRule="auto"/>
      </w:pPr>
      <w:r>
        <w:separator/>
      </w:r>
    </w:p>
  </w:endnote>
  <w:endnote w:type="continuationSeparator" w:id="0">
    <w:p w:rsidR="00D75349" w:rsidRDefault="00D753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B0E" w:rsidRDefault="001D5B0E">
    <w:pPr>
      <w:pBdr>
        <w:top w:val="nil"/>
        <w:left w:val="nil"/>
        <w:bottom w:val="nil"/>
        <w:right w:val="nil"/>
        <w:between w:val="nil"/>
      </w:pBdr>
    </w:pPr>
  </w:p>
  <w:p w:rsidR="001D5B0E" w:rsidRDefault="00D75349">
    <w:pPr>
      <w:pBdr>
        <w:top w:val="nil"/>
        <w:left w:val="nil"/>
        <w:bottom w:val="nil"/>
        <w:right w:val="nil"/>
        <w:between w:val="nil"/>
      </w:pBdr>
    </w:pPr>
    <w:r>
      <w:rPr>
        <w:noProof/>
        <w:lang w:val="nl-BE"/>
      </w:rPr>
      <w:drawing>
        <wp:inline distT="114300" distB="114300" distL="114300" distR="114300">
          <wp:extent cx="1364840" cy="566738"/>
          <wp:effectExtent l="0" t="0" r="0" b="0"/>
          <wp:docPr id="4" name="image2.png" descr="logo_vlaanderen-is-welzijn_word_300dpi.png"/>
          <wp:cNvGraphicFramePr/>
          <a:graphic xmlns:a="http://schemas.openxmlformats.org/drawingml/2006/main">
            <a:graphicData uri="http://schemas.openxmlformats.org/drawingml/2006/picture">
              <pic:pic xmlns:pic="http://schemas.openxmlformats.org/drawingml/2006/picture">
                <pic:nvPicPr>
                  <pic:cNvPr id="0" name="image2.png" descr="logo_vlaanderen-is-welzijn_word_300dpi.png"/>
                  <pic:cNvPicPr preferRelativeResize="0"/>
                </pic:nvPicPr>
                <pic:blipFill>
                  <a:blip r:embed="rId1"/>
                  <a:srcRect/>
                  <a:stretch>
                    <a:fillRect/>
                  </a:stretch>
                </pic:blipFill>
                <pic:spPr>
                  <a:xfrm>
                    <a:off x="0" y="0"/>
                    <a:ext cx="1364840" cy="566738"/>
                  </a:xfrm>
                  <a:prstGeom prst="rect">
                    <a:avLst/>
                  </a:prstGeom>
                  <a:ln/>
                </pic:spPr>
              </pic:pic>
            </a:graphicData>
          </a:graphic>
        </wp:inline>
      </w:drawing>
    </w:r>
    <w:r>
      <w:tab/>
    </w:r>
    <w:r>
      <w:tab/>
    </w:r>
    <w:r>
      <w:tab/>
    </w:r>
    <w:r>
      <w:tab/>
    </w:r>
    <w:r>
      <w:tab/>
    </w:r>
    <w:r>
      <w:tab/>
    </w:r>
    <w:r>
      <w:tab/>
      <w:t xml:space="preserve">Pagina </w:t>
    </w:r>
    <w:r>
      <w:fldChar w:fldCharType="begin"/>
    </w:r>
    <w:r>
      <w:instrText>PAGE</w:instrText>
    </w:r>
    <w:r w:rsidR="00B832F0">
      <w:fldChar w:fldCharType="separate"/>
    </w:r>
    <w:r w:rsidR="00B832F0">
      <w:rPr>
        <w:noProof/>
      </w:rPr>
      <w:t>1</w:t>
    </w:r>
    <w:r>
      <w:fldChar w:fldCharType="end"/>
    </w:r>
    <w:r>
      <w:t xml:space="preserve"> van </w:t>
    </w:r>
    <w:r>
      <w:fldChar w:fldCharType="begin"/>
    </w:r>
    <w:r>
      <w:instrText>NUMPAGES</w:instrText>
    </w:r>
    <w:r w:rsidR="00B832F0">
      <w:fldChar w:fldCharType="separate"/>
    </w:r>
    <w:r w:rsidR="00B832F0">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349" w:rsidRDefault="00D75349">
      <w:pPr>
        <w:spacing w:line="240" w:lineRule="auto"/>
      </w:pPr>
      <w:r>
        <w:separator/>
      </w:r>
    </w:p>
  </w:footnote>
  <w:footnote w:type="continuationSeparator" w:id="0">
    <w:p w:rsidR="00D75349" w:rsidRDefault="00D7534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B0E" w:rsidRDefault="001D5B0E">
    <w:pPr>
      <w:pBdr>
        <w:top w:val="nil"/>
        <w:left w:val="nil"/>
        <w:bottom w:val="nil"/>
        <w:right w:val="nil"/>
        <w:between w:val="nil"/>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B0E" w:rsidRDefault="001D5B0E">
    <w:pPr>
      <w:pBdr>
        <w:top w:val="nil"/>
        <w:left w:val="nil"/>
        <w:bottom w:val="nil"/>
        <w:right w:val="nil"/>
        <w:between w:val="nil"/>
      </w:pBdr>
    </w:pPr>
  </w:p>
  <w:p w:rsidR="001D5B0E" w:rsidRDefault="001D5B0E">
    <w:pPr>
      <w:pBdr>
        <w:top w:val="nil"/>
        <w:left w:val="nil"/>
        <w:bottom w:val="nil"/>
        <w:right w:val="nil"/>
        <w:between w:val="nil"/>
      </w:pBdr>
      <w:rPr>
        <w:sz w:val="54"/>
        <w:szCs w:val="54"/>
      </w:rPr>
    </w:pPr>
  </w:p>
  <w:p w:rsidR="001D5B0E" w:rsidRDefault="00D75349">
    <w:pPr>
      <w:pBdr>
        <w:top w:val="nil"/>
        <w:left w:val="nil"/>
        <w:bottom w:val="nil"/>
        <w:right w:val="nil"/>
        <w:between w:val="nil"/>
      </w:pBdr>
    </w:pPr>
    <w:r>
      <w:rPr>
        <w:noProof/>
        <w:lang w:val="nl-BE"/>
      </w:rPr>
      <w:drawing>
        <wp:inline distT="114300" distB="114300" distL="114300" distR="114300">
          <wp:extent cx="1405278" cy="642938"/>
          <wp:effectExtent l="0" t="0" r="0" b="0"/>
          <wp:docPr id="1" name="image1.png" descr="logo_vaph_word_300dpi.png"/>
          <wp:cNvGraphicFramePr/>
          <a:graphic xmlns:a="http://schemas.openxmlformats.org/drawingml/2006/main">
            <a:graphicData uri="http://schemas.openxmlformats.org/drawingml/2006/picture">
              <pic:pic xmlns:pic="http://schemas.openxmlformats.org/drawingml/2006/picture">
                <pic:nvPicPr>
                  <pic:cNvPr id="0" name="image1.png" descr="logo_vaph_word_300dpi.png"/>
                  <pic:cNvPicPr preferRelativeResize="0"/>
                </pic:nvPicPr>
                <pic:blipFill>
                  <a:blip r:embed="rId1"/>
                  <a:srcRect/>
                  <a:stretch>
                    <a:fillRect/>
                  </a:stretch>
                </pic:blipFill>
                <pic:spPr>
                  <a:xfrm>
                    <a:off x="0" y="0"/>
                    <a:ext cx="1405278" cy="642938"/>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E06248"/>
    <w:multiLevelType w:val="multilevel"/>
    <w:tmpl w:val="65606B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52135946"/>
    <w:multiLevelType w:val="multilevel"/>
    <w:tmpl w:val="254EA0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59E501BD"/>
    <w:multiLevelType w:val="multilevel"/>
    <w:tmpl w:val="B7105F9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nsid w:val="7A636F97"/>
    <w:multiLevelType w:val="multilevel"/>
    <w:tmpl w:val="7968281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1D5B0E"/>
    <w:rsid w:val="001D5B0E"/>
    <w:rsid w:val="00B832F0"/>
    <w:rsid w:val="00D7534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 w:eastAsia="nl-B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outlineLvl w:val="0"/>
    </w:pPr>
    <w:rPr>
      <w:b/>
      <w:sz w:val="38"/>
      <w:szCs w:val="38"/>
    </w:rPr>
  </w:style>
  <w:style w:type="paragraph" w:styleId="Kop2">
    <w:name w:val="heading 2"/>
    <w:basedOn w:val="Standaard"/>
    <w:next w:val="Standaard"/>
    <w:pPr>
      <w:keepNext/>
      <w:keepLines/>
      <w:outlineLvl w:val="1"/>
    </w:pPr>
    <w:rPr>
      <w:b/>
      <w:sz w:val="34"/>
      <w:szCs w:val="34"/>
    </w:rPr>
  </w:style>
  <w:style w:type="paragraph" w:styleId="Kop3">
    <w:name w:val="heading 3"/>
    <w:basedOn w:val="Standaard"/>
    <w:next w:val="Standaard"/>
    <w:pPr>
      <w:keepNext/>
      <w:keepLines/>
      <w:outlineLvl w:val="2"/>
    </w:pPr>
    <w:rPr>
      <w:b/>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pPr>
    <w:rPr>
      <w:color w:val="9D1A53"/>
      <w:sz w:val="52"/>
      <w:szCs w:val="52"/>
    </w:rPr>
  </w:style>
  <w:style w:type="paragraph" w:styleId="Ondertitel">
    <w:name w:val="Subtitle"/>
    <w:basedOn w:val="Standaard"/>
    <w:next w:val="Standaard"/>
    <w:pPr>
      <w:keepNext/>
      <w:keepLines/>
    </w:pPr>
    <w:rPr>
      <w:color w:val="9D1A53"/>
      <w:sz w:val="28"/>
      <w:szCs w:val="2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ntekst">
    <w:name w:val="Balloon Text"/>
    <w:basedOn w:val="Standaard"/>
    <w:link w:val="BallontekstChar"/>
    <w:uiPriority w:val="99"/>
    <w:semiHidden/>
    <w:unhideWhenUsed/>
    <w:rsid w:val="00B832F0"/>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832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 w:eastAsia="nl-B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outlineLvl w:val="0"/>
    </w:pPr>
    <w:rPr>
      <w:b/>
      <w:sz w:val="38"/>
      <w:szCs w:val="38"/>
    </w:rPr>
  </w:style>
  <w:style w:type="paragraph" w:styleId="Kop2">
    <w:name w:val="heading 2"/>
    <w:basedOn w:val="Standaard"/>
    <w:next w:val="Standaard"/>
    <w:pPr>
      <w:keepNext/>
      <w:keepLines/>
      <w:outlineLvl w:val="1"/>
    </w:pPr>
    <w:rPr>
      <w:b/>
      <w:sz w:val="34"/>
      <w:szCs w:val="34"/>
    </w:rPr>
  </w:style>
  <w:style w:type="paragraph" w:styleId="Kop3">
    <w:name w:val="heading 3"/>
    <w:basedOn w:val="Standaard"/>
    <w:next w:val="Standaard"/>
    <w:pPr>
      <w:keepNext/>
      <w:keepLines/>
      <w:outlineLvl w:val="2"/>
    </w:pPr>
    <w:rPr>
      <w:b/>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pPr>
    <w:rPr>
      <w:color w:val="9D1A53"/>
      <w:sz w:val="52"/>
      <w:szCs w:val="52"/>
    </w:rPr>
  </w:style>
  <w:style w:type="paragraph" w:styleId="Ondertitel">
    <w:name w:val="Subtitle"/>
    <w:basedOn w:val="Standaard"/>
    <w:next w:val="Standaard"/>
    <w:pPr>
      <w:keepNext/>
      <w:keepLines/>
    </w:pPr>
    <w:rPr>
      <w:color w:val="9D1A53"/>
      <w:sz w:val="28"/>
      <w:szCs w:val="2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ntekst">
    <w:name w:val="Balloon Text"/>
    <w:basedOn w:val="Standaard"/>
    <w:link w:val="BallontekstChar"/>
    <w:uiPriority w:val="99"/>
    <w:semiHidden/>
    <w:unhideWhenUsed/>
    <w:rsid w:val="00B832F0"/>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832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mijn.vaph.be/"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426</Words>
  <Characters>2349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VAPH</Company>
  <LinksUpToDate>false</LinksUpToDate>
  <CharactersWithSpaces>2770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Verhoeven</dc:creator>
  <cp:lastModifiedBy>Heidi Verhoeven</cp:lastModifiedBy>
  <cp:revision>2</cp:revision>
  <dcterms:created xsi:type="dcterms:W3CDTF">2022-03-10T10:04:00Z</dcterms:created>
  <dcterms:modified xsi:type="dcterms:W3CDTF">2022-03-10T10:04:00Z</dcterms:modified>
</cp:coreProperties>
</file>