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8C2558">
        <w:trPr>
          <w:trHeight w:val="270"/>
        </w:trPr>
        <w:tc>
          <w:tcPr>
            <w:tcW w:w="2676" w:type="dxa"/>
            <w:vMerge w:val="restart"/>
          </w:tcPr>
          <w:p w:rsidR="00E52FBB" w:rsidRPr="003A5274" w:rsidRDefault="00E52FBB" w:rsidP="00B165F9">
            <w:pPr>
              <w:pStyle w:val="Brief-Adres"/>
              <w:spacing w:after="100"/>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8463B9" w:rsidP="00414D8E">
            <w:pPr>
              <w:pStyle w:val="VerslagNotaOmzendbrief-1Type"/>
            </w:pPr>
            <w:r>
              <w:t>Mededeling</w:t>
            </w:r>
          </w:p>
        </w:tc>
      </w:tr>
      <w:tr w:rsidR="00E52FBB" w:rsidRPr="000F66B6" w:rsidTr="008C2558">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01464F" w:rsidP="0001464F">
            <w:pPr>
              <w:pStyle w:val="VerslagNotaOmzendbrief-2Gerichtaan"/>
              <w:spacing w:after="100"/>
            </w:pPr>
            <w:r w:rsidRPr="0001464F">
              <w:t>Gericht aan: PAB- en PVB-budgethouders</w:t>
            </w:r>
          </w:p>
        </w:tc>
      </w:tr>
      <w:tr w:rsidR="00E52FBB" w:rsidRPr="000F66B6" w:rsidTr="008C2558">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AB7C3ED172E047E99865F43D0FE56C01"/>
            </w:placeholder>
            <w:date w:fullDate="2021-05-28T00:00:00Z">
              <w:dateFormat w:val="d MMMM yyyy"/>
              <w:lid w:val="nl-BE"/>
              <w:storeMappedDataAs w:val="dateTime"/>
              <w:calendar w:val="gregorian"/>
            </w:date>
          </w:sdtPr>
          <w:sdtContent>
            <w:tc>
              <w:tcPr>
                <w:tcW w:w="6365" w:type="dxa"/>
              </w:tcPr>
              <w:p w:rsidR="00E52FBB" w:rsidRPr="002F0ED6" w:rsidRDefault="0001464F" w:rsidP="00B165F9">
                <w:pPr>
                  <w:pStyle w:val="VerslagNotaOmzendbrief-3Tekst"/>
                </w:pPr>
                <w:r>
                  <w:t>28 mei 2021</w:t>
                </w:r>
              </w:p>
            </w:tc>
          </w:sdtContent>
        </w:sdt>
      </w:tr>
      <w:tr w:rsidR="00E52FBB" w:rsidRPr="000F66B6" w:rsidTr="008C2558">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01464F" w:rsidP="00E52FBB">
            <w:pPr>
              <w:pStyle w:val="VerslagNotaOmzendbrief-3Tekst"/>
            </w:pPr>
            <w:r>
              <w:t>PAB/PVB/19</w:t>
            </w:r>
          </w:p>
        </w:tc>
      </w:tr>
      <w:tr w:rsidR="00E52FBB" w:rsidRPr="000F66B6" w:rsidTr="008C2558">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8C2558">
        <w:trPr>
          <w:trHeight w:val="284"/>
        </w:trPr>
        <w:tc>
          <w:tcPr>
            <w:tcW w:w="2676" w:type="dxa"/>
            <w:tcMar>
              <w:top w:w="28" w:type="dxa"/>
              <w:bottom w:w="28" w:type="dxa"/>
            </w:tcMar>
          </w:tcPr>
          <w:p w:rsidR="00166BD1" w:rsidRPr="00BF74A3" w:rsidRDefault="00166BD1" w:rsidP="00B2051E">
            <w:pPr>
              <w:pStyle w:val="VerslagNotaOmzendbrief-Kenmerk-Kop"/>
              <w:jc w:val="right"/>
            </w:pPr>
            <w:r>
              <w:t>Contactpersoon</w:t>
            </w:r>
          </w:p>
        </w:tc>
        <w:tc>
          <w:tcPr>
            <w:tcW w:w="6365" w:type="dxa"/>
            <w:tcMar>
              <w:top w:w="28" w:type="dxa"/>
              <w:bottom w:w="28" w:type="dxa"/>
            </w:tcMar>
          </w:tcPr>
          <w:p w:rsidR="00166BD1" w:rsidRPr="001C4916" w:rsidRDefault="0001464F" w:rsidP="00F84640">
            <w:pPr>
              <w:pStyle w:val="VerslagNotaOmzendbrief-Kenmerk-Tekst"/>
            </w:pPr>
            <w:r w:rsidRPr="003E3B15">
              <w:t>team Budgetbesteding</w:t>
            </w:r>
          </w:p>
        </w:tc>
      </w:tr>
      <w:tr w:rsidR="00166BD1" w:rsidRPr="00BF74A3" w:rsidTr="008C2558">
        <w:trPr>
          <w:trHeight w:val="284"/>
        </w:trPr>
        <w:tc>
          <w:tcPr>
            <w:tcW w:w="2676" w:type="dxa"/>
            <w:tcMar>
              <w:top w:w="28" w:type="dxa"/>
              <w:bottom w:w="28" w:type="dxa"/>
            </w:tcMar>
          </w:tcPr>
          <w:p w:rsidR="00166BD1" w:rsidRPr="00BF74A3" w:rsidRDefault="00166BD1" w:rsidP="00B2051E">
            <w:pPr>
              <w:pStyle w:val="VerslagNotaOmzendbrief-Kenmerk-Kop"/>
              <w:jc w:val="right"/>
            </w:pPr>
            <w:r w:rsidRPr="00BF74A3">
              <w:t>E-mail</w:t>
            </w:r>
          </w:p>
        </w:tc>
        <w:tc>
          <w:tcPr>
            <w:tcW w:w="6365" w:type="dxa"/>
            <w:tcMar>
              <w:top w:w="28" w:type="dxa"/>
              <w:bottom w:w="28" w:type="dxa"/>
            </w:tcMar>
          </w:tcPr>
          <w:p w:rsidR="00166BD1" w:rsidRPr="001C4916" w:rsidRDefault="0001464F" w:rsidP="00F84640">
            <w:pPr>
              <w:pStyle w:val="VerslagNotaOmzendbrief-Kenmerk-Tekst"/>
            </w:pPr>
            <w:r w:rsidRPr="00CC3B70">
              <w:t>budgetbesteding@vaph.be</w:t>
            </w:r>
          </w:p>
        </w:tc>
      </w:tr>
      <w:tr w:rsidR="00166BD1" w:rsidRPr="00BF74A3" w:rsidTr="008C2558">
        <w:trPr>
          <w:trHeight w:val="284"/>
        </w:trPr>
        <w:tc>
          <w:tcPr>
            <w:tcW w:w="2676" w:type="dxa"/>
            <w:tcMar>
              <w:top w:w="28" w:type="dxa"/>
              <w:bottom w:w="28" w:type="dxa"/>
            </w:tcMar>
          </w:tcPr>
          <w:p w:rsidR="00166BD1" w:rsidRPr="00BF74A3" w:rsidRDefault="00166BD1" w:rsidP="00B2051E">
            <w:pPr>
              <w:pStyle w:val="VerslagNotaOmzendbrief-Kenmerk-Kop"/>
              <w:jc w:val="right"/>
            </w:pPr>
            <w:r>
              <w:t>Telefoon</w:t>
            </w:r>
          </w:p>
        </w:tc>
        <w:tc>
          <w:tcPr>
            <w:tcW w:w="6365" w:type="dxa"/>
            <w:tcMar>
              <w:top w:w="28" w:type="dxa"/>
              <w:bottom w:w="28" w:type="dxa"/>
            </w:tcMar>
          </w:tcPr>
          <w:p w:rsidR="00166BD1" w:rsidRPr="001C4916" w:rsidRDefault="0001464F" w:rsidP="00F84640">
            <w:pPr>
              <w:pStyle w:val="VerslagNotaOmzendbrief-Kenmerk-Tekst"/>
            </w:pPr>
            <w:r w:rsidRPr="00A724EA">
              <w:t>02 249 30 00</w:t>
            </w:r>
          </w:p>
        </w:tc>
      </w:tr>
      <w:tr w:rsidR="00166BD1" w:rsidRPr="00BF74A3" w:rsidTr="008C2558">
        <w:trPr>
          <w:trHeight w:val="284"/>
        </w:trPr>
        <w:tc>
          <w:tcPr>
            <w:tcW w:w="2676" w:type="dxa"/>
            <w:tcMar>
              <w:top w:w="28" w:type="dxa"/>
              <w:bottom w:w="28" w:type="dxa"/>
            </w:tcMar>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tcPr>
          <w:p w:rsidR="00166BD1" w:rsidRPr="001C4916" w:rsidRDefault="0001464F" w:rsidP="0001464F">
            <w:pPr>
              <w:pStyle w:val="VerslagNotaOmzendbrief-Kenmerk-Tekst"/>
            </w:pPr>
            <w:r>
              <w:t>/</w:t>
            </w:r>
          </w:p>
        </w:tc>
      </w:tr>
      <w:tr w:rsidR="00166BD1" w:rsidRPr="00924A23" w:rsidTr="008C2558">
        <w:trPr>
          <w:trHeight w:hRule="exact" w:val="340"/>
        </w:trPr>
        <w:tc>
          <w:tcPr>
            <w:tcW w:w="9041" w:type="dxa"/>
            <w:gridSpan w:val="2"/>
          </w:tcPr>
          <w:p w:rsidR="00166BD1" w:rsidRPr="00924A23" w:rsidRDefault="00166BD1" w:rsidP="000B63B7">
            <w:pPr>
              <w:rPr>
                <w:sz w:val="20"/>
                <w:szCs w:val="20"/>
              </w:rPr>
            </w:pPr>
          </w:p>
        </w:tc>
      </w:tr>
      <w:tr w:rsidR="00166BD1" w:rsidRPr="00924A23" w:rsidTr="008C2558">
        <w:tc>
          <w:tcPr>
            <w:tcW w:w="9041" w:type="dxa"/>
            <w:gridSpan w:val="2"/>
          </w:tcPr>
          <w:p w:rsidR="00166BD1" w:rsidRPr="00B43FD1" w:rsidRDefault="0001464F" w:rsidP="00B165F9">
            <w:pPr>
              <w:pStyle w:val="VerslagNotaOmzendbrief-4OnderwerpTitel"/>
            </w:pPr>
            <w:r w:rsidRPr="0001464F">
              <w:rPr>
                <w:rFonts w:cs="Calibri"/>
                <w:sz w:val="28"/>
                <w:szCs w:val="28"/>
                <w:lang w:eastAsia="nl-BE"/>
              </w:rPr>
              <w:t>Gratis bijstand voor nieuwe budgethouders (onder voorbehoud van de definitieve goedkeuring door de Vlaamse Regering)</w:t>
            </w:r>
          </w:p>
        </w:tc>
      </w:tr>
      <w:tr w:rsidR="006506BC" w:rsidRPr="00924A23" w:rsidTr="008C2558">
        <w:trPr>
          <w:trHeight w:hRule="exact" w:val="340"/>
        </w:trPr>
        <w:tc>
          <w:tcPr>
            <w:tcW w:w="9041" w:type="dxa"/>
            <w:gridSpan w:val="2"/>
          </w:tcPr>
          <w:p w:rsidR="006506BC" w:rsidRPr="00924A23" w:rsidRDefault="006506BC" w:rsidP="008B2A1B">
            <w:pPr>
              <w:rPr>
                <w:sz w:val="20"/>
                <w:szCs w:val="20"/>
              </w:rPr>
            </w:pPr>
          </w:p>
        </w:tc>
      </w:tr>
    </w:tbl>
    <w:p w:rsidR="000121BA" w:rsidRDefault="000121BA" w:rsidP="000121BA">
      <w:pPr>
        <w:spacing w:after="0" w:line="276" w:lineRule="auto"/>
      </w:pPr>
      <w:r>
        <w:br/>
        <w:t>Personen met een handicap die voor het eerst een persoonlijk budget (een persoonlijke-assistentiebudget (PAB) of een persoonsvolgend budget (PVB)) krijgen, weten niet altijd even goed hoe ze dat budget precies moeten inzetten om hun zorg en ondersteuning te regelen.</w:t>
      </w:r>
    </w:p>
    <w:p w:rsidR="000121BA" w:rsidRDefault="000121BA" w:rsidP="000121BA">
      <w:pPr>
        <w:spacing w:after="0" w:line="276" w:lineRule="auto"/>
      </w:pPr>
    </w:p>
    <w:p w:rsidR="000121BA" w:rsidRDefault="000121BA" w:rsidP="000121BA">
      <w:pPr>
        <w:spacing w:after="0" w:line="276" w:lineRule="auto"/>
      </w:pPr>
      <w:r>
        <w:t>Budgethouders krijgen voortaan in het opstartjaar de mogelijkheid om gratis gebruik te maken van bijstand door een bijstandsorganisatie. Dat geeft hen tijd om het budget tijdig, co</w:t>
      </w:r>
      <w:r>
        <w:t>rrect en gericht op te starten.</w:t>
      </w:r>
    </w:p>
    <w:p w:rsidR="000121BA" w:rsidRDefault="000121BA" w:rsidP="000121BA">
      <w:pPr>
        <w:pStyle w:val="Kop1"/>
        <w:spacing w:after="0" w:line="276" w:lineRule="auto"/>
      </w:pPr>
      <w:bookmarkStart w:id="0" w:name="_5rt8ocxmhd2" w:colFirst="0" w:colLast="0"/>
      <w:bookmarkEnd w:id="0"/>
      <w:r>
        <w:t>Wie kan gebruik maken van de gratis bijstand?</w:t>
      </w:r>
    </w:p>
    <w:p w:rsidR="000121BA" w:rsidRDefault="000121BA" w:rsidP="000121BA">
      <w:pPr>
        <w:numPr>
          <w:ilvl w:val="0"/>
          <w:numId w:val="24"/>
        </w:numPr>
        <w:spacing w:after="0" w:line="276" w:lineRule="auto"/>
      </w:pPr>
      <w:r>
        <w:t>iedereen die voor het eerst een toekenning van een persoonlijke-assistentiebudget gekregen heeft waarbij de startdatum van de toekenning 1 mei 2021 of later is</w:t>
      </w:r>
    </w:p>
    <w:p w:rsidR="000121BA" w:rsidRDefault="000121BA" w:rsidP="000121BA">
      <w:pPr>
        <w:numPr>
          <w:ilvl w:val="0"/>
          <w:numId w:val="24"/>
        </w:numPr>
        <w:spacing w:after="0" w:line="276" w:lineRule="auto"/>
      </w:pPr>
      <w:r>
        <w:t>iedereen die voor het eerst een terbeschikkingstelling van een persoonsvolgend budget gekregen heeft waarbij de startdatum van de terbeschikkingstelling 1 mei 2021 of later is en voordien nog geen persoonlijke-assistentiebudget toegekend had gekregen.</w:t>
      </w:r>
      <w:r>
        <w:rPr>
          <w:vertAlign w:val="superscript"/>
        </w:rPr>
        <w:footnoteReference w:id="1"/>
      </w:r>
      <w:r>
        <w:br/>
      </w:r>
    </w:p>
    <w:p w:rsidR="000121BA" w:rsidRDefault="000121BA" w:rsidP="000121BA">
      <w:pPr>
        <w:spacing w:after="0" w:line="276" w:lineRule="auto"/>
        <w:ind w:left="720"/>
      </w:pPr>
    </w:p>
    <w:p w:rsidR="000121BA" w:rsidRDefault="000121BA" w:rsidP="000121BA">
      <w:pPr>
        <w:pStyle w:val="Kop1"/>
        <w:spacing w:after="0" w:line="276" w:lineRule="auto"/>
      </w:pPr>
      <w:bookmarkStart w:id="1" w:name="_18rio492f03y" w:colFirst="0" w:colLast="0"/>
      <w:bookmarkEnd w:id="1"/>
      <w:r>
        <w:lastRenderedPageBreak/>
        <w:t>Wat houdt de gratis bijstand in?</w:t>
      </w:r>
    </w:p>
    <w:p w:rsidR="000121BA" w:rsidRDefault="000121BA" w:rsidP="000121BA">
      <w:pPr>
        <w:spacing w:after="0" w:line="276" w:lineRule="auto"/>
        <w:rPr>
          <w:b/>
        </w:rPr>
      </w:pPr>
      <w:r>
        <w:rPr>
          <w:b/>
        </w:rPr>
        <w:t>U kunt het eerste jaar gratis lid worden van een bijstandsorganisatie en een beroep doen op gratis bijstand.</w:t>
      </w:r>
    </w:p>
    <w:p w:rsidR="000121BA" w:rsidRDefault="000121BA" w:rsidP="000121BA">
      <w:pPr>
        <w:spacing w:after="0" w:line="276" w:lineRule="auto"/>
        <w:rPr>
          <w:b/>
        </w:rPr>
      </w:pPr>
    </w:p>
    <w:p w:rsidR="000121BA" w:rsidRDefault="000121BA" w:rsidP="000121BA">
      <w:pPr>
        <w:spacing w:after="0" w:line="276" w:lineRule="auto"/>
      </w:pPr>
      <w:r>
        <w:t xml:space="preserve">Tijdens de sessies gratis bijstand krijgt u hulp van een bijstandsorganisatie om uw budget op te starten en wordt samen met u bekeken welke zorg en ondersteuning mogelijk is met uw persoonlijk budget. Het VAPH vergoedt de bijstandsorganisatie rechtstreeks voor die gratis bijstand. </w:t>
      </w:r>
    </w:p>
    <w:p w:rsidR="000121BA" w:rsidRDefault="000121BA" w:rsidP="000121BA">
      <w:pPr>
        <w:spacing w:after="0" w:line="276" w:lineRule="auto"/>
      </w:pPr>
    </w:p>
    <w:p w:rsidR="000121BA" w:rsidRDefault="000121BA" w:rsidP="000121BA">
      <w:pPr>
        <w:spacing w:after="0" w:line="276" w:lineRule="auto"/>
      </w:pPr>
      <w:r>
        <w:t>Een bijstandsorganisatie kan u helpen met de volgende vragen:</w:t>
      </w:r>
    </w:p>
    <w:p w:rsidR="000121BA" w:rsidRDefault="000121BA" w:rsidP="000121BA">
      <w:pPr>
        <w:numPr>
          <w:ilvl w:val="0"/>
          <w:numId w:val="25"/>
        </w:numPr>
        <w:spacing w:after="0" w:line="276" w:lineRule="auto"/>
      </w:pPr>
      <w:r>
        <w:t>Hoe kiest u de juiste ondersteuning?</w:t>
      </w:r>
    </w:p>
    <w:p w:rsidR="000121BA" w:rsidRDefault="000121BA" w:rsidP="000121BA">
      <w:pPr>
        <w:numPr>
          <w:ilvl w:val="0"/>
          <w:numId w:val="25"/>
        </w:numPr>
        <w:spacing w:after="0" w:line="276" w:lineRule="auto"/>
      </w:pPr>
      <w:r>
        <w:t>Hoe sluit u contracten af?</w:t>
      </w:r>
    </w:p>
    <w:p w:rsidR="000121BA" w:rsidRDefault="000121BA" w:rsidP="000121BA">
      <w:pPr>
        <w:numPr>
          <w:ilvl w:val="0"/>
          <w:numId w:val="25"/>
        </w:numPr>
        <w:spacing w:after="0" w:line="276" w:lineRule="auto"/>
      </w:pPr>
      <w:r>
        <w:t>Hoe overlegt en onderhandelt u met zorgaanbieders?</w:t>
      </w:r>
    </w:p>
    <w:p w:rsidR="000121BA" w:rsidRDefault="000121BA" w:rsidP="000121BA">
      <w:pPr>
        <w:numPr>
          <w:ilvl w:val="0"/>
          <w:numId w:val="25"/>
        </w:numPr>
        <w:spacing w:after="0" w:line="276" w:lineRule="auto"/>
      </w:pPr>
      <w:r>
        <w:t>Hoe kunt u uw budget gebruiken zonder alle administratie zelf op te volgen?</w:t>
      </w:r>
    </w:p>
    <w:p w:rsidR="000121BA" w:rsidRDefault="000121BA" w:rsidP="000121BA">
      <w:pPr>
        <w:numPr>
          <w:ilvl w:val="0"/>
          <w:numId w:val="25"/>
        </w:numPr>
        <w:spacing w:after="0" w:line="276" w:lineRule="auto"/>
      </w:pPr>
      <w:r>
        <w:t>Hoe neemt u de rol van werkgever op?</w:t>
      </w:r>
    </w:p>
    <w:p w:rsidR="000121BA" w:rsidRDefault="000121BA" w:rsidP="000121BA">
      <w:pPr>
        <w:numPr>
          <w:ilvl w:val="0"/>
          <w:numId w:val="25"/>
        </w:numPr>
        <w:spacing w:after="0" w:line="276" w:lineRule="auto"/>
      </w:pPr>
      <w:r>
        <w:t>Hoe geeft u verantwoording aan het VAPH?</w:t>
      </w:r>
    </w:p>
    <w:p w:rsidR="000121BA" w:rsidRDefault="000121BA" w:rsidP="000121BA">
      <w:pPr>
        <w:spacing w:after="0" w:line="276" w:lineRule="auto"/>
      </w:pPr>
    </w:p>
    <w:p w:rsidR="000121BA" w:rsidRDefault="000121BA" w:rsidP="000121BA">
      <w:pPr>
        <w:pStyle w:val="Kop1"/>
        <w:spacing w:after="0" w:line="276" w:lineRule="auto"/>
      </w:pPr>
      <w:bookmarkStart w:id="2" w:name="_h37z04hdvlen" w:colFirst="0" w:colLast="0"/>
      <w:bookmarkEnd w:id="2"/>
      <w:r>
        <w:t>Hoe kunt u gebruik maken van de gratis bijstand?</w:t>
      </w:r>
    </w:p>
    <w:p w:rsidR="000121BA" w:rsidRDefault="000121BA" w:rsidP="000121BA">
      <w:pPr>
        <w:spacing w:after="0" w:line="276" w:lineRule="auto"/>
        <w:rPr>
          <w:b/>
        </w:rPr>
      </w:pPr>
    </w:p>
    <w:p w:rsidR="000121BA" w:rsidRDefault="000121BA" w:rsidP="000121BA">
      <w:pPr>
        <w:spacing w:after="0" w:line="276" w:lineRule="auto"/>
      </w:pPr>
      <w:r>
        <w:t xml:space="preserve">Neem contact op met een van de vijf bijstandsorganisaties. U vindt hieronder hun contactgegevens. </w:t>
      </w:r>
    </w:p>
    <w:p w:rsidR="000121BA" w:rsidRDefault="000121BA" w:rsidP="000121BA">
      <w:pPr>
        <w:spacing w:after="0" w:line="276" w:lineRule="auto"/>
      </w:pPr>
    </w:p>
    <w:tbl>
      <w:tblPr>
        <w:tblW w:w="9092" w:type="dxa"/>
        <w:tblBorders>
          <w:top w:val="nil"/>
          <w:left w:val="nil"/>
          <w:bottom w:val="nil"/>
          <w:right w:val="nil"/>
          <w:insideH w:val="nil"/>
          <w:insideV w:val="nil"/>
        </w:tblBorders>
        <w:tblLayout w:type="fixed"/>
        <w:tblLook w:val="0600" w:firstRow="0" w:lastRow="0" w:firstColumn="0" w:lastColumn="0" w:noHBand="1" w:noVBand="1"/>
      </w:tblPr>
      <w:tblGrid>
        <w:gridCol w:w="1580"/>
        <w:gridCol w:w="2976"/>
        <w:gridCol w:w="1843"/>
        <w:gridCol w:w="2693"/>
      </w:tblGrid>
      <w:tr w:rsidR="0001464F" w:rsidTr="0001464F">
        <w:trPr>
          <w:trHeight w:val="400"/>
        </w:trPr>
        <w:tc>
          <w:tcPr>
            <w:tcW w:w="1580" w:type="dxa"/>
            <w:tcBorders>
              <w:top w:val="single" w:sz="7" w:space="0" w:color="000000"/>
              <w:left w:val="single" w:sz="7" w:space="0" w:color="000000"/>
              <w:bottom w:val="single" w:sz="7" w:space="0" w:color="000000"/>
              <w:right w:val="single" w:sz="7" w:space="0" w:color="000000"/>
            </w:tcBorders>
            <w:shd w:val="clear" w:color="auto" w:fill="EEECE1"/>
            <w:tcMar>
              <w:top w:w="20" w:type="dxa"/>
              <w:left w:w="20" w:type="dxa"/>
              <w:bottom w:w="100" w:type="dxa"/>
              <w:right w:w="20" w:type="dxa"/>
            </w:tcMar>
            <w:vAlign w:val="bottom"/>
          </w:tcPr>
          <w:p w:rsidR="000121BA" w:rsidRDefault="000121BA" w:rsidP="00033BBA">
            <w:pPr>
              <w:spacing w:after="0" w:line="276" w:lineRule="auto"/>
              <w:ind w:left="113"/>
              <w:rPr>
                <w:b/>
              </w:rPr>
            </w:pPr>
            <w:r>
              <w:rPr>
                <w:b/>
              </w:rPr>
              <w:t>Organisatie</w:t>
            </w:r>
          </w:p>
        </w:tc>
        <w:tc>
          <w:tcPr>
            <w:tcW w:w="2976" w:type="dxa"/>
            <w:tcBorders>
              <w:top w:val="single" w:sz="7" w:space="0" w:color="000000"/>
              <w:left w:val="nil"/>
              <w:bottom w:val="single" w:sz="7" w:space="0" w:color="000000"/>
              <w:right w:val="single" w:sz="7" w:space="0" w:color="000000"/>
            </w:tcBorders>
            <w:shd w:val="clear" w:color="auto" w:fill="EEECE1"/>
            <w:tcMar>
              <w:top w:w="20" w:type="dxa"/>
              <w:left w:w="20" w:type="dxa"/>
              <w:bottom w:w="100" w:type="dxa"/>
              <w:right w:w="20" w:type="dxa"/>
            </w:tcMar>
            <w:vAlign w:val="bottom"/>
          </w:tcPr>
          <w:p w:rsidR="000121BA" w:rsidRDefault="000121BA" w:rsidP="00033BBA">
            <w:pPr>
              <w:widowControl w:val="0"/>
              <w:spacing w:after="0" w:line="276" w:lineRule="auto"/>
              <w:ind w:left="113"/>
              <w:rPr>
                <w:b/>
              </w:rPr>
            </w:pPr>
            <w:r>
              <w:rPr>
                <w:b/>
              </w:rPr>
              <w:t>E-mailadres</w:t>
            </w:r>
          </w:p>
        </w:tc>
        <w:tc>
          <w:tcPr>
            <w:tcW w:w="1843" w:type="dxa"/>
            <w:tcBorders>
              <w:top w:val="single" w:sz="7" w:space="0" w:color="000000"/>
              <w:left w:val="nil"/>
              <w:bottom w:val="single" w:sz="7" w:space="0" w:color="000000"/>
              <w:right w:val="single" w:sz="7" w:space="0" w:color="000000"/>
            </w:tcBorders>
            <w:shd w:val="clear" w:color="auto" w:fill="EEECE1"/>
            <w:tcMar>
              <w:top w:w="20" w:type="dxa"/>
              <w:left w:w="20" w:type="dxa"/>
              <w:bottom w:w="100" w:type="dxa"/>
              <w:right w:w="20" w:type="dxa"/>
            </w:tcMar>
            <w:vAlign w:val="bottom"/>
          </w:tcPr>
          <w:p w:rsidR="000121BA" w:rsidRDefault="000121BA" w:rsidP="00033BBA">
            <w:pPr>
              <w:widowControl w:val="0"/>
              <w:spacing w:after="0" w:line="276" w:lineRule="auto"/>
              <w:ind w:left="113"/>
              <w:rPr>
                <w:b/>
              </w:rPr>
            </w:pPr>
            <w:r>
              <w:rPr>
                <w:b/>
              </w:rPr>
              <w:t>Telefoonnummer</w:t>
            </w:r>
          </w:p>
        </w:tc>
        <w:tc>
          <w:tcPr>
            <w:tcW w:w="2693" w:type="dxa"/>
            <w:tcBorders>
              <w:top w:val="single" w:sz="7" w:space="0" w:color="000000"/>
              <w:left w:val="nil"/>
              <w:bottom w:val="single" w:sz="7" w:space="0" w:color="000000"/>
              <w:right w:val="single" w:sz="7" w:space="0" w:color="000000"/>
            </w:tcBorders>
            <w:shd w:val="clear" w:color="auto" w:fill="EEECE1"/>
            <w:tcMar>
              <w:top w:w="20" w:type="dxa"/>
              <w:left w:w="20" w:type="dxa"/>
              <w:bottom w:w="100" w:type="dxa"/>
              <w:right w:w="20" w:type="dxa"/>
            </w:tcMar>
            <w:vAlign w:val="bottom"/>
          </w:tcPr>
          <w:p w:rsidR="000121BA" w:rsidRDefault="000121BA" w:rsidP="00033BBA">
            <w:pPr>
              <w:widowControl w:val="0"/>
              <w:spacing w:after="0" w:line="276" w:lineRule="auto"/>
              <w:ind w:left="113"/>
              <w:rPr>
                <w:b/>
              </w:rPr>
            </w:pPr>
            <w:r>
              <w:rPr>
                <w:b/>
              </w:rPr>
              <w:t>Website</w:t>
            </w:r>
          </w:p>
        </w:tc>
      </w:tr>
      <w:tr w:rsidR="0001464F" w:rsidTr="0001464F">
        <w:trPr>
          <w:trHeight w:val="400"/>
        </w:trPr>
        <w:tc>
          <w:tcPr>
            <w:tcW w:w="1580" w:type="dxa"/>
            <w:tcBorders>
              <w:top w:val="nil"/>
              <w:left w:val="single" w:sz="7" w:space="0" w:color="000000"/>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Absoluut vzw</w:t>
            </w:r>
          </w:p>
        </w:tc>
        <w:tc>
          <w:tcPr>
            <w:tcW w:w="2976"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info@absoluutvzw.be</w:t>
            </w:r>
          </w:p>
        </w:tc>
        <w:tc>
          <w:tcPr>
            <w:tcW w:w="184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03 259 08 85</w:t>
            </w:r>
          </w:p>
        </w:tc>
        <w:tc>
          <w:tcPr>
            <w:tcW w:w="269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hyperlink r:id="rId9">
              <w:r>
                <w:rPr>
                  <w:color w:val="1155CC"/>
                  <w:u w:val="single"/>
                </w:rPr>
                <w:t>www.absoluutvzw.be</w:t>
              </w:r>
            </w:hyperlink>
          </w:p>
        </w:tc>
      </w:tr>
      <w:tr w:rsidR="0001464F" w:rsidTr="0001464F">
        <w:trPr>
          <w:trHeight w:val="400"/>
        </w:trPr>
        <w:tc>
          <w:tcPr>
            <w:tcW w:w="1580" w:type="dxa"/>
            <w:tcBorders>
              <w:top w:val="nil"/>
              <w:left w:val="single" w:sz="7" w:space="0" w:color="000000"/>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proofErr w:type="spellStart"/>
            <w:r>
              <w:t>alin</w:t>
            </w:r>
            <w:proofErr w:type="spellEnd"/>
            <w:r>
              <w:t xml:space="preserve"> vzw</w:t>
            </w:r>
          </w:p>
        </w:tc>
        <w:tc>
          <w:tcPr>
            <w:tcW w:w="2976"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info@alin-vzw.be</w:t>
            </w:r>
          </w:p>
        </w:tc>
        <w:tc>
          <w:tcPr>
            <w:tcW w:w="184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0478 96 02 16</w:t>
            </w:r>
          </w:p>
        </w:tc>
        <w:tc>
          <w:tcPr>
            <w:tcW w:w="269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hyperlink r:id="rId10">
              <w:r>
                <w:rPr>
                  <w:color w:val="1155CC"/>
                  <w:u w:val="single"/>
                </w:rPr>
                <w:t>www.alin-vzw.be</w:t>
              </w:r>
            </w:hyperlink>
          </w:p>
        </w:tc>
      </w:tr>
      <w:tr w:rsidR="0001464F" w:rsidTr="0001464F">
        <w:trPr>
          <w:trHeight w:val="400"/>
        </w:trPr>
        <w:tc>
          <w:tcPr>
            <w:tcW w:w="1580" w:type="dxa"/>
            <w:tcBorders>
              <w:top w:val="nil"/>
              <w:left w:val="single" w:sz="7" w:space="0" w:color="000000"/>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proofErr w:type="spellStart"/>
            <w:r>
              <w:t>MyAssist</w:t>
            </w:r>
            <w:proofErr w:type="spellEnd"/>
            <w:r>
              <w:t xml:space="preserve"> vzw</w:t>
            </w:r>
          </w:p>
        </w:tc>
        <w:tc>
          <w:tcPr>
            <w:tcW w:w="2976"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info@myassist.be</w:t>
            </w:r>
          </w:p>
        </w:tc>
        <w:tc>
          <w:tcPr>
            <w:tcW w:w="184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016 23 95 82</w:t>
            </w:r>
          </w:p>
        </w:tc>
        <w:tc>
          <w:tcPr>
            <w:tcW w:w="269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hyperlink r:id="rId11">
              <w:r>
                <w:rPr>
                  <w:color w:val="1155CC"/>
                  <w:u w:val="single"/>
                </w:rPr>
                <w:t>www.myassist.be</w:t>
              </w:r>
            </w:hyperlink>
          </w:p>
        </w:tc>
      </w:tr>
      <w:tr w:rsidR="0001464F" w:rsidTr="0001464F">
        <w:trPr>
          <w:trHeight w:val="400"/>
        </w:trPr>
        <w:tc>
          <w:tcPr>
            <w:tcW w:w="1580" w:type="dxa"/>
            <w:tcBorders>
              <w:top w:val="nil"/>
              <w:left w:val="single" w:sz="7" w:space="0" w:color="000000"/>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Onafhankelijk Leven vzw</w:t>
            </w:r>
          </w:p>
        </w:tc>
        <w:tc>
          <w:tcPr>
            <w:tcW w:w="2976" w:type="dxa"/>
            <w:tcBorders>
              <w:top w:val="nil"/>
              <w:left w:val="nil"/>
              <w:bottom w:val="single" w:sz="7" w:space="0" w:color="000000"/>
              <w:right w:val="single" w:sz="7" w:space="0" w:color="000000"/>
            </w:tcBorders>
            <w:tcMar>
              <w:top w:w="20" w:type="dxa"/>
              <w:left w:w="20" w:type="dxa"/>
              <w:bottom w:w="100" w:type="dxa"/>
              <w:right w:w="20" w:type="dxa"/>
            </w:tcMar>
            <w:vAlign w:val="center"/>
          </w:tcPr>
          <w:p w:rsidR="000121BA" w:rsidRDefault="000121BA" w:rsidP="0001464F">
            <w:pPr>
              <w:widowControl w:val="0"/>
              <w:spacing w:after="0" w:line="276" w:lineRule="auto"/>
              <w:ind w:left="113"/>
            </w:pPr>
            <w:r>
              <w:t>advies@onafhankelijkleven.be</w:t>
            </w:r>
          </w:p>
        </w:tc>
        <w:tc>
          <w:tcPr>
            <w:tcW w:w="184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03 808 22 99</w:t>
            </w:r>
          </w:p>
        </w:tc>
        <w:tc>
          <w:tcPr>
            <w:tcW w:w="269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hyperlink r:id="rId12">
              <w:r>
                <w:rPr>
                  <w:color w:val="1155CC"/>
                  <w:u w:val="single"/>
                </w:rPr>
                <w:t>www.onafhankelijkleven.be</w:t>
              </w:r>
            </w:hyperlink>
          </w:p>
        </w:tc>
        <w:bookmarkStart w:id="3" w:name="_GoBack"/>
        <w:bookmarkEnd w:id="3"/>
      </w:tr>
      <w:tr w:rsidR="0001464F" w:rsidTr="0001464F">
        <w:trPr>
          <w:trHeight w:val="400"/>
        </w:trPr>
        <w:tc>
          <w:tcPr>
            <w:tcW w:w="1580" w:type="dxa"/>
            <w:tcBorders>
              <w:top w:val="nil"/>
              <w:left w:val="single" w:sz="7" w:space="0" w:color="000000"/>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ZOOM vzw</w:t>
            </w:r>
          </w:p>
        </w:tc>
        <w:tc>
          <w:tcPr>
            <w:tcW w:w="2976"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info@zoomvzw.be</w:t>
            </w:r>
          </w:p>
        </w:tc>
        <w:tc>
          <w:tcPr>
            <w:tcW w:w="184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r>
              <w:t>0468 406 606</w:t>
            </w:r>
          </w:p>
        </w:tc>
        <w:tc>
          <w:tcPr>
            <w:tcW w:w="2693" w:type="dxa"/>
            <w:tcBorders>
              <w:top w:val="nil"/>
              <w:left w:val="nil"/>
              <w:bottom w:val="single" w:sz="7" w:space="0" w:color="000000"/>
              <w:right w:val="single" w:sz="7" w:space="0" w:color="000000"/>
            </w:tcBorders>
            <w:tcMar>
              <w:top w:w="20" w:type="dxa"/>
              <w:left w:w="20" w:type="dxa"/>
              <w:bottom w:w="100" w:type="dxa"/>
              <w:right w:w="20" w:type="dxa"/>
            </w:tcMar>
            <w:vAlign w:val="bottom"/>
          </w:tcPr>
          <w:p w:rsidR="000121BA" w:rsidRDefault="000121BA" w:rsidP="00033BBA">
            <w:pPr>
              <w:widowControl w:val="0"/>
              <w:spacing w:after="0" w:line="276" w:lineRule="auto"/>
              <w:ind w:left="113"/>
            </w:pPr>
            <w:hyperlink r:id="rId13">
              <w:r>
                <w:rPr>
                  <w:color w:val="1155CC"/>
                  <w:u w:val="single"/>
                </w:rPr>
                <w:t>www.zoomvzw.be</w:t>
              </w:r>
            </w:hyperlink>
          </w:p>
        </w:tc>
      </w:tr>
    </w:tbl>
    <w:p w:rsidR="000121BA" w:rsidRDefault="000121BA" w:rsidP="000121BA">
      <w:pPr>
        <w:shd w:val="clear" w:color="auto" w:fill="FAFAFA"/>
        <w:spacing w:after="220" w:line="276" w:lineRule="auto"/>
        <w:rPr>
          <w:rFonts w:ascii="Arial" w:eastAsia="Arial" w:hAnsi="Arial" w:cs="Arial"/>
          <w:sz w:val="17"/>
          <w:szCs w:val="17"/>
        </w:rPr>
      </w:pPr>
    </w:p>
    <w:p w:rsidR="000121BA" w:rsidRDefault="000121BA" w:rsidP="000121BA">
      <w:pPr>
        <w:pStyle w:val="Kop1"/>
      </w:pPr>
      <w:bookmarkStart w:id="4" w:name="_2s8eyo1" w:colFirst="0" w:colLast="0"/>
      <w:bookmarkEnd w:id="4"/>
      <w:r>
        <w:t>Hebt u nog vragen?</w:t>
      </w:r>
    </w:p>
    <w:p w:rsidR="000121BA" w:rsidRDefault="000121BA" w:rsidP="000121BA">
      <w:pPr>
        <w:spacing w:before="240" w:after="0"/>
      </w:pPr>
      <w:r>
        <w:t xml:space="preserve">Het team Budgetbesteding van het VAPH is telefonisch bereikbaar op het nummer 02 249 30 00, van 8.30 tot 12.00 uur en van 13.00 tot 17.00 uur (op vrijdag en tijdens de maanden juli en augustus tot 16.00 uur). Aarzel niet om contact op te nemen als u vragen hebt. U kunt het team Budgetbesteding ook bereiken via </w:t>
      </w:r>
      <w:hyperlink r:id="rId14">
        <w:r>
          <w:rPr>
            <w:color w:val="1155CC"/>
            <w:u w:val="single"/>
          </w:rPr>
          <w:t>budgetbesteding@vaph.be</w:t>
        </w:r>
      </w:hyperlink>
      <w:r>
        <w:t>.</w:t>
      </w:r>
    </w:p>
    <w:p w:rsidR="000121BA" w:rsidRDefault="000121BA" w:rsidP="006506BC">
      <w:pPr>
        <w:rPr>
          <w:lang w:val="en-US"/>
        </w:rPr>
      </w:pPr>
    </w:p>
    <w:p w:rsidR="00EF373E" w:rsidRPr="00B165F9" w:rsidRDefault="00EF373E" w:rsidP="00B165F9">
      <w:pPr>
        <w:tabs>
          <w:tab w:val="left" w:pos="2430"/>
        </w:tabs>
        <w:rPr>
          <w:lang w:val="en-US"/>
        </w:rPr>
      </w:pPr>
    </w:p>
    <w:sectPr w:rsidR="00EF373E" w:rsidRPr="00B165F9" w:rsidSect="000121BA">
      <w:headerReference w:type="first" r:id="rId15"/>
      <w:footerReference w:type="first" r:id="rId16"/>
      <w:pgSz w:w="11906" w:h="16838" w:code="9"/>
      <w:pgMar w:top="1134" w:right="1134" w:bottom="1418"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66" w:rsidRDefault="00250C66" w:rsidP="00A13B42">
      <w:r>
        <w:separator/>
      </w:r>
    </w:p>
    <w:p w:rsidR="00250C66" w:rsidRDefault="00250C66"/>
  </w:endnote>
  <w:endnote w:type="continuationSeparator" w:id="0">
    <w:p w:rsidR="00250C66" w:rsidRDefault="00250C66" w:rsidP="00A13B42">
      <w:r>
        <w:continuationSeparator/>
      </w:r>
    </w:p>
    <w:p w:rsidR="00250C66" w:rsidRDefault="0025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01464F">
      <w:rPr>
        <w:noProof/>
      </w:rPr>
      <w:t>1</w:t>
    </w:r>
    <w:r w:rsidRPr="00516E9E">
      <w:fldChar w:fldCharType="end"/>
    </w:r>
    <w:r w:rsidRPr="00516E9E">
      <w:t xml:space="preserve"> van </w:t>
    </w:r>
    <w:fldSimple w:instr=" NUMPAGES   \* MERGEFORMAT ">
      <w:r w:rsidR="0001464F">
        <w:rPr>
          <w:noProof/>
        </w:rPr>
        <w:t>2</w:t>
      </w:r>
    </w:fldSimple>
    <w:r w:rsidRPr="00516E9E">
      <w:rPr>
        <w:noProof/>
        <w:lang w:eastAsia="nl-BE"/>
      </w:rPr>
      <w:drawing>
        <wp:anchor distT="0" distB="0" distL="114300" distR="114300" simplePos="0" relativeHeight="251679744" behindDoc="0" locked="0" layoutInCell="1" allowOverlap="1" wp14:anchorId="65C5711D" wp14:editId="62914C69">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66" w:rsidRDefault="00250C66" w:rsidP="00692334">
      <w:pPr>
        <w:spacing w:after="0"/>
      </w:pPr>
      <w:r>
        <w:separator/>
      </w:r>
    </w:p>
  </w:footnote>
  <w:footnote w:type="continuationSeparator" w:id="0">
    <w:p w:rsidR="00250C66" w:rsidRDefault="00250C66" w:rsidP="00A13B42">
      <w:r>
        <w:continuationSeparator/>
      </w:r>
    </w:p>
    <w:p w:rsidR="00250C66" w:rsidRDefault="00250C66"/>
  </w:footnote>
  <w:footnote w:id="1">
    <w:p w:rsidR="000121BA" w:rsidRDefault="000121BA" w:rsidP="000121BA">
      <w:pPr>
        <w:spacing w:after="0"/>
        <w:rPr>
          <w:sz w:val="20"/>
          <w:szCs w:val="20"/>
        </w:rPr>
      </w:pPr>
      <w:r>
        <w:rPr>
          <w:vertAlign w:val="superscript"/>
        </w:rPr>
        <w:footnoteRef/>
      </w:r>
      <w:r>
        <w:rPr>
          <w:sz w:val="20"/>
          <w:szCs w:val="20"/>
        </w:rPr>
        <w:t xml:space="preserve"> Er wordt geen rekening gehouden met een eerdere terbeschikkingstelling in het kader van een tijdelijk PVB noodsituatie.</w:t>
      </w:r>
      <w:r>
        <w:rPr>
          <w:sz w:val="20"/>
          <w:szCs w:val="20"/>
        </w:rPr>
        <w:t xml:space="preserve"> Dat wil zeggen dat wie een PVB-</w:t>
      </w:r>
      <w:r>
        <w:rPr>
          <w:sz w:val="20"/>
          <w:szCs w:val="20"/>
        </w:rPr>
        <w:t>noodsituatie gekregen heeft, niet beschouwd wordt als een nieuwe budgethouder, maar ook dat wie na noodsituatie een (eerste keer een) budget krijgt, toch beschouwd wordt als een nieuwe budgethouder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0C66E9C9" wp14:editId="63238C2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86A2B93"/>
    <w:multiLevelType w:val="multilevel"/>
    <w:tmpl w:val="E920E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BDD2343"/>
    <w:multiLevelType w:val="multilevel"/>
    <w:tmpl w:val="F748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A"/>
    <w:rsid w:val="00001D1B"/>
    <w:rsid w:val="00011108"/>
    <w:rsid w:val="00011992"/>
    <w:rsid w:val="000121BA"/>
    <w:rsid w:val="000128DC"/>
    <w:rsid w:val="0001464F"/>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0C66"/>
    <w:rsid w:val="00252D5E"/>
    <w:rsid w:val="002544EF"/>
    <w:rsid w:val="00263EC0"/>
    <w:rsid w:val="002651AC"/>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3B9"/>
    <w:rsid w:val="00846600"/>
    <w:rsid w:val="00846992"/>
    <w:rsid w:val="0084759D"/>
    <w:rsid w:val="008477B8"/>
    <w:rsid w:val="0085199F"/>
    <w:rsid w:val="0085716F"/>
    <w:rsid w:val="00861C3B"/>
    <w:rsid w:val="00861E32"/>
    <w:rsid w:val="00865794"/>
    <w:rsid w:val="00867561"/>
    <w:rsid w:val="008758A8"/>
    <w:rsid w:val="008771A4"/>
    <w:rsid w:val="00880D2F"/>
    <w:rsid w:val="008826B5"/>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2558"/>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3B16"/>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2CC"/>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0"/>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Eindnoottekst">
    <w:name w:val="endnote text"/>
    <w:basedOn w:val="Standaard"/>
    <w:link w:val="EindnoottekstChar"/>
    <w:uiPriority w:val="99"/>
    <w:semiHidden/>
    <w:rsid w:val="000121B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121BA"/>
  </w:style>
  <w:style w:type="character" w:styleId="Eindnootmarkering">
    <w:name w:val="endnote reference"/>
    <w:basedOn w:val="Standaardalinea-lettertype"/>
    <w:uiPriority w:val="99"/>
    <w:semiHidden/>
    <w:rsid w:val="00012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0"/>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Eindnoottekst">
    <w:name w:val="endnote text"/>
    <w:basedOn w:val="Standaard"/>
    <w:link w:val="EindnoottekstChar"/>
    <w:uiPriority w:val="99"/>
    <w:semiHidden/>
    <w:rsid w:val="000121B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121BA"/>
  </w:style>
  <w:style w:type="character" w:styleId="Eindnootmarkering">
    <w:name w:val="endnote reference"/>
    <w:basedOn w:val="Standaardalinea-lettertype"/>
    <w:uiPriority w:val="99"/>
    <w:semiHidden/>
    <w:rsid w:val="00012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mvzw.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afhankelijkleve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assist.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in-vzw.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soluutvzw.be" TargetMode="External"/><Relationship Id="rId14" Type="http://schemas.openxmlformats.org/officeDocument/2006/relationships/hyperlink" Target="mailto:budgetbesteding@vaph.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mededel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C3ED172E047E99865F43D0FE56C01"/>
        <w:category>
          <w:name w:val="Algemeen"/>
          <w:gallery w:val="placeholder"/>
        </w:category>
        <w:types>
          <w:type w:val="bbPlcHdr"/>
        </w:types>
        <w:behaviors>
          <w:behavior w:val="content"/>
        </w:behaviors>
        <w:guid w:val="{5D2B5A8B-B452-4BEA-97F7-F6D246753A02}"/>
      </w:docPartPr>
      <w:docPartBody>
        <w:p w:rsidR="00000000" w:rsidRDefault="005A45EF">
          <w:pPr>
            <w:pStyle w:val="AB7C3ED172E047E99865F43D0FE56C01"/>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EF"/>
    <w:rsid w:val="005A45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BF89A254D7B40CE86669BDDAEB6637F">
    <w:name w:val="FBF89A254D7B40CE86669BDDAEB6637F"/>
  </w:style>
  <w:style w:type="character" w:styleId="Tekstvantijdelijkeaanduiding">
    <w:name w:val="Placeholder Text"/>
    <w:basedOn w:val="Standaardalinea-lettertype"/>
    <w:uiPriority w:val="99"/>
    <w:semiHidden/>
    <w:rPr>
      <w:color w:val="808080"/>
    </w:rPr>
  </w:style>
  <w:style w:type="paragraph" w:customStyle="1" w:styleId="AB7C3ED172E047E99865F43D0FE56C01">
    <w:name w:val="AB7C3ED172E047E99865F43D0FE56C01"/>
  </w:style>
  <w:style w:type="paragraph" w:customStyle="1" w:styleId="6B9A10D6CD6B43CAABA4EC0495F1C3BB">
    <w:name w:val="6B9A10D6CD6B43CAABA4EC0495F1C3BB"/>
  </w:style>
  <w:style w:type="paragraph" w:customStyle="1" w:styleId="36D6554EEEE4421A9134A214E354D8F0">
    <w:name w:val="36D6554EEEE4421A9134A214E354D8F0"/>
  </w:style>
  <w:style w:type="paragraph" w:customStyle="1" w:styleId="F3741350C52046598C84205111408EC2">
    <w:name w:val="F3741350C52046598C84205111408EC2"/>
  </w:style>
  <w:style w:type="paragraph" w:customStyle="1" w:styleId="1D45BBC82D6147A9B7A0CF214096CDC5">
    <w:name w:val="1D45BBC82D6147A9B7A0CF214096CDC5"/>
  </w:style>
  <w:style w:type="paragraph" w:customStyle="1" w:styleId="4FEBADE4DD7149B691EEBFDDBC6044EE">
    <w:name w:val="4FEBADE4DD7149B691EEBFDDBC6044EE"/>
  </w:style>
  <w:style w:type="paragraph" w:customStyle="1" w:styleId="701511F1D2B7441B9866631D423F1237">
    <w:name w:val="701511F1D2B7441B9866631D423F1237"/>
  </w:style>
  <w:style w:type="paragraph" w:customStyle="1" w:styleId="8686CEEFD7C6473599B905BEB7FDF60B">
    <w:name w:val="8686CEEFD7C6473599B905BEB7FDF6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BF89A254D7B40CE86669BDDAEB6637F">
    <w:name w:val="FBF89A254D7B40CE86669BDDAEB6637F"/>
  </w:style>
  <w:style w:type="character" w:styleId="Tekstvantijdelijkeaanduiding">
    <w:name w:val="Placeholder Text"/>
    <w:basedOn w:val="Standaardalinea-lettertype"/>
    <w:uiPriority w:val="99"/>
    <w:semiHidden/>
    <w:rPr>
      <w:color w:val="808080"/>
    </w:rPr>
  </w:style>
  <w:style w:type="paragraph" w:customStyle="1" w:styleId="AB7C3ED172E047E99865F43D0FE56C01">
    <w:name w:val="AB7C3ED172E047E99865F43D0FE56C01"/>
  </w:style>
  <w:style w:type="paragraph" w:customStyle="1" w:styleId="6B9A10D6CD6B43CAABA4EC0495F1C3BB">
    <w:name w:val="6B9A10D6CD6B43CAABA4EC0495F1C3BB"/>
  </w:style>
  <w:style w:type="paragraph" w:customStyle="1" w:styleId="36D6554EEEE4421A9134A214E354D8F0">
    <w:name w:val="36D6554EEEE4421A9134A214E354D8F0"/>
  </w:style>
  <w:style w:type="paragraph" w:customStyle="1" w:styleId="F3741350C52046598C84205111408EC2">
    <w:name w:val="F3741350C52046598C84205111408EC2"/>
  </w:style>
  <w:style w:type="paragraph" w:customStyle="1" w:styleId="1D45BBC82D6147A9B7A0CF214096CDC5">
    <w:name w:val="1D45BBC82D6147A9B7A0CF214096CDC5"/>
  </w:style>
  <w:style w:type="paragraph" w:customStyle="1" w:styleId="4FEBADE4DD7149B691EEBFDDBC6044EE">
    <w:name w:val="4FEBADE4DD7149B691EEBFDDBC6044EE"/>
  </w:style>
  <w:style w:type="paragraph" w:customStyle="1" w:styleId="701511F1D2B7441B9866631D423F1237">
    <w:name w:val="701511F1D2B7441B9866631D423F1237"/>
  </w:style>
  <w:style w:type="paragraph" w:customStyle="1" w:styleId="8686CEEFD7C6473599B905BEB7FDF60B">
    <w:name w:val="8686CEEFD7C6473599B905BEB7FDF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678-CDD2-472F-A61B-DF99E96D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mededeling.dotx</Template>
  <TotalTime>17</TotalTime>
  <Pages>2</Pages>
  <Words>441</Words>
  <Characters>2793</Characters>
  <Application>Microsoft Office Word</Application>
  <DocSecurity>0</DocSecurity>
  <Lines>174</Lines>
  <Paragraphs>146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cp:lastPrinted>2017-01-30T10:54:00Z</cp:lastPrinted>
  <dcterms:created xsi:type="dcterms:W3CDTF">2021-10-28T09:06:00Z</dcterms:created>
  <dcterms:modified xsi:type="dcterms:W3CDTF">2021-10-28T09:23:00Z</dcterms:modified>
</cp:coreProperties>
</file>