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A71" w:rsidRDefault="004E1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4E1A7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4E1A7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Default="004E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4E1A7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Default="004E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 w:rsidP="002C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29</w:t>
            </w:r>
            <w:r w:rsidR="002C6836">
              <w:rPr>
                <w:color w:val="666666"/>
              </w:rPr>
              <w:t xml:space="preserve"> </w:t>
            </w:r>
            <w:proofErr w:type="spellStart"/>
            <w:r w:rsidR="002C6836">
              <w:rPr>
                <w:color w:val="666666"/>
              </w:rPr>
              <w:t>september</w:t>
            </w:r>
            <w:proofErr w:type="spellEnd"/>
            <w:r w:rsidR="002C6836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2022</w:t>
            </w:r>
          </w:p>
        </w:tc>
      </w:tr>
      <w:tr w:rsidR="004E1A7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Default="004E1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VAPH/22/22</w:t>
            </w:r>
          </w:p>
        </w:tc>
      </w:tr>
      <w:tr w:rsidR="004E1A7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E1A71" w:rsidRDefault="002C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F23362">
              <w:rPr>
                <w:sz w:val="20"/>
                <w:szCs w:val="20"/>
              </w:rPr>
              <w:t>udgetbesteding</w:t>
            </w:r>
            <w:proofErr w:type="spellEnd"/>
          </w:p>
        </w:tc>
      </w:tr>
      <w:tr w:rsidR="004E1A7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E1A71" w:rsidRDefault="002C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23362">
              <w:rPr>
                <w:sz w:val="20"/>
                <w:szCs w:val="20"/>
              </w:rPr>
              <w:t>udgetbesteding@vaph.be</w:t>
            </w:r>
          </w:p>
        </w:tc>
      </w:tr>
      <w:tr w:rsidR="004E1A7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4E1A7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E1A7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1A7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Minimumloon</w:t>
            </w:r>
            <w:proofErr w:type="spellEnd"/>
            <w:r>
              <w:rPr>
                <w:sz w:val="34"/>
                <w:szCs w:val="34"/>
              </w:rPr>
              <w:t xml:space="preserve"> in 2022 (update </w:t>
            </w:r>
            <w:proofErr w:type="spellStart"/>
            <w:r>
              <w:rPr>
                <w:sz w:val="34"/>
                <w:szCs w:val="34"/>
              </w:rPr>
              <w:t>najaar</w:t>
            </w:r>
            <w:proofErr w:type="spellEnd"/>
            <w:r>
              <w:rPr>
                <w:sz w:val="34"/>
                <w:szCs w:val="34"/>
              </w:rPr>
              <w:t>)</w:t>
            </w:r>
          </w:p>
        </w:tc>
      </w:tr>
      <w:tr w:rsidR="004E1A7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E1A71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E1A71" w:rsidRDefault="00F23362">
      <w:pPr>
        <w:widowControl w:val="0"/>
        <w:shd w:val="clear" w:color="auto" w:fill="FFFFFF"/>
        <w:spacing w:line="360" w:lineRule="auto"/>
      </w:pPr>
      <w:proofErr w:type="spellStart"/>
      <w:r>
        <w:t>Als</w:t>
      </w:r>
      <w:proofErr w:type="spellEnd"/>
      <w:r>
        <w:t xml:space="preserve"> </w:t>
      </w:r>
      <w:proofErr w:type="spellStart"/>
      <w:r>
        <w:t>houder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(PVB) bent u </w:t>
      </w:r>
      <w:proofErr w:type="spellStart"/>
      <w:r>
        <w:t>verplicht</w:t>
      </w:r>
      <w:proofErr w:type="spellEnd"/>
      <w:r>
        <w:t xml:space="preserve"> om </w:t>
      </w:r>
      <w:proofErr w:type="spellStart"/>
      <w:r>
        <w:t>minimaal</w:t>
      </w:r>
      <w:proofErr w:type="spellEnd"/>
      <w:r>
        <w:t xml:space="preserve"> het </w:t>
      </w:r>
      <w:proofErr w:type="spellStart"/>
      <w:r>
        <w:t>minimumloon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begeleiders</w:t>
      </w:r>
      <w:proofErr w:type="spellEnd"/>
      <w:r>
        <w:t xml:space="preserve"> die v</w:t>
      </w:r>
      <w:r>
        <w:t xml:space="preserve">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tewerkgesteld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4E1A71" w:rsidRDefault="004E1A71">
      <w:pPr>
        <w:widowControl w:val="0"/>
        <w:shd w:val="clear" w:color="auto" w:fill="FFFFFF"/>
        <w:spacing w:line="360" w:lineRule="auto"/>
        <w:rPr>
          <w:b/>
        </w:rPr>
      </w:pPr>
    </w:p>
    <w:p w:rsidR="004E1A71" w:rsidRDefault="00F23362">
      <w:pPr>
        <w:widowControl w:val="0"/>
        <w:shd w:val="clear" w:color="auto" w:fill="FFFFFF"/>
        <w:spacing w:line="360" w:lineRule="auto"/>
      </w:pP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2022</w:t>
      </w:r>
      <w:r>
        <w:t xml:space="preserve"> </w:t>
      </w:r>
      <w:proofErr w:type="spellStart"/>
      <w:r>
        <w:t>bedraagt</w:t>
      </w:r>
      <w:proofErr w:type="spellEnd"/>
      <w:r>
        <w:t xml:space="preserve"> het </w:t>
      </w:r>
      <w:proofErr w:type="spellStart"/>
      <w:r>
        <w:t>minimumbrutoloon</w:t>
      </w:r>
      <w:proofErr w:type="spellEnd"/>
      <w:r>
        <w:t xml:space="preserve"> per </w:t>
      </w:r>
      <w:proofErr w:type="spellStart"/>
      <w:r>
        <w:t>maand</w:t>
      </w:r>
      <w:proofErr w:type="spellEnd"/>
      <w:r w:rsidR="002C6836">
        <w:rPr>
          <w:b/>
        </w:rPr>
        <w:t xml:space="preserve"> 2</w:t>
      </w:r>
      <w:r>
        <w:rPr>
          <w:b/>
        </w:rPr>
        <w:t>231,37 euro</w:t>
      </w:r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minimumbruto-uurloon</w:t>
      </w:r>
      <w:proofErr w:type="spellEnd"/>
      <w:r>
        <w:t xml:space="preserve"> </w:t>
      </w:r>
      <w:r>
        <w:rPr>
          <w:b/>
        </w:rPr>
        <w:t>13,5508 euro</w:t>
      </w:r>
      <w:r>
        <w:t>.</w:t>
      </w:r>
    </w:p>
    <w:p w:rsidR="004E1A71" w:rsidRDefault="00F23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:rsidR="004E1A71" w:rsidRDefault="00F23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indexsprongen</w:t>
      </w:r>
      <w:proofErr w:type="spellEnd"/>
      <w:r>
        <w:t xml:space="preserve"> van 2021 </w:t>
      </w:r>
      <w:proofErr w:type="spellStart"/>
      <w:r>
        <w:t>en</w:t>
      </w:r>
      <w:proofErr w:type="spellEnd"/>
      <w:r>
        <w:t xml:space="preserve"> 2022:</w:t>
      </w:r>
    </w:p>
    <w:tbl>
      <w:tblPr>
        <w:tblStyle w:val="a0"/>
        <w:tblW w:w="8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2816"/>
        <w:gridCol w:w="2636"/>
      </w:tblGrid>
      <w:tr w:rsidR="004E1A71" w:rsidRPr="002C6836">
        <w:trPr>
          <w:trHeight w:val="435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  <w:b/>
              </w:rPr>
            </w:pPr>
            <w:proofErr w:type="spellStart"/>
            <w:r w:rsidRPr="002C6836">
              <w:rPr>
                <w:rFonts w:asciiTheme="majorHAnsi" w:eastAsia="Arial" w:hAnsiTheme="majorHAnsi" w:cstheme="majorHAnsi"/>
                <w:b/>
              </w:rPr>
              <w:t>Periode</w:t>
            </w:r>
            <w:proofErr w:type="spellEnd"/>
            <w:r w:rsidRPr="002C6836">
              <w:rPr>
                <w:rFonts w:asciiTheme="majorHAnsi" w:eastAsia="Arial" w:hAnsiTheme="majorHAnsi" w:cstheme="majorHAnsi"/>
                <w:b/>
              </w:rPr>
              <w:t xml:space="preserve"> loon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b/>
              </w:rPr>
            </w:pPr>
            <w:proofErr w:type="spellStart"/>
            <w:r w:rsidRPr="002C6836">
              <w:rPr>
                <w:rFonts w:asciiTheme="majorHAnsi" w:eastAsia="Arial" w:hAnsiTheme="majorHAnsi" w:cstheme="majorHAnsi"/>
                <w:b/>
              </w:rPr>
              <w:t>Minimummaandloon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b/>
              </w:rPr>
            </w:pPr>
            <w:proofErr w:type="spellStart"/>
            <w:r w:rsidRPr="002C6836">
              <w:rPr>
                <w:rFonts w:asciiTheme="majorHAnsi" w:eastAsia="Arial" w:hAnsiTheme="majorHAnsi" w:cstheme="majorHAnsi"/>
                <w:b/>
              </w:rPr>
              <w:t>Minimumuurloon</w:t>
            </w:r>
            <w:proofErr w:type="spellEnd"/>
          </w:p>
        </w:tc>
      </w:tr>
      <w:tr w:rsidR="004E1A71" w:rsidRPr="002C683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</w:rPr>
            </w:pPr>
            <w:r w:rsidRPr="002C6836">
              <w:rPr>
                <w:rFonts w:asciiTheme="majorHAnsi" w:eastAsia="Arial" w:hAnsiTheme="majorHAnsi" w:cstheme="majorHAnsi"/>
              </w:rPr>
              <w:t xml:space="preserve">1 </w:t>
            </w:r>
            <w:proofErr w:type="spellStart"/>
            <w:r w:rsidRPr="002C6836">
              <w:rPr>
                <w:rFonts w:asciiTheme="majorHAnsi" w:eastAsia="Arial" w:hAnsiTheme="majorHAnsi" w:cstheme="majorHAnsi"/>
              </w:rPr>
              <w:t>september</w:t>
            </w:r>
            <w:proofErr w:type="spellEnd"/>
            <w:r w:rsidRPr="002C6836">
              <w:rPr>
                <w:rFonts w:asciiTheme="majorHAnsi" w:eastAsia="Arial" w:hAnsiTheme="majorHAnsi" w:cstheme="majorHAnsi"/>
              </w:rPr>
              <w:t xml:space="preserve"> 2022 - 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2C6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€ 2</w:t>
            </w:r>
            <w:r w:rsidR="00F23362" w:rsidRPr="002C6836">
              <w:rPr>
                <w:rFonts w:asciiTheme="majorHAnsi" w:eastAsia="Arial" w:hAnsiTheme="majorHAnsi" w:cstheme="majorHAnsi"/>
              </w:rPr>
              <w:t>231,37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</w:rPr>
            </w:pPr>
            <w:r w:rsidRPr="002C6836">
              <w:rPr>
                <w:rFonts w:asciiTheme="majorHAnsi" w:eastAsia="Arial" w:hAnsiTheme="majorHAnsi" w:cstheme="majorHAnsi"/>
              </w:rPr>
              <w:t>€ 13,5508</w:t>
            </w:r>
          </w:p>
        </w:tc>
      </w:tr>
      <w:tr w:rsidR="004E1A71" w:rsidRPr="002C683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</w:rPr>
            </w:pPr>
            <w:r w:rsidRPr="002C6836">
              <w:rPr>
                <w:rFonts w:asciiTheme="majorHAnsi" w:eastAsia="Arial" w:hAnsiTheme="majorHAnsi" w:cstheme="majorHAnsi"/>
              </w:rPr>
              <w:t xml:space="preserve">1 </w:t>
            </w:r>
            <w:proofErr w:type="spellStart"/>
            <w:r w:rsidRPr="002C6836">
              <w:rPr>
                <w:rFonts w:asciiTheme="majorHAnsi" w:eastAsia="Arial" w:hAnsiTheme="majorHAnsi" w:cstheme="majorHAnsi"/>
              </w:rPr>
              <w:t>juni</w:t>
            </w:r>
            <w:proofErr w:type="spellEnd"/>
            <w:r w:rsidRPr="002C6836">
              <w:rPr>
                <w:rFonts w:asciiTheme="majorHAnsi" w:eastAsia="Arial" w:hAnsiTheme="majorHAnsi" w:cstheme="majorHAnsi"/>
              </w:rPr>
              <w:t xml:space="preserve"> 2022 - 31 </w:t>
            </w:r>
            <w:proofErr w:type="spellStart"/>
            <w:r w:rsidRPr="002C6836">
              <w:rPr>
                <w:rFonts w:asciiTheme="majorHAnsi" w:eastAsia="Arial" w:hAnsiTheme="majorHAnsi" w:cstheme="majorHAnsi"/>
              </w:rPr>
              <w:t>augustus</w:t>
            </w:r>
            <w:proofErr w:type="spellEnd"/>
            <w:r w:rsidRPr="002C6836">
              <w:rPr>
                <w:rFonts w:asciiTheme="majorHAnsi" w:eastAsia="Arial" w:hAnsiTheme="majorHAnsi" w:cstheme="majorHAnsi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2C6836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€ 2</w:t>
            </w:r>
            <w:r w:rsidR="00F23362" w:rsidRPr="002C6836">
              <w:rPr>
                <w:rFonts w:asciiTheme="majorHAnsi" w:eastAsia="Arial" w:hAnsiTheme="majorHAnsi" w:cstheme="majorHAnsi"/>
              </w:rPr>
              <w:t>187,52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</w:rPr>
            </w:pPr>
            <w:r w:rsidRPr="002C6836">
              <w:rPr>
                <w:rFonts w:asciiTheme="majorHAnsi" w:eastAsia="Arial" w:hAnsiTheme="majorHAnsi" w:cstheme="majorHAnsi"/>
              </w:rPr>
              <w:t>€ 13,2845</w:t>
            </w:r>
          </w:p>
        </w:tc>
      </w:tr>
      <w:tr w:rsidR="004E1A71" w:rsidRPr="002C683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</w:rPr>
            </w:pPr>
            <w:r w:rsidRPr="002C6836">
              <w:rPr>
                <w:rFonts w:asciiTheme="majorHAnsi" w:eastAsia="Arial" w:hAnsiTheme="majorHAnsi" w:cstheme="majorHAnsi"/>
              </w:rPr>
              <w:t xml:space="preserve">1 </w:t>
            </w:r>
            <w:proofErr w:type="spellStart"/>
            <w:r w:rsidRPr="002C6836">
              <w:rPr>
                <w:rFonts w:asciiTheme="majorHAnsi" w:eastAsia="Arial" w:hAnsiTheme="majorHAnsi" w:cstheme="majorHAnsi"/>
              </w:rPr>
              <w:t>april</w:t>
            </w:r>
            <w:proofErr w:type="spellEnd"/>
            <w:r w:rsidRPr="002C6836">
              <w:rPr>
                <w:rFonts w:asciiTheme="majorHAnsi" w:eastAsia="Arial" w:hAnsiTheme="majorHAnsi" w:cstheme="majorHAnsi"/>
              </w:rPr>
              <w:t xml:space="preserve"> 2022 - 31 </w:t>
            </w:r>
            <w:proofErr w:type="spellStart"/>
            <w:r w:rsidRPr="002C6836">
              <w:rPr>
                <w:rFonts w:asciiTheme="majorHAnsi" w:eastAsia="Arial" w:hAnsiTheme="majorHAnsi" w:cstheme="majorHAnsi"/>
              </w:rPr>
              <w:t>mei</w:t>
            </w:r>
            <w:proofErr w:type="spellEnd"/>
            <w:r w:rsidRPr="002C6836">
              <w:rPr>
                <w:rFonts w:asciiTheme="majorHAnsi" w:eastAsia="Arial" w:hAnsiTheme="majorHAnsi" w:cstheme="majorHAnsi"/>
              </w:rPr>
              <w:t xml:space="preserve"> 2022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2C6836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</w:rPr>
              <w:t>€ 2</w:t>
            </w:r>
            <w:r w:rsidR="00F23362" w:rsidRPr="002C6836">
              <w:rPr>
                <w:rFonts w:asciiTheme="majorHAnsi" w:eastAsia="Arial" w:hAnsiTheme="majorHAnsi" w:cstheme="majorHAnsi"/>
              </w:rPr>
              <w:t>144,67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</w:rPr>
            </w:pPr>
            <w:r w:rsidRPr="002C6836">
              <w:rPr>
                <w:rFonts w:asciiTheme="majorHAnsi" w:eastAsia="Arial" w:hAnsiTheme="majorHAnsi" w:cstheme="majorHAnsi"/>
              </w:rPr>
              <w:t>€ 13,0243</w:t>
            </w:r>
          </w:p>
        </w:tc>
      </w:tr>
      <w:tr w:rsidR="004E1A71" w:rsidRPr="002C683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lastRenderedPageBreak/>
              <w:t xml:space="preserve">1 </w:t>
            </w:r>
            <w:proofErr w:type="spellStart"/>
            <w:r w:rsidRPr="002C6836">
              <w:rPr>
                <w:rFonts w:asciiTheme="majorHAnsi" w:eastAsia="Arial" w:hAnsiTheme="majorHAnsi" w:cstheme="majorHAnsi"/>
                <w:szCs w:val="20"/>
              </w:rPr>
              <w:t>februari</w:t>
            </w:r>
            <w:proofErr w:type="spellEnd"/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 2022 - 31 </w:t>
            </w:r>
            <w:proofErr w:type="spellStart"/>
            <w:r w:rsidRPr="002C6836">
              <w:rPr>
                <w:rFonts w:asciiTheme="majorHAnsi" w:eastAsia="Arial" w:hAnsiTheme="majorHAnsi" w:cstheme="majorHAnsi"/>
                <w:szCs w:val="20"/>
              </w:rPr>
              <w:t>maart</w:t>
            </w:r>
            <w:proofErr w:type="spellEnd"/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2C6836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>€ 2</w:t>
            </w:r>
            <w:r w:rsidR="00F23362" w:rsidRPr="002C6836">
              <w:rPr>
                <w:rFonts w:asciiTheme="majorHAnsi" w:eastAsia="Arial" w:hAnsiTheme="majorHAnsi" w:cstheme="majorHAnsi"/>
                <w:szCs w:val="20"/>
              </w:rPr>
              <w:t>102,64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>€ 12,7690</w:t>
            </w:r>
          </w:p>
        </w:tc>
      </w:tr>
      <w:tr w:rsidR="004E1A71" w:rsidRPr="002C6836">
        <w:trPr>
          <w:trHeight w:val="43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1 </w:t>
            </w:r>
            <w:proofErr w:type="spellStart"/>
            <w:r w:rsidRPr="002C6836">
              <w:rPr>
                <w:rFonts w:asciiTheme="majorHAnsi" w:eastAsia="Arial" w:hAnsiTheme="majorHAnsi" w:cstheme="majorHAnsi"/>
                <w:szCs w:val="20"/>
              </w:rPr>
              <w:t>oktober</w:t>
            </w:r>
            <w:proofErr w:type="spellEnd"/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 2021 - 31 </w:t>
            </w:r>
            <w:proofErr w:type="spellStart"/>
            <w:r w:rsidRPr="002C6836">
              <w:rPr>
                <w:rFonts w:asciiTheme="majorHAnsi" w:eastAsia="Arial" w:hAnsiTheme="majorHAnsi" w:cstheme="majorHAnsi"/>
                <w:szCs w:val="20"/>
              </w:rPr>
              <w:t>januari</w:t>
            </w:r>
            <w:proofErr w:type="spellEnd"/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 2022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2C6836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>€ 2</w:t>
            </w:r>
            <w:r w:rsidR="00F23362" w:rsidRPr="002C6836">
              <w:rPr>
                <w:rFonts w:asciiTheme="majorHAnsi" w:eastAsia="Arial" w:hAnsiTheme="majorHAnsi" w:cstheme="majorHAnsi"/>
                <w:szCs w:val="20"/>
              </w:rPr>
              <w:t>061,41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>€ 12,5187</w:t>
            </w:r>
          </w:p>
        </w:tc>
      </w:tr>
      <w:tr w:rsidR="004E1A71" w:rsidRPr="002C6836">
        <w:trPr>
          <w:trHeight w:val="705"/>
        </w:trPr>
        <w:tc>
          <w:tcPr>
            <w:tcW w:w="3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1 </w:t>
            </w:r>
            <w:proofErr w:type="spellStart"/>
            <w:r w:rsidRPr="002C6836">
              <w:rPr>
                <w:rFonts w:asciiTheme="majorHAnsi" w:eastAsia="Arial" w:hAnsiTheme="majorHAnsi" w:cstheme="majorHAnsi"/>
                <w:szCs w:val="20"/>
              </w:rPr>
              <w:t>januari</w:t>
            </w:r>
            <w:proofErr w:type="spellEnd"/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 2021 - 30 </w:t>
            </w:r>
            <w:proofErr w:type="spellStart"/>
            <w:r w:rsidRPr="002C6836">
              <w:rPr>
                <w:rFonts w:asciiTheme="majorHAnsi" w:eastAsia="Arial" w:hAnsiTheme="majorHAnsi" w:cstheme="majorHAnsi"/>
                <w:szCs w:val="20"/>
              </w:rPr>
              <w:t>september</w:t>
            </w:r>
            <w:proofErr w:type="spellEnd"/>
            <w:r w:rsidRPr="002C6836">
              <w:rPr>
                <w:rFonts w:asciiTheme="majorHAnsi" w:eastAsia="Arial" w:hAnsiTheme="majorHAnsi" w:cstheme="majorHAnsi"/>
                <w:szCs w:val="20"/>
              </w:rPr>
              <w:t xml:space="preserve"> 2021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2C6836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>€ 2</w:t>
            </w:r>
            <w:r w:rsidR="00F23362" w:rsidRPr="002C6836">
              <w:rPr>
                <w:rFonts w:asciiTheme="majorHAnsi" w:eastAsia="Arial" w:hAnsiTheme="majorHAnsi" w:cstheme="majorHAnsi"/>
                <w:szCs w:val="20"/>
              </w:rPr>
              <w:t>020,99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A71" w:rsidRPr="002C6836" w:rsidRDefault="00F23362">
            <w:pPr>
              <w:widowControl w:val="0"/>
              <w:spacing w:before="240" w:after="240"/>
              <w:ind w:left="100"/>
              <w:jc w:val="right"/>
              <w:rPr>
                <w:rFonts w:asciiTheme="majorHAnsi" w:eastAsia="Arial" w:hAnsiTheme="majorHAnsi" w:cstheme="majorHAnsi"/>
                <w:szCs w:val="20"/>
              </w:rPr>
            </w:pPr>
            <w:r w:rsidRPr="002C6836">
              <w:rPr>
                <w:rFonts w:asciiTheme="majorHAnsi" w:eastAsia="Arial" w:hAnsiTheme="majorHAnsi" w:cstheme="majorHAnsi"/>
                <w:szCs w:val="20"/>
              </w:rPr>
              <w:t>€ 12,2732</w:t>
            </w:r>
          </w:p>
        </w:tc>
      </w:tr>
    </w:tbl>
    <w:p w:rsidR="004E1A71" w:rsidRDefault="004E1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4E1A71" w:rsidRDefault="00F23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Contracten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praktisch</w:t>
      </w:r>
      <w:proofErr w:type="spellEnd"/>
    </w:p>
    <w:p w:rsidR="004E1A71" w:rsidRDefault="00F23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highlight w:val="yellow"/>
        </w:rPr>
      </w:pPr>
      <w:proofErr w:type="spellStart"/>
      <w:r>
        <w:t>Een</w:t>
      </w:r>
      <w:proofErr w:type="spellEnd"/>
      <w:r>
        <w:t xml:space="preserve"> </w:t>
      </w:r>
      <w:proofErr w:type="spellStart"/>
      <w:r>
        <w:t>loonswijziging</w:t>
      </w:r>
      <w:proofErr w:type="spellEnd"/>
      <w:r>
        <w:t xml:space="preserve"> door de </w:t>
      </w:r>
      <w:proofErr w:type="spellStart"/>
      <w:r>
        <w:t>indexatie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passen</w:t>
      </w:r>
      <w:proofErr w:type="spellEnd"/>
      <w:r>
        <w:t xml:space="preserve"> in de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of in </w:t>
      </w:r>
      <w:proofErr w:type="spellStart"/>
      <w:r>
        <w:t>uw</w:t>
      </w:r>
      <w:proofErr w:type="spellEnd"/>
      <w:r>
        <w:t xml:space="preserve"> </w:t>
      </w:r>
      <w:proofErr w:type="spellStart"/>
      <w:r>
        <w:t>registraties</w:t>
      </w:r>
      <w:proofErr w:type="spellEnd"/>
      <w:r>
        <w:t xml:space="preserve"> in </w:t>
      </w:r>
      <w:hyperlink r:id="rId7" w:history="1">
        <w:r w:rsidRPr="002C6836">
          <w:rPr>
            <w:rStyle w:val="Hyperlink"/>
          </w:rPr>
          <w:t>mijnvaph.be</w:t>
        </w:r>
      </w:hyperlink>
      <w:r>
        <w:t xml:space="preserve">. </w:t>
      </w:r>
    </w:p>
    <w:p w:rsidR="004E1A71" w:rsidRDefault="004E1A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4E1A71" w:rsidRDefault="00F23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:rsidR="004E1A71" w:rsidRDefault="00F233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</w:t>
      </w:r>
      <w:hyperlink r:id="rId8">
        <w:r w:rsidRPr="002C6836">
          <w:rPr>
            <w:rStyle w:val="Hyperlink"/>
          </w:rPr>
          <w:t>budgetbestedin</w:t>
        </w:r>
        <w:bookmarkStart w:id="0" w:name="_GoBack"/>
        <w:r w:rsidRPr="002C6836">
          <w:rPr>
            <w:rStyle w:val="Hyperlink"/>
          </w:rPr>
          <w:t>g@vaph.be</w:t>
        </w:r>
        <w:bookmarkEnd w:id="0"/>
      </w:hyperlink>
      <w:r>
        <w:t xml:space="preserve">. </w:t>
      </w:r>
    </w:p>
    <w:p w:rsidR="004E1A71" w:rsidRDefault="004E1A71">
      <w:pPr>
        <w:pBdr>
          <w:top w:val="nil"/>
          <w:left w:val="nil"/>
          <w:bottom w:val="nil"/>
          <w:right w:val="nil"/>
          <w:between w:val="nil"/>
        </w:pBdr>
      </w:pPr>
    </w:p>
    <w:p w:rsidR="004E1A71" w:rsidRDefault="004E1A71">
      <w:pPr>
        <w:pBdr>
          <w:top w:val="nil"/>
          <w:left w:val="nil"/>
          <w:bottom w:val="nil"/>
          <w:right w:val="nil"/>
          <w:between w:val="nil"/>
        </w:pBdr>
      </w:pPr>
    </w:p>
    <w:p w:rsidR="004E1A71" w:rsidRDefault="004E1A71">
      <w:pPr>
        <w:pBdr>
          <w:top w:val="nil"/>
          <w:left w:val="nil"/>
          <w:bottom w:val="nil"/>
          <w:right w:val="nil"/>
          <w:between w:val="nil"/>
        </w:pBdr>
      </w:pPr>
    </w:p>
    <w:p w:rsidR="004E1A71" w:rsidRDefault="004E1A71">
      <w:pPr>
        <w:pBdr>
          <w:top w:val="nil"/>
          <w:left w:val="nil"/>
          <w:bottom w:val="nil"/>
          <w:right w:val="nil"/>
          <w:between w:val="nil"/>
        </w:pBdr>
      </w:pPr>
    </w:p>
    <w:p w:rsidR="004E1A71" w:rsidRDefault="004E1A71">
      <w:pPr>
        <w:pBdr>
          <w:top w:val="nil"/>
          <w:left w:val="nil"/>
          <w:bottom w:val="nil"/>
          <w:right w:val="nil"/>
          <w:between w:val="nil"/>
        </w:pBdr>
      </w:pPr>
    </w:p>
    <w:p w:rsidR="004E1A71" w:rsidRDefault="004E1A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E1A71" w:rsidRDefault="004E1A7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4E1A71">
      <w:headerReference w:type="default" r:id="rId9"/>
      <w:headerReference w:type="first" r:id="rId10"/>
      <w:footerReference w:type="first" r:id="rId11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2" w:rsidRDefault="00F23362">
      <w:pPr>
        <w:spacing w:line="240" w:lineRule="auto"/>
      </w:pPr>
      <w:r>
        <w:separator/>
      </w:r>
    </w:p>
  </w:endnote>
  <w:endnote w:type="continuationSeparator" w:id="0">
    <w:p w:rsidR="00F23362" w:rsidRDefault="00F2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71" w:rsidRDefault="004E1A71">
    <w:pPr>
      <w:pBdr>
        <w:top w:val="nil"/>
        <w:left w:val="nil"/>
        <w:bottom w:val="nil"/>
        <w:right w:val="nil"/>
        <w:between w:val="nil"/>
      </w:pBdr>
    </w:pPr>
  </w:p>
  <w:p w:rsidR="004E1A71" w:rsidRDefault="00F2336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199599D" wp14:editId="030FC23E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2C6836">
      <w:fldChar w:fldCharType="separate"/>
    </w:r>
    <w:r w:rsidR="002B5C48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C6836">
      <w:fldChar w:fldCharType="separate"/>
    </w:r>
    <w:r w:rsidR="002B5C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2" w:rsidRDefault="00F23362">
      <w:pPr>
        <w:spacing w:line="240" w:lineRule="auto"/>
      </w:pPr>
      <w:r>
        <w:separator/>
      </w:r>
    </w:p>
  </w:footnote>
  <w:footnote w:type="continuationSeparator" w:id="0">
    <w:p w:rsidR="00F23362" w:rsidRDefault="00F23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71" w:rsidRDefault="004E1A71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71" w:rsidRDefault="004E1A71">
    <w:pPr>
      <w:pBdr>
        <w:top w:val="nil"/>
        <w:left w:val="nil"/>
        <w:bottom w:val="nil"/>
        <w:right w:val="nil"/>
        <w:between w:val="nil"/>
      </w:pBdr>
    </w:pPr>
  </w:p>
  <w:p w:rsidR="004E1A71" w:rsidRDefault="004E1A71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4E1A71" w:rsidRDefault="00F23362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1A71"/>
    <w:rsid w:val="002B5C48"/>
    <w:rsid w:val="002C6836"/>
    <w:rsid w:val="004E1A71"/>
    <w:rsid w:val="00F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6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83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6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68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83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C6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besteding@vaph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jn.vaph.b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Mulder</dc:creator>
  <cp:lastModifiedBy>Annelies De Mulder</cp:lastModifiedBy>
  <cp:revision>4</cp:revision>
  <cp:lastPrinted>2022-09-20T10:22:00Z</cp:lastPrinted>
  <dcterms:created xsi:type="dcterms:W3CDTF">2022-09-20T10:18:00Z</dcterms:created>
  <dcterms:modified xsi:type="dcterms:W3CDTF">2022-09-20T10:22:00Z</dcterms:modified>
</cp:coreProperties>
</file>