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7ACD" w:rsidRDefault="00177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177ACD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177ACD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ACD" w:rsidRDefault="0017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 - 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177ACD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ACD" w:rsidRDefault="0017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28 </w:t>
            </w:r>
            <w:proofErr w:type="spellStart"/>
            <w:r>
              <w:rPr>
                <w:color w:val="666666"/>
              </w:rPr>
              <w:t>november</w:t>
            </w:r>
            <w:proofErr w:type="spellEnd"/>
            <w:r>
              <w:rPr>
                <w:color w:val="666666"/>
              </w:rPr>
              <w:t xml:space="preserve"> 2022</w:t>
            </w:r>
          </w:p>
        </w:tc>
      </w:tr>
      <w:tr w:rsidR="00177ACD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ACD" w:rsidRDefault="0017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VAPH/22/25</w:t>
            </w:r>
          </w:p>
        </w:tc>
      </w:tr>
      <w:tr w:rsidR="00177ACD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177ACD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177ACD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02 249 33 00</w:t>
            </w:r>
          </w:p>
        </w:tc>
      </w:tr>
      <w:tr w:rsidR="00177ACD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77ACD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77ACD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Vernieuwd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combinatieformulier</w:t>
            </w:r>
            <w:proofErr w:type="spellEnd"/>
            <w:r>
              <w:rPr>
                <w:sz w:val="34"/>
                <w:szCs w:val="34"/>
              </w:rPr>
              <w:t xml:space="preserve"> PAB</w:t>
            </w:r>
          </w:p>
        </w:tc>
      </w:tr>
      <w:tr w:rsidR="00177ACD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7ACD" w:rsidRDefault="00BC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77ACD" w:rsidRDefault="00BC0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Met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assistentie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kind </w:t>
      </w:r>
      <w:proofErr w:type="spellStart"/>
      <w:r>
        <w:t>thuis</w:t>
      </w:r>
      <w:proofErr w:type="spellEnd"/>
      <w:r>
        <w:t xml:space="preserve"> of op school </w:t>
      </w:r>
      <w:proofErr w:type="spellStart"/>
      <w:r>
        <w:t>organiseren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financieren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kiezen</w:t>
      </w:r>
      <w:proofErr w:type="spellEnd"/>
      <w:r>
        <w:t xml:space="preserve"> om die </w:t>
      </w:r>
      <w:proofErr w:type="spellStart"/>
      <w:r>
        <w:t>assistentie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kopen</w:t>
      </w:r>
      <w:proofErr w:type="spellEnd"/>
      <w:r>
        <w:t xml:space="preserve"> met het </w:t>
      </w:r>
      <w:proofErr w:type="spellStart"/>
      <w:r>
        <w:t>persoonlijke-assistentiebudget</w:t>
      </w:r>
      <w:proofErr w:type="spellEnd"/>
      <w:r>
        <w:t xml:space="preserve">,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combineren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</w:t>
      </w:r>
      <w:r>
        <w:t xml:space="preserve">ntrum. </w:t>
      </w:r>
    </w:p>
    <w:p w:rsidR="00177ACD" w:rsidRDefault="00177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7ACD" w:rsidRDefault="00BC09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</w:rPr>
        <w:t>Kopen</w:t>
      </w:r>
      <w:proofErr w:type="spellEnd"/>
      <w:r>
        <w:t xml:space="preserve">: U </w:t>
      </w:r>
      <w:proofErr w:type="spellStart"/>
      <w:r>
        <w:t>gebruikt</w:t>
      </w:r>
      <w:proofErr w:type="spellEnd"/>
      <w:r>
        <w:t xml:space="preserve"> het </w:t>
      </w:r>
      <w:proofErr w:type="spellStart"/>
      <w:r>
        <w:t>persoonlijke-assistentiebudget</w:t>
      </w:r>
      <w:proofErr w:type="spellEnd"/>
      <w:r>
        <w:t xml:space="preserve"> om de </w:t>
      </w:r>
      <w:proofErr w:type="spellStart"/>
      <w:r>
        <w:t>assistentie</w:t>
      </w:r>
      <w:proofErr w:type="spellEnd"/>
      <w:r>
        <w:t xml:space="preserve"> of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kortdurend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(MFC)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. </w:t>
      </w:r>
    </w:p>
    <w:p w:rsidR="00177ACD" w:rsidRDefault="00BC09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</w:rPr>
        <w:t>Combineren</w:t>
      </w:r>
      <w:proofErr w:type="spellEnd"/>
      <w:r>
        <w:t xml:space="preserve">: U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 </w:t>
      </w:r>
      <w:proofErr w:type="spellStart"/>
      <w:r>
        <w:t>ondersteuning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VAPH. Het VAPH </w:t>
      </w:r>
      <w:proofErr w:type="spellStart"/>
      <w:r>
        <w:t>vergoedt</w:t>
      </w:r>
      <w:proofErr w:type="spellEnd"/>
      <w:r>
        <w:t xml:space="preserve"> die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multifunctioneel</w:t>
      </w:r>
      <w:proofErr w:type="spellEnd"/>
      <w:r>
        <w:t xml:space="preserve"> centrum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verlaagt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waarde</w:t>
      </w:r>
      <w:proofErr w:type="spellEnd"/>
      <w:r>
        <w:t xml:space="preserve"> van die </w:t>
      </w:r>
      <w:proofErr w:type="spellStart"/>
      <w:r>
        <w:t>ond</w:t>
      </w:r>
      <w:r>
        <w:t>ersteuning</w:t>
      </w:r>
      <w:proofErr w:type="spellEnd"/>
      <w:r>
        <w:t xml:space="preserve">. </w:t>
      </w:r>
    </w:p>
    <w:p w:rsidR="00177ACD" w:rsidRDefault="00177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7ACD" w:rsidRDefault="00BC0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Als</w:t>
      </w:r>
      <w:proofErr w:type="spellEnd"/>
      <w:r>
        <w:t xml:space="preserve"> u </w:t>
      </w:r>
      <w:proofErr w:type="spellStart"/>
      <w:r>
        <w:t>combineert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u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VAPH. U </w:t>
      </w:r>
      <w:proofErr w:type="spellStart"/>
      <w:r>
        <w:t>doet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door het </w:t>
      </w:r>
      <w:proofErr w:type="spellStart"/>
      <w:r>
        <w:t>formulier</w:t>
      </w:r>
      <w:proofErr w:type="spellEnd"/>
      <w:r>
        <w:t xml:space="preserve"> ‘</w:t>
      </w:r>
      <w:hyperlink r:id="rId8">
        <w:r>
          <w:rPr>
            <w:color w:val="1155CC"/>
            <w:u w:val="single"/>
          </w:rPr>
          <w:t xml:space="preserve">Melding van de </w:t>
        </w:r>
        <w:proofErr w:type="spellStart"/>
        <w:r>
          <w:rPr>
            <w:color w:val="1155CC"/>
            <w:u w:val="single"/>
          </w:rPr>
          <w:t>combinatie</w:t>
        </w:r>
        <w:proofErr w:type="spellEnd"/>
        <w:r>
          <w:rPr>
            <w:color w:val="1155CC"/>
            <w:u w:val="single"/>
          </w:rPr>
          <w:t xml:space="preserve"> van het </w:t>
        </w:r>
        <w:proofErr w:type="spellStart"/>
        <w:r>
          <w:rPr>
            <w:color w:val="1155CC"/>
            <w:u w:val="single"/>
          </w:rPr>
          <w:t>persoonlijke-assistentiebudget</w:t>
        </w:r>
        <w:proofErr w:type="spellEnd"/>
        <w:r>
          <w:rPr>
            <w:color w:val="1155CC"/>
            <w:u w:val="single"/>
          </w:rPr>
          <w:t xml:space="preserve"> (PAB) met </w:t>
        </w:r>
        <w:proofErr w:type="spellStart"/>
        <w:r>
          <w:rPr>
            <w:color w:val="1155CC"/>
            <w:u w:val="single"/>
          </w:rPr>
          <w:t>andere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zorgvormen</w:t>
        </w:r>
        <w:proofErr w:type="spellEnd"/>
      </w:hyperlink>
      <w:r>
        <w:t xml:space="preserve">’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VAPH. </w:t>
      </w:r>
    </w:p>
    <w:p w:rsidR="00177ACD" w:rsidRDefault="00177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7ACD" w:rsidRDefault="00BC0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Het</w:t>
      </w:r>
      <w:proofErr w:type="spellEnd"/>
      <w:r>
        <w:t xml:space="preserve"> is </w:t>
      </w:r>
      <w:proofErr w:type="spellStart"/>
      <w:r>
        <w:t>belangrijk</w:t>
      </w:r>
      <w:proofErr w:type="spellEnd"/>
      <w:r>
        <w:t xml:space="preserve"> om </w:t>
      </w:r>
      <w:proofErr w:type="spellStart"/>
      <w:r>
        <w:t>dit</w:t>
      </w:r>
      <w:proofErr w:type="spellEnd"/>
      <w:r>
        <w:t xml:space="preserve"> steeds </w:t>
      </w:r>
      <w:proofErr w:type="spellStart"/>
      <w:r>
        <w:t>tijdig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: zo </w:t>
      </w:r>
      <w:proofErr w:type="spellStart"/>
      <w:r>
        <w:t>weet</w:t>
      </w:r>
      <w:proofErr w:type="spellEnd"/>
      <w:r>
        <w:t xml:space="preserve"> u exact over </w:t>
      </w:r>
      <w:proofErr w:type="spellStart"/>
      <w:r>
        <w:t>welk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 om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</w:t>
      </w:r>
      <w:r>
        <w:t>ndersteuning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kopen</w:t>
      </w:r>
      <w:proofErr w:type="spellEnd"/>
      <w:r>
        <w:t xml:space="preserve">. </w:t>
      </w:r>
      <w:r>
        <w:br/>
      </w:r>
      <w:r>
        <w:br/>
      </w:r>
      <w:r>
        <w:br/>
      </w:r>
      <w:r>
        <w:lastRenderedPageBreak/>
        <w:br/>
      </w:r>
      <w:proofErr w:type="spellStart"/>
      <w:r>
        <w:rPr>
          <w:b/>
        </w:rPr>
        <w:t>Vereenvoudiging</w:t>
      </w:r>
      <w:proofErr w:type="spellEnd"/>
      <w:r>
        <w:rPr>
          <w:b/>
        </w:rPr>
        <w:t xml:space="preserve"> </w:t>
      </w:r>
      <w:r>
        <w:br/>
      </w:r>
    </w:p>
    <w:p w:rsidR="00177ACD" w:rsidRDefault="00BC0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proofErr w:type="spellStart"/>
      <w:r>
        <w:rPr>
          <w:b/>
          <w:i/>
        </w:rPr>
        <w:t>Vanaf</w:t>
      </w:r>
      <w:proofErr w:type="spellEnd"/>
      <w:r>
        <w:rPr>
          <w:b/>
          <w:i/>
        </w:rPr>
        <w:t xml:space="preserve"> 1 </w:t>
      </w:r>
      <w:proofErr w:type="spellStart"/>
      <w:r>
        <w:rPr>
          <w:b/>
          <w:i/>
        </w:rPr>
        <w:t>december</w:t>
      </w:r>
      <w:proofErr w:type="spellEnd"/>
      <w:r>
        <w:rPr>
          <w:b/>
          <w:i/>
        </w:rPr>
        <w:t xml:space="preserve"> 2022 </w:t>
      </w:r>
      <w:r>
        <w:rPr>
          <w:i/>
        </w:rPr>
        <w:t xml:space="preserve"> </w:t>
      </w:r>
      <w:proofErr w:type="spellStart"/>
      <w:r>
        <w:rPr>
          <w:i/>
        </w:rPr>
        <w:t>vindt</w:t>
      </w:r>
      <w:proofErr w:type="spellEnd"/>
      <w:r>
        <w:rPr>
          <w:i/>
        </w:rPr>
        <w:t xml:space="preserve"> u via de </w:t>
      </w:r>
      <w:proofErr w:type="spellStart"/>
      <w:r>
        <w:rPr>
          <w:i/>
        </w:rPr>
        <w:t>bovenstaande</w:t>
      </w:r>
      <w:proofErr w:type="spellEnd"/>
      <w:r>
        <w:rPr>
          <w:i/>
        </w:rPr>
        <w:t xml:space="preserve"> link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nieuwe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versie</w:t>
      </w:r>
      <w:proofErr w:type="spellEnd"/>
      <w:r>
        <w:rPr>
          <w:i/>
        </w:rPr>
        <w:t xml:space="preserve"> van het </w:t>
      </w:r>
      <w:proofErr w:type="spellStart"/>
      <w:r>
        <w:rPr>
          <w:i/>
        </w:rPr>
        <w:t>formulier</w:t>
      </w:r>
      <w:proofErr w:type="spellEnd"/>
      <w:r>
        <w:rPr>
          <w:i/>
        </w:rPr>
        <w:t xml:space="preserve"> op de website.</w:t>
      </w:r>
    </w:p>
    <w:p w:rsidR="00177ACD" w:rsidRDefault="00BC0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/>
        <w:t xml:space="preserve">Het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vereenvoudigd</w:t>
      </w:r>
      <w:proofErr w:type="spellEnd"/>
      <w:r>
        <w:t xml:space="preserve">.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december</w:t>
      </w:r>
      <w:proofErr w:type="spellEnd"/>
      <w:r>
        <w:t xml:space="preserve"> 2022  </w:t>
      </w:r>
      <w:proofErr w:type="spellStart"/>
      <w:r>
        <w:t>hoeft</w:t>
      </w:r>
      <w:proofErr w:type="spellEnd"/>
      <w:r>
        <w:t xml:space="preserve"> u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zor</w:t>
      </w:r>
      <w:r>
        <w:t>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u al </w:t>
      </w:r>
      <w:proofErr w:type="spellStart"/>
      <w:r>
        <w:t>ontvangt</w:t>
      </w:r>
      <w:proofErr w:type="spellEnd"/>
      <w:r>
        <w:t xml:space="preserve"> of </w:t>
      </w:r>
      <w:proofErr w:type="spellStart"/>
      <w:r>
        <w:t>zal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centrum. Het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werkt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. </w:t>
      </w:r>
      <w:r>
        <w:br/>
      </w:r>
      <w:r>
        <w:br/>
      </w:r>
      <w:r>
        <w:rPr>
          <w:noProof/>
          <w:lang w:val="nl-BE"/>
        </w:rPr>
        <w:drawing>
          <wp:inline distT="114300" distB="114300" distL="114300" distR="114300">
            <wp:extent cx="5652000" cy="13970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:rsidR="00177ACD" w:rsidRDefault="00BC09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</w:rPr>
        <w:t>Periode</w:t>
      </w:r>
      <w:proofErr w:type="spellEnd"/>
      <w:r>
        <w:t xml:space="preserve">: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vult</w:t>
      </w:r>
      <w:proofErr w:type="spellEnd"/>
      <w:r>
        <w:t xml:space="preserve"> u de </w:t>
      </w:r>
      <w:proofErr w:type="spellStart"/>
      <w:r>
        <w:t>periode</w:t>
      </w:r>
      <w:proofErr w:type="spellEnd"/>
      <w:r>
        <w:t xml:space="preserve"> in </w:t>
      </w:r>
      <w:proofErr w:type="spellStart"/>
      <w:r>
        <w:t>waarin</w:t>
      </w:r>
      <w:proofErr w:type="spellEnd"/>
      <w:r>
        <w:t xml:space="preserve"> u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centrum. </w:t>
      </w:r>
    </w:p>
    <w:p w:rsidR="00177ACD" w:rsidRDefault="00BC09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</w:rPr>
        <w:t>Aantal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r>
        <w:rPr>
          <w:b/>
        </w:rPr>
        <w:t>gdelen</w:t>
      </w:r>
      <w:proofErr w:type="spellEnd"/>
      <w:r>
        <w:t xml:space="preserve">: U </w:t>
      </w:r>
      <w:proofErr w:type="spellStart"/>
      <w:r>
        <w:t>vult</w:t>
      </w:r>
      <w:proofErr w:type="spellEnd"/>
      <w:r>
        <w:t xml:space="preserve"> in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dagdelen</w:t>
      </w:r>
      <w:proofErr w:type="spellEnd"/>
      <w:r>
        <w:t xml:space="preserve"> per week u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van die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. </w:t>
      </w:r>
      <w:proofErr w:type="spellStart"/>
      <w:r>
        <w:t>Eén</w:t>
      </w:r>
      <w:proofErr w:type="spellEnd"/>
      <w:r>
        <w:t xml:space="preserve"> </w:t>
      </w:r>
      <w:proofErr w:type="spellStart"/>
      <w:r>
        <w:t>dagdeel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overeen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halve dag. </w:t>
      </w:r>
    </w:p>
    <w:p w:rsidR="00177ACD" w:rsidRDefault="00BC09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</w:rPr>
        <w:t>Schoolaanvullende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schoolvervangende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dagopvang</w:t>
      </w:r>
      <w:proofErr w:type="spellEnd"/>
      <w:r>
        <w:t xml:space="preserve">: Ten </w:t>
      </w:r>
      <w:proofErr w:type="spellStart"/>
      <w:r>
        <w:t>slotte</w:t>
      </w:r>
      <w:proofErr w:type="spellEnd"/>
      <w:r>
        <w:t xml:space="preserve"> </w:t>
      </w:r>
      <w:proofErr w:type="spellStart"/>
      <w:r>
        <w:t>vult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in van </w:t>
      </w:r>
      <w:proofErr w:type="spellStart"/>
      <w:r>
        <w:t>welk</w:t>
      </w:r>
      <w:proofErr w:type="spellEnd"/>
      <w:r>
        <w:t xml:space="preserve"> type </w:t>
      </w:r>
      <w:proofErr w:type="spellStart"/>
      <w:r>
        <w:t>dagopvang</w:t>
      </w:r>
      <w:proofErr w:type="spellEnd"/>
      <w:r>
        <w:t xml:space="preserve"> u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</w:t>
      </w:r>
      <w:r>
        <w:t xml:space="preserve">et </w:t>
      </w:r>
      <w:proofErr w:type="spellStart"/>
      <w:r>
        <w:t>multifunctioneel</w:t>
      </w:r>
      <w:proofErr w:type="spellEnd"/>
      <w:r>
        <w:t xml:space="preserve"> centrum. </w:t>
      </w:r>
    </w:p>
    <w:p w:rsidR="00177ACD" w:rsidRDefault="00BC094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</w:rPr>
        <w:t>Schoolaanvullende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dagopvang</w:t>
      </w:r>
      <w:proofErr w:type="spellEnd"/>
      <w:r>
        <w:t xml:space="preserve">: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dagopvang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of </w:t>
      </w:r>
      <w:proofErr w:type="spellStart"/>
      <w:r>
        <w:t>jongeren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school. </w:t>
      </w:r>
      <w:proofErr w:type="spellStart"/>
      <w:r>
        <w:t>Voor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schooluren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begeleid</w:t>
      </w:r>
      <w:proofErr w:type="spellEnd"/>
      <w:r>
        <w:t xml:space="preserve"> door het </w:t>
      </w:r>
      <w:proofErr w:type="spellStart"/>
      <w:r>
        <w:t>multifunctioneel</w:t>
      </w:r>
      <w:proofErr w:type="spellEnd"/>
      <w:r>
        <w:t xml:space="preserve"> centrum.</w:t>
      </w:r>
    </w:p>
    <w:p w:rsidR="00177ACD" w:rsidRDefault="00BC094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</w:rPr>
        <w:t>Schoolvervangende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dagopvang</w:t>
      </w:r>
      <w:proofErr w:type="spellEnd"/>
      <w:r>
        <w:t xml:space="preserve">: </w:t>
      </w:r>
      <w:proofErr w:type="spellStart"/>
      <w:r>
        <w:t>B</w:t>
      </w:r>
      <w:r>
        <w:t>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dagopvang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schooluren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of </w:t>
      </w:r>
      <w:proofErr w:type="spellStart"/>
      <w:r>
        <w:t>jongeren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alternatief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 xml:space="preserve">. Het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om </w:t>
      </w:r>
      <w:proofErr w:type="spellStart"/>
      <w:r>
        <w:t>kinderen</w:t>
      </w:r>
      <w:proofErr w:type="spellEnd"/>
      <w:r>
        <w:t xml:space="preserve"> of </w:t>
      </w:r>
      <w:proofErr w:type="spellStart"/>
      <w:r>
        <w:t>jongeren</w:t>
      </w:r>
      <w:proofErr w:type="spellEnd"/>
      <w:r>
        <w:t xml:space="preserve"> die </w:t>
      </w:r>
      <w:proofErr w:type="spellStart"/>
      <w:r>
        <w:t>vrijgesteld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leerplicht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om </w:t>
      </w:r>
      <w:proofErr w:type="spellStart"/>
      <w:r>
        <w:t>kinderen</w:t>
      </w:r>
      <w:proofErr w:type="spellEnd"/>
      <w:r>
        <w:t xml:space="preserve"> of </w:t>
      </w:r>
      <w:proofErr w:type="spellStart"/>
      <w:r>
        <w:t>jongeren</w:t>
      </w:r>
      <w:proofErr w:type="spellEnd"/>
      <w:r>
        <w:t xml:space="preserve"> die </w:t>
      </w:r>
      <w:proofErr w:type="spellStart"/>
      <w:r>
        <w:t>tijdelijk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samengewerkt</w:t>
      </w:r>
      <w:proofErr w:type="spellEnd"/>
      <w:r>
        <w:t xml:space="preserve"> met de school.</w:t>
      </w:r>
      <w:r>
        <w:br/>
      </w:r>
    </w:p>
    <w:p w:rsidR="00177ACD" w:rsidRDefault="00BC0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</w:pPr>
      <w:proofErr w:type="spellStart"/>
      <w:r>
        <w:t>Hebt</w:t>
      </w:r>
      <w:proofErr w:type="spellEnd"/>
      <w:r>
        <w:t xml:space="preserve"> u </w:t>
      </w:r>
      <w:proofErr w:type="spellStart"/>
      <w:r>
        <w:t>moeilijkheden</w:t>
      </w:r>
      <w:proofErr w:type="spellEnd"/>
      <w:r>
        <w:t xml:space="preserve"> om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? Dan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opvragen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centrum. </w:t>
      </w:r>
    </w:p>
    <w:p w:rsidR="00177ACD" w:rsidRDefault="00177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</w:pPr>
    </w:p>
    <w:p w:rsidR="00177ACD" w:rsidRDefault="00BC0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bevat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lijnen</w:t>
      </w:r>
      <w:proofErr w:type="spellEnd"/>
      <w:r>
        <w:t xml:space="preserve">, zo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in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1 </w:t>
      </w:r>
      <w:proofErr w:type="spellStart"/>
      <w:r>
        <w:t>jaar</w:t>
      </w:r>
      <w:proofErr w:type="spellEnd"/>
      <w:r>
        <w:t xml:space="preserve"> al </w:t>
      </w:r>
      <w:proofErr w:type="spellStart"/>
      <w:r>
        <w:t>doorgeven</w:t>
      </w:r>
      <w:proofErr w:type="spellEnd"/>
      <w:r>
        <w:t xml:space="preserve">. Het VAPH </w:t>
      </w:r>
      <w:proofErr w:type="spellStart"/>
      <w:r>
        <w:t>beschouwt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van </w:t>
      </w:r>
      <w:proofErr w:type="spellStart"/>
      <w:r>
        <w:t>minstens</w:t>
      </w:r>
      <w:proofErr w:type="spellEnd"/>
      <w:r>
        <w:t xml:space="preserve"> 4 </w:t>
      </w:r>
      <w:proofErr w:type="spellStart"/>
      <w:r>
        <w:t>opeenvolgende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. </w:t>
      </w:r>
      <w:proofErr w:type="spellStart"/>
      <w:r>
        <w:t>Kortere</w:t>
      </w:r>
      <w:proofErr w:type="spellEnd"/>
      <w:r>
        <w:t xml:space="preserve"> </w:t>
      </w:r>
      <w:proofErr w:type="spellStart"/>
      <w:r>
        <w:t>periodes</w:t>
      </w:r>
      <w:proofErr w:type="spellEnd"/>
      <w:r>
        <w:t xml:space="preserve"> </w:t>
      </w:r>
      <w:proofErr w:type="spellStart"/>
      <w:r>
        <w:t>hoeft</w:t>
      </w:r>
      <w:proofErr w:type="spellEnd"/>
      <w:r>
        <w:t xml:space="preserve"> u 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, het is </w:t>
      </w:r>
      <w:proofErr w:type="spellStart"/>
      <w:r>
        <w:t>evenmin</w:t>
      </w:r>
      <w:proofErr w:type="spellEnd"/>
      <w:r>
        <w:t xml:space="preserve"> </w:t>
      </w:r>
      <w:proofErr w:type="spellStart"/>
      <w:r>
        <w:t>noodzakelijk</w:t>
      </w:r>
      <w:proofErr w:type="spellEnd"/>
      <w:r>
        <w:t xml:space="preserve"> om met (</w:t>
      </w:r>
      <w:proofErr w:type="spellStart"/>
      <w:r>
        <w:t>jaar</w:t>
      </w:r>
      <w:proofErr w:type="spellEnd"/>
      <w:r>
        <w:t>)</w:t>
      </w:r>
      <w:proofErr w:type="spellStart"/>
      <w:r>
        <w:t>gemiddelden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. </w:t>
      </w:r>
    </w:p>
    <w:p w:rsidR="00177ACD" w:rsidRDefault="00177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7ACD" w:rsidRDefault="00BC0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Elke </w:t>
      </w:r>
      <w:proofErr w:type="spellStart"/>
      <w:r>
        <w:t>wijzigi</w:t>
      </w:r>
      <w:r>
        <w:t>ng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van </w:t>
      </w:r>
      <w:proofErr w:type="spellStart"/>
      <w:r>
        <w:t>zaken</w:t>
      </w:r>
      <w:proofErr w:type="spellEnd"/>
      <w:r>
        <w:t xml:space="preserve"> die u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doorgaf</w:t>
      </w:r>
      <w:proofErr w:type="spellEnd"/>
      <w:r>
        <w:t xml:space="preserve">, </w:t>
      </w:r>
      <w:proofErr w:type="spellStart"/>
      <w:r>
        <w:t>kunt</w:t>
      </w:r>
      <w:proofErr w:type="spellEnd"/>
      <w:r>
        <w:t xml:space="preserve"> u steeds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VAPH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via het </w:t>
      </w:r>
      <w:proofErr w:type="spellStart"/>
      <w:r>
        <w:t>vernieuwde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. </w:t>
      </w:r>
      <w:r>
        <w:br/>
      </w:r>
      <w:r>
        <w:br/>
      </w:r>
      <w:proofErr w:type="spellStart"/>
      <w:r>
        <w:rPr>
          <w:b/>
        </w:rPr>
        <w:t>Voorbeeld</w:t>
      </w:r>
      <w:proofErr w:type="spellEnd"/>
      <w:r>
        <w:rPr>
          <w:b/>
        </w:rPr>
        <w:t xml:space="preserve">: </w:t>
      </w:r>
      <w:r>
        <w:rPr>
          <w:b/>
        </w:rPr>
        <w:br/>
      </w:r>
      <w:r>
        <w:rPr>
          <w:b/>
        </w:rPr>
        <w:br/>
      </w:r>
      <w:r>
        <w:t xml:space="preserve">In </w:t>
      </w:r>
      <w:proofErr w:type="spellStart"/>
      <w:r>
        <w:t>onderstaand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zien</w:t>
      </w:r>
      <w:proofErr w:type="spellEnd"/>
      <w:r>
        <w:t xml:space="preserve"> hoe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ingevulde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uitzien</w:t>
      </w:r>
      <w:proofErr w:type="spellEnd"/>
      <w:r>
        <w:t xml:space="preserve">. </w:t>
      </w:r>
      <w:r>
        <w:br/>
      </w:r>
      <w:r>
        <w:br/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aangegeven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van </w:t>
      </w:r>
      <w:proofErr w:type="spellStart"/>
      <w:r>
        <w:t>januari</w:t>
      </w:r>
      <w:proofErr w:type="spellEnd"/>
      <w:r>
        <w:t xml:space="preserve"> tot </w:t>
      </w:r>
      <w:proofErr w:type="spellStart"/>
      <w:r>
        <w:t>en</w:t>
      </w:r>
      <w:proofErr w:type="spellEnd"/>
      <w:r>
        <w:t xml:space="preserve"> met </w:t>
      </w:r>
      <w:proofErr w:type="spellStart"/>
      <w:r>
        <w:t>juni</w:t>
      </w:r>
      <w:proofErr w:type="spellEnd"/>
      <w:r>
        <w:t xml:space="preserve"> 2022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van 8 </w:t>
      </w:r>
      <w:proofErr w:type="spellStart"/>
      <w:r>
        <w:t>dagdelen</w:t>
      </w:r>
      <w:proofErr w:type="spellEnd"/>
      <w:r>
        <w:t xml:space="preserve"> (of 4 </w:t>
      </w:r>
      <w:proofErr w:type="spellStart"/>
      <w:r>
        <w:t>dagen</w:t>
      </w:r>
      <w:proofErr w:type="spellEnd"/>
      <w:r>
        <w:t xml:space="preserve">) </w:t>
      </w:r>
      <w:proofErr w:type="spellStart"/>
      <w:r>
        <w:t>schoolaanvullende</w:t>
      </w:r>
      <w:proofErr w:type="spellEnd"/>
      <w:r>
        <w:t xml:space="preserve"> </w:t>
      </w:r>
      <w:proofErr w:type="spellStart"/>
      <w:r>
        <w:t>dagopvang</w:t>
      </w:r>
      <w:proofErr w:type="spellEnd"/>
      <w:r>
        <w:t xml:space="preserve">. </w:t>
      </w:r>
    </w:p>
    <w:p w:rsidR="00177ACD" w:rsidRDefault="00177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7ACD" w:rsidRDefault="00BC0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Tijdens</w:t>
      </w:r>
      <w:proofErr w:type="spellEnd"/>
      <w:r>
        <w:t xml:space="preserve"> de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vakantie</w:t>
      </w:r>
      <w:proofErr w:type="spellEnd"/>
      <w:r>
        <w:t xml:space="preserve"> </w:t>
      </w:r>
      <w:proofErr w:type="spellStart"/>
      <w:r>
        <w:t>verlaagt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dagdelen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heel wat minder </w:t>
      </w:r>
      <w:proofErr w:type="spellStart"/>
      <w:r>
        <w:t>opvang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is. </w:t>
      </w:r>
    </w:p>
    <w:p w:rsidR="00177ACD" w:rsidRDefault="00BC0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 </w:t>
      </w:r>
      <w:proofErr w:type="spellStart"/>
      <w:r>
        <w:t>september</w:t>
      </w:r>
      <w:proofErr w:type="spellEnd"/>
      <w:r>
        <w:t xml:space="preserve"> 2022 start de school,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sc</w:t>
      </w:r>
      <w:r>
        <w:t>hoolaanvullende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op. </w:t>
      </w:r>
      <w:r>
        <w:br/>
      </w:r>
    </w:p>
    <w:p w:rsidR="00177ACD" w:rsidRDefault="00BC0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  <w:noProof/>
          <w:lang w:val="nl-BE"/>
        </w:rPr>
        <w:drawing>
          <wp:inline distT="114300" distB="114300" distL="114300" distR="114300">
            <wp:extent cx="5652000" cy="14351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7ACD" w:rsidRDefault="00177ACD">
      <w:pPr>
        <w:pBdr>
          <w:top w:val="nil"/>
          <w:left w:val="nil"/>
          <w:bottom w:val="nil"/>
          <w:right w:val="nil"/>
          <w:between w:val="nil"/>
        </w:pBdr>
      </w:pPr>
    </w:p>
    <w:p w:rsidR="00177ACD" w:rsidRDefault="00177ACD">
      <w:pPr>
        <w:pBdr>
          <w:top w:val="nil"/>
          <w:left w:val="nil"/>
          <w:bottom w:val="nil"/>
          <w:right w:val="nil"/>
          <w:between w:val="nil"/>
        </w:pBdr>
      </w:pPr>
    </w:p>
    <w:p w:rsidR="00177ACD" w:rsidRDefault="00177ACD">
      <w:pPr>
        <w:pBdr>
          <w:top w:val="nil"/>
          <w:left w:val="nil"/>
          <w:bottom w:val="nil"/>
          <w:right w:val="nil"/>
          <w:between w:val="nil"/>
        </w:pBdr>
      </w:pPr>
    </w:p>
    <w:p w:rsidR="00177ACD" w:rsidRDefault="00177ACD">
      <w:pPr>
        <w:pBdr>
          <w:top w:val="nil"/>
          <w:left w:val="nil"/>
          <w:bottom w:val="nil"/>
          <w:right w:val="nil"/>
          <w:between w:val="nil"/>
        </w:pBdr>
      </w:pPr>
    </w:p>
    <w:p w:rsidR="00177ACD" w:rsidRDefault="00177AC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77ACD" w:rsidRDefault="00177AC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177ACD">
      <w:headerReference w:type="default" r:id="rId11"/>
      <w:headerReference w:type="first" r:id="rId12"/>
      <w:footerReference w:type="first" r:id="rId13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45" w:rsidRDefault="00BC0945">
      <w:pPr>
        <w:spacing w:line="240" w:lineRule="auto"/>
      </w:pPr>
      <w:r>
        <w:separator/>
      </w:r>
    </w:p>
  </w:endnote>
  <w:endnote w:type="continuationSeparator" w:id="0">
    <w:p w:rsidR="00BC0945" w:rsidRDefault="00BC0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CD" w:rsidRDefault="00177ACD">
    <w:pPr>
      <w:pBdr>
        <w:top w:val="nil"/>
        <w:left w:val="nil"/>
        <w:bottom w:val="nil"/>
        <w:right w:val="nil"/>
        <w:between w:val="nil"/>
      </w:pBdr>
    </w:pPr>
  </w:p>
  <w:p w:rsidR="00177ACD" w:rsidRDefault="00BC0945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4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EE06E8">
      <w:fldChar w:fldCharType="separate"/>
    </w:r>
    <w:r w:rsidR="00EE06E8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EE06E8">
      <w:fldChar w:fldCharType="separate"/>
    </w:r>
    <w:r w:rsidR="00EE06E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45" w:rsidRDefault="00BC0945">
      <w:pPr>
        <w:spacing w:line="240" w:lineRule="auto"/>
      </w:pPr>
      <w:r>
        <w:separator/>
      </w:r>
    </w:p>
  </w:footnote>
  <w:footnote w:type="continuationSeparator" w:id="0">
    <w:p w:rsidR="00BC0945" w:rsidRDefault="00BC0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CD" w:rsidRDefault="00177ACD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CD" w:rsidRDefault="00177ACD">
    <w:pPr>
      <w:pBdr>
        <w:top w:val="nil"/>
        <w:left w:val="nil"/>
        <w:bottom w:val="nil"/>
        <w:right w:val="nil"/>
        <w:between w:val="nil"/>
      </w:pBdr>
    </w:pPr>
  </w:p>
  <w:p w:rsidR="00177ACD" w:rsidRDefault="00177ACD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177ACD" w:rsidRDefault="00BC0945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F81"/>
    <w:multiLevelType w:val="multilevel"/>
    <w:tmpl w:val="D24E9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7ACD"/>
    <w:rsid w:val="00177ACD"/>
    <w:rsid w:val="00BC0945"/>
    <w:rsid w:val="00E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0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0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melding-van-de-combinatie-van-het-persoonlijke-assistentiebudget-pab-met-ander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2022-11-28T09:43:00Z</dcterms:created>
  <dcterms:modified xsi:type="dcterms:W3CDTF">2022-11-28T09:43:00Z</dcterms:modified>
</cp:coreProperties>
</file>